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1732" w14:textId="4DEE484E" w:rsidR="00DE1349" w:rsidRPr="00DE1349" w:rsidRDefault="00B4575D" w:rsidP="00DE1349">
      <w:pPr>
        <w:pStyle w:val="KeinLeerraum"/>
        <w:rPr>
          <w:rFonts w:cs="Calibri"/>
          <w:b/>
          <w:sz w:val="28"/>
          <w:szCs w:val="28"/>
        </w:rPr>
      </w:pPr>
      <w:r>
        <w:rPr>
          <w:rFonts w:cs="Calibri"/>
          <w:b/>
          <w:sz w:val="28"/>
          <w:szCs w:val="28"/>
        </w:rPr>
        <w:t>Die Frage nach dem König</w:t>
      </w:r>
    </w:p>
    <w:p w14:paraId="757CB183" w14:textId="77777777" w:rsidR="00DE1349" w:rsidRDefault="00DE1349" w:rsidP="00597F48">
      <w:pPr>
        <w:rPr>
          <w:lang w:val="de-CH"/>
        </w:rPr>
      </w:pPr>
    </w:p>
    <w:p w14:paraId="44949A41" w14:textId="769AB2A2" w:rsidR="00B4575D" w:rsidRDefault="00B4575D" w:rsidP="00597F48">
      <w:pPr>
        <w:rPr>
          <w:lang w:val="de-CH"/>
        </w:rPr>
      </w:pPr>
      <w:r>
        <w:rPr>
          <w:lang w:val="de-CH"/>
        </w:rPr>
        <w:t xml:space="preserve">In Bezug auf </w:t>
      </w:r>
      <w:r w:rsidR="00333AA1">
        <w:rPr>
          <w:lang w:val="de-CH"/>
        </w:rPr>
        <w:t>die 450 Jahre (</w:t>
      </w:r>
      <w:proofErr w:type="spellStart"/>
      <w:r w:rsidR="00333AA1">
        <w:rPr>
          <w:lang w:val="de-CH"/>
        </w:rPr>
        <w:t>Apg</w:t>
      </w:r>
      <w:proofErr w:type="spellEnd"/>
      <w:r w:rsidR="00333AA1">
        <w:rPr>
          <w:lang w:val="de-CH"/>
        </w:rPr>
        <w:t xml:space="preserve"> 13,20), in denen Israel ohne König im verheissenen Land war, gibt es doch einige Fragen (</w:t>
      </w:r>
      <w:proofErr w:type="spellStart"/>
      <w:r w:rsidR="00333AA1" w:rsidRPr="00333AA1">
        <w:rPr>
          <w:lang w:val="de-CH"/>
        </w:rPr>
        <w:t>Whatsapp</w:t>
      </w:r>
      <w:proofErr w:type="spellEnd"/>
      <w:r w:rsidR="00333AA1" w:rsidRPr="00333AA1">
        <w:rPr>
          <w:lang w:val="de-CH"/>
        </w:rPr>
        <w:t xml:space="preserve"> Auszüge von Reinhard vom 26.06</w:t>
      </w:r>
      <w:r w:rsidR="00333AA1">
        <w:rPr>
          <w:lang w:val="de-CH"/>
        </w:rPr>
        <w:t>):</w:t>
      </w:r>
    </w:p>
    <w:p w14:paraId="39760A20" w14:textId="77777777" w:rsidR="00B4575D" w:rsidRDefault="00B4575D" w:rsidP="00597F48">
      <w:pPr>
        <w:rPr>
          <w:lang w:val="de-CH"/>
        </w:rPr>
      </w:pPr>
    </w:p>
    <w:p w14:paraId="77FAF1BE" w14:textId="68D7D6DD" w:rsidR="00E93AEA" w:rsidRDefault="00333AA1" w:rsidP="00541D16">
      <w:pPr>
        <w:rPr>
          <w:i/>
          <w:iCs/>
          <w:lang w:val="de-CH"/>
        </w:rPr>
      </w:pPr>
      <w:r>
        <w:rPr>
          <w:i/>
          <w:iCs/>
          <w:lang w:val="de-CH"/>
        </w:rPr>
        <w:t>"</w:t>
      </w:r>
      <w:r w:rsidR="00B4575D" w:rsidRPr="00B4575D">
        <w:rPr>
          <w:i/>
          <w:iCs/>
          <w:lang w:val="de-CH"/>
        </w:rPr>
        <w:t>Warum ist Josua nicht dem Beispiel von Mose bezüglich Nachfolgeregelung gefolgt? Hat seitens der Leiterschaft Israels eine Unterlassung stattgefunden? Wie hat sich Gott die nationale Leiterschaft nach der Landverteilung vorgestellt? Denn nebst den Partikular-Interessen der einzelnen Stämme, hatte das Volk Israel eine Vielzahl an National-Interessen (Geistlicher- und politischer Natur). Es scheint, als ob für Josua die Nachfolgeregelung kein Thema gewesen ist. Es muss doch für ihn klar gewesen sein, dass ohne nationale Leiterschaft, keine nationale Einheit möglich ist. Der Bund mit Abraham (und den Patriarchen) ist klar: 12 Stämme, ein Volk, ein Gott!</w:t>
      </w:r>
    </w:p>
    <w:p w14:paraId="680CED2E" w14:textId="4E856DFF" w:rsidR="00333AA1" w:rsidRDefault="00333AA1" w:rsidP="00333AA1">
      <w:pPr>
        <w:rPr>
          <w:i/>
          <w:iCs/>
          <w:lang w:val="de-CH"/>
        </w:rPr>
      </w:pPr>
      <w:r w:rsidRPr="00333AA1">
        <w:rPr>
          <w:i/>
          <w:iCs/>
          <w:lang w:val="de-CH"/>
        </w:rPr>
        <w:t>Hätte den</w:t>
      </w:r>
      <w:r w:rsidR="00597E16">
        <w:rPr>
          <w:i/>
          <w:iCs/>
          <w:lang w:val="de-CH"/>
        </w:rPr>
        <w:t>n</w:t>
      </w:r>
      <w:r w:rsidRPr="00333AA1">
        <w:rPr>
          <w:i/>
          <w:iCs/>
          <w:lang w:val="de-CH"/>
        </w:rPr>
        <w:t xml:space="preserve"> nicht von Anfang an ein König eingesetzt werden sollen? (die notwendige Gesetzgebung war ja vorhanden) ….Warum wurden die </w:t>
      </w:r>
      <w:proofErr w:type="spellStart"/>
      <w:r w:rsidRPr="00333AA1">
        <w:rPr>
          <w:i/>
          <w:iCs/>
          <w:lang w:val="de-CH"/>
        </w:rPr>
        <w:t>Jebusiter</w:t>
      </w:r>
      <w:proofErr w:type="spellEnd"/>
      <w:r w:rsidRPr="00333AA1">
        <w:rPr>
          <w:i/>
          <w:iCs/>
          <w:lang w:val="de-CH"/>
        </w:rPr>
        <w:t xml:space="preserve"> erst unter David vertrieben?</w:t>
      </w:r>
    </w:p>
    <w:p w14:paraId="6FBCD4AF" w14:textId="3A382F3E" w:rsidR="00333AA1" w:rsidRDefault="00333AA1" w:rsidP="00333AA1">
      <w:pPr>
        <w:rPr>
          <w:i/>
          <w:iCs/>
          <w:lang w:val="de-CH"/>
        </w:rPr>
      </w:pPr>
      <w:r w:rsidRPr="00333AA1">
        <w:rPr>
          <w:i/>
          <w:iCs/>
          <w:lang w:val="de-CH"/>
        </w:rPr>
        <w:t xml:space="preserve">Dazu sei angemerkt, dass im </w:t>
      </w:r>
      <w:proofErr w:type="spellStart"/>
      <w:r w:rsidRPr="00333AA1">
        <w:rPr>
          <w:i/>
          <w:iCs/>
          <w:lang w:val="de-CH"/>
        </w:rPr>
        <w:t>Dt</w:t>
      </w:r>
      <w:proofErr w:type="spellEnd"/>
      <w:r w:rsidRPr="00333AA1">
        <w:rPr>
          <w:i/>
          <w:iCs/>
          <w:lang w:val="de-CH"/>
        </w:rPr>
        <w:t xml:space="preserve"> der "Königsgedanke" eine gewisse Prominenz einnimmt.</w:t>
      </w:r>
      <w:r>
        <w:rPr>
          <w:i/>
          <w:iCs/>
          <w:lang w:val="de-CH"/>
        </w:rPr>
        <w:t xml:space="preserve">" </w:t>
      </w:r>
    </w:p>
    <w:p w14:paraId="17008B0B" w14:textId="77777777" w:rsidR="00333AA1" w:rsidRDefault="00333AA1" w:rsidP="00333AA1">
      <w:pPr>
        <w:rPr>
          <w:i/>
          <w:iCs/>
          <w:lang w:val="de-CH"/>
        </w:rPr>
      </w:pPr>
    </w:p>
    <w:p w14:paraId="4B73A52D" w14:textId="306EF095" w:rsidR="00333AA1" w:rsidRDefault="0037324A" w:rsidP="00333AA1">
      <w:pPr>
        <w:rPr>
          <w:lang w:val="de-CH"/>
        </w:rPr>
      </w:pPr>
      <w:r>
        <w:rPr>
          <w:lang w:val="de-CH"/>
        </w:rPr>
        <w:t xml:space="preserve">Nach einigen Recherchen lässt sich festhalten, dass es </w:t>
      </w:r>
      <w:r w:rsidR="00F41689">
        <w:rPr>
          <w:lang w:val="de-CH"/>
        </w:rPr>
        <w:t xml:space="preserve">durchaus </w:t>
      </w:r>
      <w:r>
        <w:rPr>
          <w:lang w:val="de-CH"/>
        </w:rPr>
        <w:t xml:space="preserve">schwierige Fragen sind. Einerseits sagt die Bibel </w:t>
      </w:r>
      <w:r w:rsidR="00A011E0">
        <w:rPr>
          <w:lang w:val="de-CH"/>
        </w:rPr>
        <w:t xml:space="preserve">wenig bis </w:t>
      </w:r>
      <w:r>
        <w:rPr>
          <w:lang w:val="de-CH"/>
        </w:rPr>
        <w:t xml:space="preserve">kaum Konkretes darüber, andererseits scheinen diese Fragen äusserst wenig Ausleger zu beschäftigen. </w:t>
      </w:r>
      <w:r w:rsidR="00A011E0">
        <w:rPr>
          <w:lang w:val="de-CH"/>
        </w:rPr>
        <w:t xml:space="preserve">In der Folge </w:t>
      </w:r>
      <w:r w:rsidR="00F41689">
        <w:rPr>
          <w:lang w:val="de-CH"/>
        </w:rPr>
        <w:t>drehe</w:t>
      </w:r>
      <w:r w:rsidR="00A011E0">
        <w:rPr>
          <w:lang w:val="de-CH"/>
        </w:rPr>
        <w:t xml:space="preserve"> ich mich lediglich </w:t>
      </w:r>
      <w:r w:rsidR="00F41689">
        <w:rPr>
          <w:lang w:val="de-CH"/>
        </w:rPr>
        <w:t>um die</w:t>
      </w:r>
      <w:r w:rsidR="00A011E0">
        <w:rPr>
          <w:lang w:val="de-CH"/>
        </w:rPr>
        <w:t xml:space="preserve"> Frage, ob Gott nach der Landeinnahme unter Josua eigentlich direkt einen </w:t>
      </w:r>
      <w:r w:rsidR="00F41689">
        <w:rPr>
          <w:lang w:val="de-CH"/>
        </w:rPr>
        <w:t xml:space="preserve">irdischen </w:t>
      </w:r>
      <w:r w:rsidR="00A011E0">
        <w:rPr>
          <w:lang w:val="de-CH"/>
        </w:rPr>
        <w:t xml:space="preserve">König für sein Volk vorgesehen hat. </w:t>
      </w:r>
    </w:p>
    <w:p w14:paraId="388025A3" w14:textId="77777777" w:rsidR="0037324A" w:rsidRDefault="0037324A" w:rsidP="00333AA1">
      <w:pPr>
        <w:rPr>
          <w:lang w:val="de-CH"/>
        </w:rPr>
      </w:pPr>
    </w:p>
    <w:p w14:paraId="14791298" w14:textId="6F414CDE" w:rsidR="0037324A" w:rsidRDefault="00CE4F6F" w:rsidP="00333AA1">
      <w:pPr>
        <w:rPr>
          <w:b/>
          <w:bCs/>
          <w:lang w:val="de-CH"/>
        </w:rPr>
      </w:pPr>
      <w:r w:rsidRPr="00CE4F6F">
        <w:rPr>
          <w:b/>
          <w:bCs/>
          <w:lang w:val="de-CH"/>
        </w:rPr>
        <w:t>Israel – ein theokratisches Königreich?</w:t>
      </w:r>
    </w:p>
    <w:p w14:paraId="7E9F3014" w14:textId="77777777" w:rsidR="00CE4F6F" w:rsidRDefault="00CE4F6F" w:rsidP="00CE4F6F">
      <w:pPr>
        <w:rPr>
          <w:b/>
          <w:bCs/>
          <w:lang w:val="de-CH"/>
        </w:rPr>
      </w:pPr>
    </w:p>
    <w:p w14:paraId="1271521E" w14:textId="6D6C8729" w:rsidR="00CE4F6F" w:rsidRDefault="00CE4F6F" w:rsidP="00CE4F6F">
      <w:pPr>
        <w:rPr>
          <w:lang w:val="de-CH"/>
        </w:rPr>
      </w:pPr>
      <w:r>
        <w:rPr>
          <w:lang w:val="de-CH"/>
        </w:rPr>
        <w:t>Die erste Grundsatzfrage lautet: Sollte Israel durch ein theokratisches Amt, sprich durch einen Menschen im Auftrag Gottes, regiert werden? Reinhard schreibt in seinen Notizen über das Geheimnis-Reich folgendes:</w:t>
      </w:r>
    </w:p>
    <w:p w14:paraId="24F1CE66" w14:textId="77777777" w:rsidR="00CE4F6F" w:rsidRDefault="00CE4F6F" w:rsidP="00CE4F6F">
      <w:pPr>
        <w:rPr>
          <w:lang w:val="de-CH"/>
        </w:rPr>
      </w:pPr>
    </w:p>
    <w:p w14:paraId="0B7022DC" w14:textId="1E0D8EE6" w:rsidR="00CE4F6F" w:rsidRPr="00CE4F6F" w:rsidRDefault="00CE4F6F" w:rsidP="00CE4F6F">
      <w:pPr>
        <w:pStyle w:val="KeinLeerraum"/>
        <w:rPr>
          <w:rFonts w:asciiTheme="minorHAnsi" w:hAnsiTheme="minorHAnsi" w:cstheme="minorHAnsi"/>
          <w:i/>
          <w:iCs/>
          <w:szCs w:val="24"/>
        </w:rPr>
      </w:pPr>
      <w:r w:rsidRPr="00CE4F6F">
        <w:rPr>
          <w:rFonts w:asciiTheme="minorHAnsi" w:hAnsiTheme="minorHAnsi" w:cstheme="minorHAnsi"/>
          <w:i/>
          <w:iCs/>
          <w:szCs w:val="24"/>
        </w:rPr>
        <w:t>"Es gilt zu beachten, dass Gott in Abraham das Volk Israel erwählt hat, damit es unter Seiner (theokratischen) Herrschaft leben kann (Gen 12,1-3; 15,1-21). So wurde ca. 400 Jahre später durch Mose, d.h. durch den mosaischen Bund, den Gott ausschliesslich dem Volk Israel gab, am Berg Sinai ein theokratisches Königtum aufgerichtet.</w:t>
      </w:r>
    </w:p>
    <w:p w14:paraId="67F61847" w14:textId="77777777" w:rsidR="00CE4F6F" w:rsidRPr="00CE4F6F" w:rsidRDefault="00CE4F6F" w:rsidP="00CE4F6F">
      <w:pPr>
        <w:autoSpaceDE w:val="0"/>
        <w:autoSpaceDN w:val="0"/>
        <w:adjustRightInd w:val="0"/>
        <w:rPr>
          <w:rFonts w:cstheme="minorHAnsi"/>
          <w:i/>
          <w:iCs/>
          <w:lang w:val="de-CH" w:eastAsia="de-CH"/>
        </w:rPr>
      </w:pPr>
      <w:r w:rsidRPr="00CE4F6F">
        <w:rPr>
          <w:rFonts w:cstheme="minorHAnsi"/>
          <w:i/>
          <w:iCs/>
        </w:rPr>
        <w:tab/>
        <w:t xml:space="preserve">Arnold </w:t>
      </w:r>
      <w:proofErr w:type="spellStart"/>
      <w:r w:rsidRPr="00CE4F6F">
        <w:rPr>
          <w:rFonts w:cstheme="minorHAnsi"/>
          <w:i/>
          <w:iCs/>
        </w:rPr>
        <w:t>Fruchtenbaum</w:t>
      </w:r>
      <w:proofErr w:type="spellEnd"/>
      <w:r w:rsidRPr="00CE4F6F">
        <w:rPr>
          <w:rFonts w:cstheme="minorHAnsi"/>
          <w:i/>
          <w:iCs/>
        </w:rPr>
        <w:t xml:space="preserve"> erklärt: </w:t>
      </w:r>
      <w:r w:rsidRPr="00CE4F6F">
        <w:rPr>
          <w:rFonts w:cstheme="minorHAnsi"/>
          <w:i/>
          <w:iCs/>
          <w:lang w:val="de-CH" w:eastAsia="de-CH"/>
        </w:rPr>
        <w:t xml:space="preserve">Das Gesetz des Mose war die Verfassung des theokratischen Königtums. Nachdem es durch Mose aufgerichtet worden war, durchlief es zwei Phasen: </w:t>
      </w:r>
    </w:p>
    <w:p w14:paraId="670E4B22" w14:textId="77777777" w:rsidR="00CE4F6F" w:rsidRPr="00CE4F6F" w:rsidRDefault="00CE4F6F" w:rsidP="00CE4F6F">
      <w:pPr>
        <w:autoSpaceDE w:val="0"/>
        <w:autoSpaceDN w:val="0"/>
        <w:adjustRightInd w:val="0"/>
        <w:ind w:firstLine="708"/>
        <w:rPr>
          <w:rFonts w:cstheme="minorHAnsi"/>
          <w:i/>
          <w:iCs/>
          <w:lang w:val="de-CH" w:eastAsia="de-CH"/>
        </w:rPr>
      </w:pPr>
      <w:r w:rsidRPr="00CE4F6F">
        <w:rPr>
          <w:rFonts w:cstheme="minorHAnsi"/>
          <w:b/>
          <w:bCs/>
          <w:i/>
          <w:iCs/>
          <w:lang w:val="de-CH" w:eastAsia="de-CH"/>
        </w:rPr>
        <w:t>Die erste (Phase)</w:t>
      </w:r>
      <w:r w:rsidRPr="00CE4F6F">
        <w:rPr>
          <w:rFonts w:cstheme="minorHAnsi"/>
          <w:i/>
          <w:iCs/>
          <w:lang w:val="de-CH" w:eastAsia="de-CH"/>
        </w:rPr>
        <w:t xml:space="preserve"> nennen wir das mediatorische (vermittelnde) Königtum. Dies bezieht sich auf die Zeit von Mose bis Samuel, als Gott sein Reich durch Vermittler regierte. Diese waren Mose, Josua und die Richter. Samuel war der letzte Richter und eine Übergangsfigur, die die ersten beiden Könige Israels salbte.</w:t>
      </w:r>
    </w:p>
    <w:p w14:paraId="2A655469" w14:textId="082FA008" w:rsidR="00CE4F6F" w:rsidRPr="00CE4F6F" w:rsidRDefault="00CE4F6F" w:rsidP="00CE4F6F">
      <w:pPr>
        <w:autoSpaceDE w:val="0"/>
        <w:autoSpaceDN w:val="0"/>
        <w:adjustRightInd w:val="0"/>
        <w:ind w:firstLine="708"/>
        <w:rPr>
          <w:rFonts w:cstheme="minorHAnsi"/>
          <w:i/>
          <w:iCs/>
          <w:lang w:val="de-CH" w:eastAsia="de-CH"/>
        </w:rPr>
      </w:pPr>
      <w:r w:rsidRPr="00CE4F6F">
        <w:rPr>
          <w:rFonts w:cstheme="minorHAnsi"/>
          <w:b/>
          <w:bCs/>
          <w:i/>
          <w:iCs/>
          <w:lang w:val="de-CH" w:eastAsia="de-CH"/>
        </w:rPr>
        <w:t>Die zweite Phase</w:t>
      </w:r>
      <w:r w:rsidRPr="00CE4F6F">
        <w:rPr>
          <w:rFonts w:cstheme="minorHAnsi"/>
          <w:i/>
          <w:iCs/>
          <w:lang w:val="de-CH" w:eastAsia="de-CH"/>
        </w:rPr>
        <w:t xml:space="preserve">, das monarchische Königtum, erstreckte sich von König David bis zu König Zedekia. Hier regierte Gott sein Reich durch das Haus Davids. Als die Babylonier im Jahre 586 v. Chr. Die Stadt und den Tempel zerstörten, endete das theokratische Königreich und die „Zeiten der Heiden“ begannen." </w:t>
      </w:r>
    </w:p>
    <w:p w14:paraId="54B5BC4D" w14:textId="77777777" w:rsidR="00CE4F6F" w:rsidRDefault="00CE4F6F" w:rsidP="00CE4F6F">
      <w:pPr>
        <w:rPr>
          <w:lang w:val="de-CH"/>
        </w:rPr>
      </w:pPr>
    </w:p>
    <w:p w14:paraId="0491B63C" w14:textId="5A7F207B" w:rsidR="00F41689" w:rsidRDefault="00B32EE5" w:rsidP="00CE4F6F">
      <w:pPr>
        <w:rPr>
          <w:lang w:val="de-CH"/>
        </w:rPr>
      </w:pPr>
      <w:r>
        <w:rPr>
          <w:lang w:val="de-CH"/>
        </w:rPr>
        <w:t>Gott nennt am Sinai sein Volk ein Königreich (Ex 19,6) und nach Adam, dessen theokratisches Reich die ganze physische Welt betraf, ist dies nun das zweite theokratische Reich in der Heilsgeschichte. Die theokratische Regentschaft (im Auftrag Gottes) betrifft hier jedoch nur noch die Nation Israel und wurde mit Mose durch das Gesetz vom Sinai (die Verfassung de</w:t>
      </w:r>
      <w:r w:rsidR="0005409D">
        <w:rPr>
          <w:lang w:val="de-CH"/>
        </w:rPr>
        <w:t>s</w:t>
      </w:r>
      <w:r>
        <w:rPr>
          <w:lang w:val="de-CH"/>
        </w:rPr>
        <w:t xml:space="preserve"> Königreiches) aufgerichtet. Wie </w:t>
      </w:r>
      <w:proofErr w:type="spellStart"/>
      <w:r>
        <w:rPr>
          <w:lang w:val="de-CH"/>
        </w:rPr>
        <w:t>Fruchtenbaum</w:t>
      </w:r>
      <w:proofErr w:type="spellEnd"/>
      <w:r>
        <w:rPr>
          <w:lang w:val="de-CH"/>
        </w:rPr>
        <w:t xml:space="preserve"> </w:t>
      </w:r>
      <w:r w:rsidR="0005409D">
        <w:rPr>
          <w:lang w:val="de-CH"/>
        </w:rPr>
        <w:t>erklärt</w:t>
      </w:r>
      <w:r>
        <w:rPr>
          <w:lang w:val="de-CH"/>
        </w:rPr>
        <w:t>,</w:t>
      </w:r>
      <w:r w:rsidR="0005409D">
        <w:rPr>
          <w:lang w:val="de-CH"/>
        </w:rPr>
        <w:t xml:space="preserve"> durchlief das theokratische Reich Israel zwei Phasen: Das mediatorische (vermittelnde) Königtum gefolgt vom monarchischen Königtum. Daraus folgen nun die Fragen, ob eine oder gar beide Phasen in dieser Form von Gott überhaupt gewollt war</w:t>
      </w:r>
      <w:r w:rsidR="00F41689">
        <w:rPr>
          <w:lang w:val="de-CH"/>
        </w:rPr>
        <w:t>en</w:t>
      </w:r>
      <w:r w:rsidR="0005409D">
        <w:rPr>
          <w:lang w:val="de-CH"/>
        </w:rPr>
        <w:t xml:space="preserve"> (gewollt natürlich im Sinne seiner Absicht, so wie er das Volk Israel nach dem Sinai eigentlich direkt ins verheissene Land</w:t>
      </w:r>
      <w:r>
        <w:rPr>
          <w:lang w:val="de-CH"/>
        </w:rPr>
        <w:t xml:space="preserve"> </w:t>
      </w:r>
      <w:r w:rsidR="0005409D">
        <w:rPr>
          <w:lang w:val="de-CH"/>
        </w:rPr>
        <w:t xml:space="preserve">führen </w:t>
      </w:r>
    </w:p>
    <w:p w14:paraId="7C875DD9" w14:textId="7DD3292E" w:rsidR="00B32EE5" w:rsidRDefault="0005409D" w:rsidP="00CE4F6F">
      <w:pPr>
        <w:rPr>
          <w:lang w:val="de-CH"/>
        </w:rPr>
      </w:pPr>
      <w:r>
        <w:rPr>
          <w:lang w:val="de-CH"/>
        </w:rPr>
        <w:lastRenderedPageBreak/>
        <w:t xml:space="preserve">wollte, auch wenn er die knapp 39-jährige </w:t>
      </w:r>
      <w:r w:rsidR="00F41689">
        <w:rPr>
          <w:lang w:val="de-CH"/>
        </w:rPr>
        <w:t xml:space="preserve">wüstenreichen </w:t>
      </w:r>
      <w:r>
        <w:rPr>
          <w:lang w:val="de-CH"/>
        </w:rPr>
        <w:t>Zusatzschlaufe in seiner Vorkenntnis von Beginn weg in seinem Heilsplan berücksichtigt hat). Wir betrachten zuerst die zweite Phase, die sehr einfach zu beantworten ist.</w:t>
      </w:r>
    </w:p>
    <w:p w14:paraId="6BA9DFD2" w14:textId="77777777" w:rsidR="0005409D" w:rsidRDefault="0005409D" w:rsidP="00CE4F6F">
      <w:pPr>
        <w:rPr>
          <w:lang w:val="de-CH"/>
        </w:rPr>
      </w:pPr>
    </w:p>
    <w:p w14:paraId="64882035" w14:textId="7C868D9F" w:rsidR="0005409D" w:rsidRDefault="0005409D" w:rsidP="00CE4F6F">
      <w:pPr>
        <w:rPr>
          <w:b/>
          <w:bCs/>
          <w:lang w:val="de-CH"/>
        </w:rPr>
      </w:pPr>
      <w:r w:rsidRPr="0005409D">
        <w:rPr>
          <w:b/>
          <w:bCs/>
          <w:lang w:val="de-CH"/>
        </w:rPr>
        <w:t>Israel – ein monarchisches Königtum?</w:t>
      </w:r>
    </w:p>
    <w:p w14:paraId="01502E3C" w14:textId="1D061EFE" w:rsidR="00114957" w:rsidRDefault="00114957" w:rsidP="00114957">
      <w:pPr>
        <w:rPr>
          <w:b/>
          <w:bCs/>
          <w:lang w:val="de-CH"/>
        </w:rPr>
      </w:pPr>
    </w:p>
    <w:p w14:paraId="34E1E389" w14:textId="2AB6DA2D" w:rsidR="00114957" w:rsidRPr="00114957" w:rsidRDefault="00114957" w:rsidP="00114957">
      <w:pPr>
        <w:rPr>
          <w:lang w:val="de-CH"/>
        </w:rPr>
      </w:pPr>
      <w:r>
        <w:rPr>
          <w:lang w:val="de-CH"/>
        </w:rPr>
        <w:t>Mit Abraham beginnt die Geschichte Israels und beim Bund Gottes mit Abraham sehen wir schon den Willen Gottes, dass das Volk eines Tages einen irdischen König haben wird:</w:t>
      </w:r>
    </w:p>
    <w:p w14:paraId="46719207" w14:textId="77777777" w:rsidR="00114957" w:rsidRDefault="00114957" w:rsidP="00114957">
      <w:pPr>
        <w:rPr>
          <w:lang w:val="de-CH"/>
        </w:rPr>
      </w:pPr>
    </w:p>
    <w:p w14:paraId="286F67D3" w14:textId="47AD85CF" w:rsidR="00114957" w:rsidRDefault="00114957" w:rsidP="00114957">
      <w:pPr>
        <w:rPr>
          <w:i/>
          <w:iCs/>
          <w:lang w:val="de-CH"/>
        </w:rPr>
      </w:pPr>
      <w:r>
        <w:rPr>
          <w:i/>
          <w:iCs/>
          <w:lang w:val="de-CH"/>
        </w:rPr>
        <w:t>„</w:t>
      </w:r>
      <w:r w:rsidRPr="00114957">
        <w:rPr>
          <w:i/>
          <w:iCs/>
          <w:lang w:val="de-CH"/>
        </w:rPr>
        <w:t>Und ich will dich sehr fruchtbar machen und will aus dir Völker machen und Könige sollen von dir kommen.</w:t>
      </w:r>
      <w:r>
        <w:rPr>
          <w:i/>
          <w:iCs/>
          <w:lang w:val="de-CH"/>
        </w:rPr>
        <w:t xml:space="preserve"> […] </w:t>
      </w:r>
      <w:r w:rsidRPr="00114957">
        <w:rPr>
          <w:i/>
          <w:iCs/>
          <w:lang w:val="de-CH"/>
        </w:rPr>
        <w:t>Denn ich will sie segnen, und auch von ihr will ich dir einen Sohn geben; ich will sie segnen, und Völker sollen aus ihr werden und Könige über viele Völker.</w:t>
      </w:r>
      <w:r>
        <w:rPr>
          <w:i/>
          <w:iCs/>
          <w:lang w:val="de-CH"/>
        </w:rPr>
        <w:t>“ Gen 17,6.16</w:t>
      </w:r>
    </w:p>
    <w:p w14:paraId="16BA4056" w14:textId="77777777" w:rsidR="00114957" w:rsidRDefault="00114957" w:rsidP="00114957">
      <w:pPr>
        <w:rPr>
          <w:lang w:val="de-CH"/>
        </w:rPr>
      </w:pPr>
    </w:p>
    <w:p w14:paraId="41F60DE4" w14:textId="03729147" w:rsidR="00114957" w:rsidRDefault="007E6F43" w:rsidP="00114957">
      <w:pPr>
        <w:rPr>
          <w:lang w:val="de-CH"/>
        </w:rPr>
      </w:pPr>
      <w:r>
        <w:rPr>
          <w:lang w:val="de-CH"/>
        </w:rPr>
        <w:t>Von Abraham sollen neben Israel noch andere Völker mit eigenen Königen entstehen, was sich in den arabischen Staaten erfüllt hat. Der Herr greift das im Bund mit Jakob noch einmal auf:</w:t>
      </w:r>
    </w:p>
    <w:p w14:paraId="2DDF3880" w14:textId="77777777" w:rsidR="00114957" w:rsidRDefault="00114957" w:rsidP="00114957">
      <w:pPr>
        <w:rPr>
          <w:lang w:val="de-CH"/>
        </w:rPr>
      </w:pPr>
    </w:p>
    <w:p w14:paraId="703BA699" w14:textId="77777777" w:rsidR="007E6F43" w:rsidRDefault="00114957" w:rsidP="00114957">
      <w:pPr>
        <w:rPr>
          <w:i/>
          <w:iCs/>
          <w:lang w:val="de-CH"/>
        </w:rPr>
      </w:pPr>
      <w:r>
        <w:rPr>
          <w:i/>
          <w:iCs/>
          <w:lang w:val="de-CH"/>
        </w:rPr>
        <w:t>„</w:t>
      </w:r>
      <w:r w:rsidRPr="00114957">
        <w:rPr>
          <w:i/>
          <w:iCs/>
          <w:lang w:val="de-CH"/>
        </w:rPr>
        <w:t>Und Gott sprach zu ihm: Ich bin der allmächtige Gott; sei fruchtbar und mehre dich! Ein Volk und eine Menge von Völkern sollen von dir kommen, und Könige sollen aus deinen Lenden hervorgehen,</w:t>
      </w:r>
      <w:r>
        <w:rPr>
          <w:i/>
          <w:iCs/>
          <w:lang w:val="de-CH"/>
        </w:rPr>
        <w:t xml:space="preserve">“ </w:t>
      </w:r>
    </w:p>
    <w:p w14:paraId="6E33E2E5" w14:textId="6784E46A" w:rsidR="00114957" w:rsidRPr="00114957" w:rsidRDefault="00114957" w:rsidP="00114957">
      <w:pPr>
        <w:rPr>
          <w:i/>
          <w:iCs/>
          <w:lang w:val="de-CH"/>
        </w:rPr>
      </w:pPr>
      <w:r>
        <w:rPr>
          <w:i/>
          <w:iCs/>
          <w:lang w:val="de-CH"/>
        </w:rPr>
        <w:t>Gen</w:t>
      </w:r>
      <w:r w:rsidR="007E6F43">
        <w:rPr>
          <w:i/>
          <w:iCs/>
          <w:lang w:val="de-CH"/>
        </w:rPr>
        <w:t xml:space="preserve"> </w:t>
      </w:r>
      <w:r>
        <w:rPr>
          <w:i/>
          <w:iCs/>
          <w:lang w:val="de-CH"/>
        </w:rPr>
        <w:t>35,11</w:t>
      </w:r>
    </w:p>
    <w:p w14:paraId="4E6E07F3" w14:textId="77777777" w:rsidR="00114957" w:rsidRDefault="00114957" w:rsidP="00114957">
      <w:pPr>
        <w:rPr>
          <w:lang w:val="de-CH"/>
        </w:rPr>
      </w:pPr>
    </w:p>
    <w:p w14:paraId="23747E2D" w14:textId="43DCB13C" w:rsidR="007E6F43" w:rsidRDefault="007E6F43" w:rsidP="007E6F43">
      <w:pPr>
        <w:rPr>
          <w:lang w:val="de-CH"/>
        </w:rPr>
      </w:pPr>
      <w:r>
        <w:rPr>
          <w:lang w:val="de-CH"/>
        </w:rPr>
        <w:t xml:space="preserve">Die Wortwahl ist hier sehr interessant. Zuerst wird "ein Volk" genannt, womit das Volk Israel gemeint ist. Dann eine Menge von Völkern, wobei von Jakob nur das Volk Israel abstammt. </w:t>
      </w:r>
      <w:r w:rsidR="00CC2CE1">
        <w:rPr>
          <w:lang w:val="de-CH"/>
        </w:rPr>
        <w:t xml:space="preserve">A. </w:t>
      </w:r>
      <w:proofErr w:type="spellStart"/>
      <w:r>
        <w:rPr>
          <w:lang w:val="de-CH"/>
        </w:rPr>
        <w:t>Fruchtenbaum</w:t>
      </w:r>
      <w:proofErr w:type="spellEnd"/>
      <w:r>
        <w:rPr>
          <w:lang w:val="de-CH"/>
        </w:rPr>
        <w:t xml:space="preserve"> erklärt, dass hier ein anderes Wort für Völker gebraucht wird, das man in diesem Zusammenhang eher mit "eine Menge von Stämmen" übersetzen müsste. Es wird also ein Volk sein, das auf Grund seiner Grösse aus vielen Stämmen bestehen wird. Dass der Herr die Mehrzahl für Könige gebraucht</w:t>
      </w:r>
      <w:r w:rsidR="00F41689">
        <w:rPr>
          <w:lang w:val="de-CH"/>
        </w:rPr>
        <w:t>,</w:t>
      </w:r>
      <w:r>
        <w:rPr>
          <w:lang w:val="de-CH"/>
        </w:rPr>
        <w:t xml:space="preserve"> deutet an, dass Israel mehrere Könige haben wird.</w:t>
      </w:r>
    </w:p>
    <w:p w14:paraId="096F590F" w14:textId="77777777" w:rsidR="007E6F43" w:rsidRDefault="007E6F43" w:rsidP="007E6F43">
      <w:pPr>
        <w:rPr>
          <w:lang w:val="de-CH"/>
        </w:rPr>
      </w:pPr>
    </w:p>
    <w:p w14:paraId="2BD73ED5" w14:textId="3F34055E" w:rsidR="007E6F43" w:rsidRDefault="007E6F43" w:rsidP="007E6F43">
      <w:pPr>
        <w:rPr>
          <w:lang w:val="de-CH"/>
        </w:rPr>
      </w:pPr>
      <w:r>
        <w:rPr>
          <w:lang w:val="de-CH"/>
        </w:rPr>
        <w:t xml:space="preserve">Nun ist es sogar so, dass Gott im mosaischen Gesetz einen speziellen "Verfassungs-Paragraph" </w:t>
      </w:r>
      <w:r w:rsidR="00237300">
        <w:rPr>
          <w:lang w:val="de-CH"/>
        </w:rPr>
        <w:t>für die kommenden Könige Israels aufführt (</w:t>
      </w:r>
      <w:proofErr w:type="spellStart"/>
      <w:r w:rsidR="00237300">
        <w:rPr>
          <w:lang w:val="de-CH"/>
        </w:rPr>
        <w:t>Dt</w:t>
      </w:r>
      <w:proofErr w:type="spellEnd"/>
      <w:r w:rsidR="00237300">
        <w:rPr>
          <w:lang w:val="de-CH"/>
        </w:rPr>
        <w:t xml:space="preserve"> 17,14-20). Der Herr hat also von Beginn weg einen bzw. mehrere Könige für das theokratische Reich Israel vorgesehen, womit wir zu unserer Hauptfrage kommen: Warum wurde nach Josua kein König eingesetzt? Laut Gesetz sollte der Herr den König erwählen, das Volk hingegen den König einsetzen:</w:t>
      </w:r>
    </w:p>
    <w:p w14:paraId="412FAE40" w14:textId="77777777" w:rsidR="00237300" w:rsidRDefault="00237300" w:rsidP="007E6F43">
      <w:pPr>
        <w:rPr>
          <w:lang w:val="de-CH"/>
        </w:rPr>
      </w:pPr>
    </w:p>
    <w:p w14:paraId="65C2BEE6" w14:textId="12CDACD9" w:rsidR="00237300" w:rsidRPr="00114957" w:rsidRDefault="00237300" w:rsidP="00237300">
      <w:pPr>
        <w:rPr>
          <w:i/>
          <w:iCs/>
          <w:lang w:val="de-CH"/>
        </w:rPr>
      </w:pPr>
      <w:r>
        <w:rPr>
          <w:i/>
          <w:iCs/>
          <w:lang w:val="de-CH"/>
        </w:rPr>
        <w:t>„</w:t>
      </w:r>
      <w:r w:rsidRPr="00237300">
        <w:rPr>
          <w:i/>
          <w:iCs/>
          <w:lang w:val="de-CH"/>
        </w:rPr>
        <w:t>so sollst du den zum König über dich setzen, den der HERR, dein Gott, erwählen wird.</w:t>
      </w:r>
      <w:r>
        <w:rPr>
          <w:i/>
          <w:iCs/>
          <w:lang w:val="de-CH"/>
        </w:rPr>
        <w:t xml:space="preserve">“ </w:t>
      </w:r>
      <w:proofErr w:type="spellStart"/>
      <w:r>
        <w:rPr>
          <w:i/>
          <w:iCs/>
          <w:lang w:val="de-CH"/>
        </w:rPr>
        <w:t>Dt</w:t>
      </w:r>
      <w:proofErr w:type="spellEnd"/>
      <w:r>
        <w:rPr>
          <w:i/>
          <w:iCs/>
          <w:lang w:val="de-CH"/>
        </w:rPr>
        <w:t xml:space="preserve"> 17,15a</w:t>
      </w:r>
    </w:p>
    <w:p w14:paraId="7A25378F" w14:textId="77777777" w:rsidR="00237300" w:rsidRDefault="00237300" w:rsidP="007E6F43">
      <w:pPr>
        <w:rPr>
          <w:lang w:val="de-CH"/>
        </w:rPr>
      </w:pPr>
    </w:p>
    <w:p w14:paraId="241C8088" w14:textId="42CF834D" w:rsidR="00237300" w:rsidRDefault="00237300" w:rsidP="00237300">
      <w:pPr>
        <w:rPr>
          <w:lang w:val="de-CH"/>
        </w:rPr>
      </w:pPr>
      <w:r>
        <w:rPr>
          <w:lang w:val="de-CH"/>
        </w:rPr>
        <w:t>War es die Absicht Gottes, dass der erste König erst 450 Jahre nach der Landeinnahme inthronisiert wird oder lag es am fehlenden Willen des Volkes? Hätte womöglich Josua selbst einen König als Nachfolger einsetzen sollen?</w:t>
      </w:r>
    </w:p>
    <w:p w14:paraId="67A4849E" w14:textId="77777777" w:rsidR="002F4516" w:rsidRDefault="002F4516" w:rsidP="002F4516">
      <w:pPr>
        <w:rPr>
          <w:lang w:val="de-CH"/>
        </w:rPr>
      </w:pPr>
    </w:p>
    <w:p w14:paraId="379CA6F5" w14:textId="622FEC8F" w:rsidR="002F4516" w:rsidRDefault="002F4516" w:rsidP="002F4516">
      <w:pPr>
        <w:rPr>
          <w:b/>
          <w:bCs/>
          <w:lang w:val="de-CH"/>
        </w:rPr>
      </w:pPr>
      <w:r w:rsidRPr="002F4516">
        <w:rPr>
          <w:b/>
          <w:bCs/>
          <w:lang w:val="de-CH"/>
        </w:rPr>
        <w:t>Israel – ein mediatorisches (vermittelndes) Königtum?</w:t>
      </w:r>
    </w:p>
    <w:p w14:paraId="1DD41560" w14:textId="77777777" w:rsidR="002F4516" w:rsidRDefault="002F4516" w:rsidP="002F4516">
      <w:pPr>
        <w:rPr>
          <w:b/>
          <w:bCs/>
          <w:lang w:val="de-CH"/>
        </w:rPr>
      </w:pPr>
    </w:p>
    <w:p w14:paraId="56454110" w14:textId="4EB29731" w:rsidR="00DB01F1" w:rsidRPr="00DB01F1" w:rsidRDefault="00DB01F1" w:rsidP="002F4516">
      <w:pPr>
        <w:rPr>
          <w:lang w:val="de-CH"/>
        </w:rPr>
      </w:pPr>
      <w:r w:rsidRPr="00DB01F1">
        <w:rPr>
          <w:lang w:val="de-CH"/>
        </w:rPr>
        <w:t xml:space="preserve">Laut </w:t>
      </w:r>
      <w:r w:rsidR="00F11905">
        <w:rPr>
          <w:lang w:val="de-CH"/>
        </w:rPr>
        <w:t xml:space="preserve">A. </w:t>
      </w:r>
      <w:proofErr w:type="spellStart"/>
      <w:r w:rsidRPr="00DB01F1">
        <w:rPr>
          <w:lang w:val="de-CH"/>
        </w:rPr>
        <w:t>Fruchtenbaum</w:t>
      </w:r>
      <w:proofErr w:type="spellEnd"/>
      <w:r w:rsidRPr="00DB01F1">
        <w:rPr>
          <w:lang w:val="de-CH"/>
        </w:rPr>
        <w:t xml:space="preserve"> hatte Mose, Josua und die Richter das theokratische Amt in der ersten Phase inne.</w:t>
      </w:r>
      <w:r>
        <w:rPr>
          <w:lang w:val="de-CH"/>
        </w:rPr>
        <w:t xml:space="preserve"> Mose auf eine andere Art als Josua, Josua wiederum auf eine andere Art als die Richter. Diese Unterscheidung macht auch Paulus in seiner Predigt in Antiochia in Pisidien (</w:t>
      </w:r>
      <w:proofErr w:type="spellStart"/>
      <w:r>
        <w:rPr>
          <w:lang w:val="de-CH"/>
        </w:rPr>
        <w:t>Apg</w:t>
      </w:r>
      <w:proofErr w:type="spellEnd"/>
      <w:r>
        <w:rPr>
          <w:lang w:val="de-CH"/>
        </w:rPr>
        <w:t xml:space="preserve"> 13</w:t>
      </w:r>
      <w:r w:rsidR="00994FE0">
        <w:rPr>
          <w:lang w:val="de-CH"/>
        </w:rPr>
        <w:t>,16-52</w:t>
      </w:r>
      <w:r>
        <w:rPr>
          <w:lang w:val="de-CH"/>
        </w:rPr>
        <w:t>):</w:t>
      </w:r>
    </w:p>
    <w:p w14:paraId="575D9FA2" w14:textId="77777777" w:rsidR="00DB01F1" w:rsidRDefault="00DB01F1" w:rsidP="002F4516">
      <w:pPr>
        <w:rPr>
          <w:b/>
          <w:bCs/>
          <w:lang w:val="de-CH"/>
        </w:rPr>
      </w:pPr>
    </w:p>
    <w:tbl>
      <w:tblPr>
        <w:tblStyle w:val="Tabellenraster"/>
        <w:tblW w:w="0" w:type="auto"/>
        <w:tblLook w:val="04A0" w:firstRow="1" w:lastRow="0" w:firstColumn="1" w:lastColumn="0" w:noHBand="0" w:noVBand="1"/>
      </w:tblPr>
      <w:tblGrid>
        <w:gridCol w:w="1242"/>
        <w:gridCol w:w="7088"/>
        <w:gridCol w:w="1920"/>
      </w:tblGrid>
      <w:tr w:rsidR="00DB01F1" w14:paraId="3EE35E1C" w14:textId="3B15B819" w:rsidTr="00DB01F1">
        <w:tc>
          <w:tcPr>
            <w:tcW w:w="1242" w:type="dxa"/>
          </w:tcPr>
          <w:p w14:paraId="29B4C179" w14:textId="3C181492" w:rsidR="00DB01F1" w:rsidRPr="00DB01F1" w:rsidRDefault="00DB01F1" w:rsidP="00DB01F1">
            <w:pPr>
              <w:jc w:val="center"/>
              <w:rPr>
                <w:lang w:val="de-CH"/>
              </w:rPr>
            </w:pPr>
            <w:r w:rsidRPr="00DB01F1">
              <w:rPr>
                <w:lang w:val="de-CH"/>
              </w:rPr>
              <w:t>Vers 18</w:t>
            </w:r>
          </w:p>
        </w:tc>
        <w:tc>
          <w:tcPr>
            <w:tcW w:w="7088" w:type="dxa"/>
          </w:tcPr>
          <w:p w14:paraId="166F1773" w14:textId="2798E098" w:rsidR="00DB01F1" w:rsidRPr="00DB01F1" w:rsidRDefault="00DB01F1" w:rsidP="002F4516">
            <w:pPr>
              <w:rPr>
                <w:lang w:val="de-CH"/>
              </w:rPr>
            </w:pPr>
            <w:r w:rsidRPr="00DB01F1">
              <w:rPr>
                <w:lang w:val="de-CH"/>
              </w:rPr>
              <w:t>Und er ertrug ihre Art etwa 40 Jahre lang in der Wüste;</w:t>
            </w:r>
          </w:p>
        </w:tc>
        <w:tc>
          <w:tcPr>
            <w:tcW w:w="1920" w:type="dxa"/>
          </w:tcPr>
          <w:p w14:paraId="4B445ECA" w14:textId="154F4D3A" w:rsidR="00DB01F1" w:rsidRPr="00DB01F1" w:rsidRDefault="00DB01F1" w:rsidP="00DB01F1">
            <w:pPr>
              <w:jc w:val="center"/>
              <w:rPr>
                <w:lang w:val="de-CH"/>
              </w:rPr>
            </w:pPr>
            <w:r w:rsidRPr="00DB01F1">
              <w:rPr>
                <w:lang w:val="de-CH"/>
              </w:rPr>
              <w:t>Mose</w:t>
            </w:r>
          </w:p>
        </w:tc>
      </w:tr>
      <w:tr w:rsidR="00DB01F1" w14:paraId="4C327C9A" w14:textId="18F53EB5" w:rsidTr="00DB01F1">
        <w:tc>
          <w:tcPr>
            <w:tcW w:w="1242" w:type="dxa"/>
          </w:tcPr>
          <w:p w14:paraId="339E2F04" w14:textId="6C5236E2" w:rsidR="00DB01F1" w:rsidRPr="00DB01F1" w:rsidRDefault="00DB01F1" w:rsidP="00DB01F1">
            <w:pPr>
              <w:jc w:val="center"/>
              <w:rPr>
                <w:lang w:val="de-CH"/>
              </w:rPr>
            </w:pPr>
            <w:r w:rsidRPr="00DB01F1">
              <w:rPr>
                <w:lang w:val="de-CH"/>
              </w:rPr>
              <w:t>Vers 19</w:t>
            </w:r>
            <w:r>
              <w:rPr>
                <w:lang w:val="de-CH"/>
              </w:rPr>
              <w:t>-20a</w:t>
            </w:r>
          </w:p>
        </w:tc>
        <w:tc>
          <w:tcPr>
            <w:tcW w:w="7088" w:type="dxa"/>
          </w:tcPr>
          <w:p w14:paraId="567E73EF" w14:textId="185823C1" w:rsidR="00DB01F1" w:rsidRPr="00DB01F1" w:rsidRDefault="00DB01F1" w:rsidP="002F4516">
            <w:pPr>
              <w:rPr>
                <w:lang w:val="de-CH"/>
              </w:rPr>
            </w:pPr>
            <w:r w:rsidRPr="00DB01F1">
              <w:rPr>
                <w:lang w:val="de-CH"/>
              </w:rPr>
              <w:t>und er vertilgte sieben Heidenvölker im Land Kanaan und teilte unter sie deren Land nach dem Los.</w:t>
            </w:r>
          </w:p>
        </w:tc>
        <w:tc>
          <w:tcPr>
            <w:tcW w:w="1920" w:type="dxa"/>
          </w:tcPr>
          <w:p w14:paraId="137358A2" w14:textId="303B2725" w:rsidR="00DB01F1" w:rsidRPr="00DB01F1" w:rsidRDefault="00DB01F1" w:rsidP="00DB01F1">
            <w:pPr>
              <w:jc w:val="center"/>
              <w:rPr>
                <w:lang w:val="de-CH"/>
              </w:rPr>
            </w:pPr>
            <w:r w:rsidRPr="00DB01F1">
              <w:rPr>
                <w:lang w:val="de-CH"/>
              </w:rPr>
              <w:t>Josua</w:t>
            </w:r>
          </w:p>
        </w:tc>
      </w:tr>
      <w:tr w:rsidR="00DB01F1" w14:paraId="449A0186" w14:textId="4B1BFF24" w:rsidTr="00DB01F1">
        <w:tc>
          <w:tcPr>
            <w:tcW w:w="1242" w:type="dxa"/>
          </w:tcPr>
          <w:p w14:paraId="47E3058C" w14:textId="79C42789" w:rsidR="00DB01F1" w:rsidRPr="00DB01F1" w:rsidRDefault="00DB01F1" w:rsidP="00DB01F1">
            <w:pPr>
              <w:jc w:val="center"/>
              <w:rPr>
                <w:lang w:val="de-CH"/>
              </w:rPr>
            </w:pPr>
            <w:r w:rsidRPr="00DB01F1">
              <w:rPr>
                <w:lang w:val="de-CH"/>
              </w:rPr>
              <w:t>Vers 20</w:t>
            </w:r>
            <w:r>
              <w:rPr>
                <w:lang w:val="de-CH"/>
              </w:rPr>
              <w:t>b</w:t>
            </w:r>
          </w:p>
        </w:tc>
        <w:tc>
          <w:tcPr>
            <w:tcW w:w="7088" w:type="dxa"/>
          </w:tcPr>
          <w:p w14:paraId="6B58B163" w14:textId="5FFB5E0A" w:rsidR="00DB01F1" w:rsidRPr="00DB01F1" w:rsidRDefault="00DB01F1" w:rsidP="002F4516">
            <w:pPr>
              <w:rPr>
                <w:lang w:val="de-CH"/>
              </w:rPr>
            </w:pPr>
            <w:r w:rsidRPr="00DB01F1">
              <w:rPr>
                <w:lang w:val="de-CH"/>
              </w:rPr>
              <w:t>Und danach, während etwa 450 Jahren, gab er ihnen Richter bis zu Samuel, dem Propheten.</w:t>
            </w:r>
          </w:p>
        </w:tc>
        <w:tc>
          <w:tcPr>
            <w:tcW w:w="1920" w:type="dxa"/>
          </w:tcPr>
          <w:p w14:paraId="0C17DC14" w14:textId="0B342AB6" w:rsidR="00DB01F1" w:rsidRPr="00DB01F1" w:rsidRDefault="00DB01F1" w:rsidP="00DB01F1">
            <w:pPr>
              <w:jc w:val="center"/>
              <w:rPr>
                <w:lang w:val="de-CH"/>
              </w:rPr>
            </w:pPr>
            <w:r w:rsidRPr="00DB01F1">
              <w:rPr>
                <w:lang w:val="de-CH"/>
              </w:rPr>
              <w:t>Richter</w:t>
            </w:r>
          </w:p>
        </w:tc>
      </w:tr>
    </w:tbl>
    <w:p w14:paraId="1CA700AB" w14:textId="77777777" w:rsidR="005F42F5" w:rsidRDefault="005F42F5" w:rsidP="002F4516">
      <w:pPr>
        <w:rPr>
          <w:b/>
          <w:bCs/>
          <w:lang w:val="de-CH"/>
        </w:rPr>
      </w:pPr>
    </w:p>
    <w:p w14:paraId="6E8BB1EA" w14:textId="32E5C0D1" w:rsidR="00DB01F1" w:rsidRDefault="00DB01F1" w:rsidP="002F4516">
      <w:pPr>
        <w:rPr>
          <w:lang w:val="de-CH"/>
        </w:rPr>
      </w:pPr>
      <w:r w:rsidRPr="005F42F5">
        <w:rPr>
          <w:lang w:val="de-CH"/>
        </w:rPr>
        <w:t>Das</w:t>
      </w:r>
      <w:r w:rsidR="002E2558">
        <w:rPr>
          <w:lang w:val="de-CH"/>
        </w:rPr>
        <w:t>s</w:t>
      </w:r>
      <w:r w:rsidRPr="005F42F5">
        <w:rPr>
          <w:lang w:val="de-CH"/>
        </w:rPr>
        <w:t xml:space="preserve"> Mose, Josua und die Richter je eine Einheit bilden, hatte mit deren Situation zu tun. Mose war Leiter während der 40-jährigen Wüstenzeit, Josua während der 6-jährigen Land</w:t>
      </w:r>
      <w:r w:rsidR="00B22263">
        <w:rPr>
          <w:lang w:val="de-CH"/>
        </w:rPr>
        <w:t>ein</w:t>
      </w:r>
      <w:r w:rsidRPr="005F42F5">
        <w:rPr>
          <w:lang w:val="de-CH"/>
        </w:rPr>
        <w:t>nahme und die Richter während den 450 Jahren als Israel das Land geerbt hatt</w:t>
      </w:r>
      <w:r w:rsidR="005F42F5" w:rsidRPr="005F42F5">
        <w:rPr>
          <w:lang w:val="de-CH"/>
        </w:rPr>
        <w:t>e</w:t>
      </w:r>
      <w:r w:rsidR="004C5EB4">
        <w:rPr>
          <w:lang w:val="de-CH"/>
        </w:rPr>
        <w:t xml:space="preserve"> bevor die Monarchie aufgerichtet wurde. Mose war mit seiner Leiterschaft der ideale Mann für den Auszug und die Wüstenwanderung, Josua wiederum der ideale Mann das verheissene Land militärisch einzunehmen. Doch was ist mit den Richtern? Waren sie eine Notlösung des Herrn, weil das Volk sich nicht nach einem König auf Grundlage von </w:t>
      </w:r>
      <w:proofErr w:type="spellStart"/>
      <w:r w:rsidR="004C5EB4">
        <w:rPr>
          <w:lang w:val="de-CH"/>
        </w:rPr>
        <w:t>Dt</w:t>
      </w:r>
      <w:proofErr w:type="spellEnd"/>
      <w:r w:rsidR="004C5EB4">
        <w:rPr>
          <w:lang w:val="de-CH"/>
        </w:rPr>
        <w:t xml:space="preserve"> 17 ausstreckte? War es ein Fehler, dass Josua keinen Nachfolger auf nationaler Ebene nachzog und einsetzte? Vieles hätte dafürgesprochen, dass Israel direkt zu einer Monarchie wird. Reinhard zählt folgende Punkte auf, die auf nationaler Ebene stärker ausgeprägt werden können:</w:t>
      </w:r>
    </w:p>
    <w:p w14:paraId="26B9B6B3" w14:textId="77777777" w:rsidR="004C5EB4" w:rsidRDefault="004C5EB4" w:rsidP="002F4516">
      <w:pPr>
        <w:rPr>
          <w:lang w:val="de-CH"/>
        </w:rPr>
      </w:pPr>
    </w:p>
    <w:p w14:paraId="24AD2D9B" w14:textId="18E870A5" w:rsidR="004C5EB4" w:rsidRDefault="004C5EB4" w:rsidP="004C5EB4">
      <w:pPr>
        <w:pStyle w:val="Listenabsatz"/>
        <w:numPr>
          <w:ilvl w:val="0"/>
          <w:numId w:val="9"/>
        </w:numPr>
        <w:rPr>
          <w:lang w:val="de-CH"/>
        </w:rPr>
      </w:pPr>
      <w:r>
        <w:rPr>
          <w:lang w:val="de-CH"/>
        </w:rPr>
        <w:t>Geistliche Führung</w:t>
      </w:r>
    </w:p>
    <w:p w14:paraId="41E7C2F4" w14:textId="0EF77916" w:rsidR="004C5EB4" w:rsidRDefault="004C5EB4" w:rsidP="004C5EB4">
      <w:pPr>
        <w:pStyle w:val="Listenabsatz"/>
        <w:numPr>
          <w:ilvl w:val="0"/>
          <w:numId w:val="9"/>
        </w:numPr>
        <w:rPr>
          <w:lang w:val="de-CH"/>
        </w:rPr>
      </w:pPr>
      <w:r>
        <w:rPr>
          <w:lang w:val="de-CH"/>
        </w:rPr>
        <w:t>Politische Führung</w:t>
      </w:r>
    </w:p>
    <w:p w14:paraId="0D45BBEE" w14:textId="2B6F2B4B" w:rsidR="004C5EB4" w:rsidRPr="004C5EB4" w:rsidRDefault="004C5EB4" w:rsidP="004C5EB4">
      <w:pPr>
        <w:pStyle w:val="Listenabsatz"/>
        <w:numPr>
          <w:ilvl w:val="0"/>
          <w:numId w:val="9"/>
        </w:numPr>
        <w:rPr>
          <w:lang w:val="de-CH"/>
        </w:rPr>
      </w:pPr>
      <w:r>
        <w:rPr>
          <w:lang w:val="de-CH"/>
        </w:rPr>
        <w:t>Einheit (</w:t>
      </w:r>
      <w:r w:rsidRPr="004C5EB4">
        <w:rPr>
          <w:lang w:val="de-CH"/>
        </w:rPr>
        <w:t>12 Stämme, ein Volk, ein Gott)</w:t>
      </w:r>
    </w:p>
    <w:p w14:paraId="4E898360" w14:textId="77777777" w:rsidR="002F4516" w:rsidRDefault="002F4516" w:rsidP="002F4516">
      <w:pPr>
        <w:rPr>
          <w:lang w:val="de-CH"/>
        </w:rPr>
      </w:pPr>
    </w:p>
    <w:p w14:paraId="2575FDCD" w14:textId="6F12FDC2" w:rsidR="00DB01F1" w:rsidRDefault="00855392" w:rsidP="002F4516">
      <w:pPr>
        <w:rPr>
          <w:lang w:val="de-CH"/>
        </w:rPr>
      </w:pPr>
      <w:r>
        <w:rPr>
          <w:lang w:val="de-CH"/>
        </w:rPr>
        <w:t xml:space="preserve">Auch wenn die direkte Einsetzung eines Königs logischer wäre, gibt es doch einige Hinweise, die dafürsprechen, dass die Monarchie erst nach einer Zeit der Richter von Gott vorgesehen war und die Regierungsform der Richter somit vom Herrn gewollt war. </w:t>
      </w:r>
    </w:p>
    <w:p w14:paraId="3F9AE3D0" w14:textId="382C2630" w:rsidR="00855392" w:rsidRDefault="00855392" w:rsidP="002F4516">
      <w:pPr>
        <w:rPr>
          <w:lang w:val="de-CH"/>
        </w:rPr>
      </w:pPr>
    </w:p>
    <w:p w14:paraId="10C1CC05" w14:textId="343699D9" w:rsidR="001F198E" w:rsidRPr="001F198E" w:rsidRDefault="001F198E" w:rsidP="002F4516">
      <w:pPr>
        <w:rPr>
          <w:b/>
          <w:bCs/>
          <w:lang w:val="de-CH"/>
        </w:rPr>
      </w:pPr>
      <w:r w:rsidRPr="001F198E">
        <w:rPr>
          <w:b/>
          <w:bCs/>
          <w:lang w:val="de-CH"/>
        </w:rPr>
        <w:t>Fünf Hinweise</w:t>
      </w:r>
    </w:p>
    <w:p w14:paraId="01F1E6B4" w14:textId="77777777" w:rsidR="001F198E" w:rsidRDefault="001F198E" w:rsidP="002F4516">
      <w:pPr>
        <w:rPr>
          <w:lang w:val="de-CH"/>
        </w:rPr>
      </w:pPr>
    </w:p>
    <w:p w14:paraId="2A252BED" w14:textId="72E07450" w:rsidR="00855392" w:rsidRPr="00855392" w:rsidRDefault="00855392" w:rsidP="002F4516">
      <w:pPr>
        <w:rPr>
          <w:u w:val="single"/>
          <w:lang w:val="de-CH"/>
        </w:rPr>
      </w:pPr>
      <w:r w:rsidRPr="00855392">
        <w:rPr>
          <w:u w:val="single"/>
          <w:lang w:val="de-CH"/>
        </w:rPr>
        <w:t>Die Ein- und Absetzung des Herrn als König über Israel</w:t>
      </w:r>
    </w:p>
    <w:p w14:paraId="365C67E5" w14:textId="77777777" w:rsidR="00DB01F1" w:rsidRDefault="00DB01F1" w:rsidP="002F4516">
      <w:pPr>
        <w:rPr>
          <w:lang w:val="de-CH"/>
        </w:rPr>
      </w:pPr>
    </w:p>
    <w:p w14:paraId="1B4A8E74" w14:textId="6D87ADD6" w:rsidR="00855392" w:rsidRPr="00855392" w:rsidRDefault="00A75626" w:rsidP="002F4516">
      <w:pPr>
        <w:rPr>
          <w:lang w:val="de-CH"/>
        </w:rPr>
      </w:pPr>
      <w:r>
        <w:rPr>
          <w:lang w:val="de-CH"/>
        </w:rPr>
        <w:t>Um genau zu sein, hatte Israel von Beginn weg einen König, nicht erst ab Saul. Es war der Herr selbst, der ihr König war:</w:t>
      </w:r>
    </w:p>
    <w:p w14:paraId="3B360210" w14:textId="77777777" w:rsidR="00DB01F1" w:rsidRDefault="00DB01F1" w:rsidP="002F4516">
      <w:pPr>
        <w:rPr>
          <w:i/>
          <w:iCs/>
          <w:lang w:val="de-CH"/>
        </w:rPr>
      </w:pPr>
    </w:p>
    <w:p w14:paraId="3300F52F" w14:textId="69E3FF16" w:rsidR="002F4516" w:rsidRPr="00114957" w:rsidRDefault="002F4516" w:rsidP="002F4516">
      <w:pPr>
        <w:rPr>
          <w:i/>
          <w:iCs/>
          <w:lang w:val="de-CH"/>
        </w:rPr>
      </w:pPr>
      <w:r>
        <w:rPr>
          <w:i/>
          <w:iCs/>
          <w:lang w:val="de-CH"/>
        </w:rPr>
        <w:t>„</w:t>
      </w:r>
      <w:r w:rsidR="00855392" w:rsidRPr="00855392">
        <w:rPr>
          <w:i/>
          <w:iCs/>
          <w:lang w:val="de-CH"/>
        </w:rPr>
        <w:t xml:space="preserve">Ein Gesetz hat uns Mose geboten, einen Besitz der Versammlung Jakobs. 5 Und er wurde König in </w:t>
      </w:r>
      <w:proofErr w:type="spellStart"/>
      <w:r w:rsidR="00855392" w:rsidRPr="00855392">
        <w:rPr>
          <w:i/>
          <w:iCs/>
          <w:lang w:val="de-CH"/>
        </w:rPr>
        <w:t>Jeschurun</w:t>
      </w:r>
      <w:proofErr w:type="spellEnd"/>
      <w:r w:rsidR="00855392" w:rsidRPr="00855392">
        <w:rPr>
          <w:i/>
          <w:iCs/>
          <w:lang w:val="de-CH"/>
        </w:rPr>
        <w:t xml:space="preserve">, als sich die Häupter des Volkes versammelten, die Stämme Israels insgesamt. </w:t>
      </w:r>
      <w:r>
        <w:rPr>
          <w:i/>
          <w:iCs/>
          <w:lang w:val="de-CH"/>
        </w:rPr>
        <w:t xml:space="preserve">“ </w:t>
      </w:r>
      <w:proofErr w:type="spellStart"/>
      <w:r>
        <w:rPr>
          <w:i/>
          <w:iCs/>
          <w:lang w:val="de-CH"/>
        </w:rPr>
        <w:t>Dt</w:t>
      </w:r>
      <w:proofErr w:type="spellEnd"/>
      <w:r>
        <w:rPr>
          <w:i/>
          <w:iCs/>
          <w:lang w:val="de-CH"/>
        </w:rPr>
        <w:t xml:space="preserve"> </w:t>
      </w:r>
      <w:r w:rsidR="00855392">
        <w:rPr>
          <w:i/>
          <w:iCs/>
          <w:lang w:val="de-CH"/>
        </w:rPr>
        <w:t>33,4-5</w:t>
      </w:r>
    </w:p>
    <w:p w14:paraId="6B5EE841" w14:textId="77777777" w:rsidR="002F4516" w:rsidRDefault="002F4516" w:rsidP="002F4516">
      <w:pPr>
        <w:rPr>
          <w:lang w:val="de-CH"/>
        </w:rPr>
      </w:pPr>
    </w:p>
    <w:p w14:paraId="4CB9278B" w14:textId="48EA60A6" w:rsidR="00A75626" w:rsidRDefault="00A75626" w:rsidP="002F4516">
      <w:pPr>
        <w:rPr>
          <w:lang w:val="de-CH"/>
        </w:rPr>
      </w:pPr>
      <w:r>
        <w:rPr>
          <w:lang w:val="de-CH"/>
        </w:rPr>
        <w:t xml:space="preserve">Hier könnte man leicht meinen, dass </w:t>
      </w:r>
      <w:r w:rsidR="00AF475C">
        <w:rPr>
          <w:lang w:val="de-CH"/>
        </w:rPr>
        <w:t xml:space="preserve">sich das Subjekt in Vers 5 auf Mose in Vers 4 bezieht. Schaut man hingegen den Kontext an, stellt man fest, dass es in der Rede Moses in den Versen 2-3 insgesamt 4 Subjekte gibt, die alle für den Herrn stehen. Und auch wenn in Vers 4 Mose genannt wird, war er beim Gesetz nur der Vermittler und nicht der Gesetzgeber selbst, womit es </w:t>
      </w:r>
      <w:r w:rsidR="00F11905">
        <w:rPr>
          <w:lang w:val="de-CH"/>
        </w:rPr>
        <w:t xml:space="preserve">auch </w:t>
      </w:r>
      <w:r w:rsidR="00AF475C">
        <w:rPr>
          <w:lang w:val="de-CH"/>
        </w:rPr>
        <w:t xml:space="preserve">hier </w:t>
      </w:r>
      <w:r w:rsidR="00F11905">
        <w:rPr>
          <w:lang w:val="de-CH"/>
        </w:rPr>
        <w:t>(wenn auch</w:t>
      </w:r>
      <w:r w:rsidR="00AF475C">
        <w:rPr>
          <w:lang w:val="de-CH"/>
        </w:rPr>
        <w:t xml:space="preserve"> indirekt</w:t>
      </w:r>
      <w:r w:rsidR="00F11905">
        <w:rPr>
          <w:lang w:val="de-CH"/>
        </w:rPr>
        <w:t>)</w:t>
      </w:r>
      <w:r w:rsidR="00AF475C">
        <w:rPr>
          <w:lang w:val="de-CH"/>
        </w:rPr>
        <w:t xml:space="preserve"> </w:t>
      </w:r>
      <w:r w:rsidR="00F11905">
        <w:rPr>
          <w:lang w:val="de-CH"/>
        </w:rPr>
        <w:t xml:space="preserve">eigentlich </w:t>
      </w:r>
      <w:r w:rsidR="00AF475C">
        <w:rPr>
          <w:lang w:val="de-CH"/>
        </w:rPr>
        <w:t>um den Herrn geht. Keil/Delitzsch bestätigt das auf sprachlicher Ebene</w:t>
      </w:r>
      <w:r w:rsidR="00CC2CE1">
        <w:rPr>
          <w:lang w:val="de-CH"/>
        </w:rPr>
        <w:t xml:space="preserve"> (weswegen die Schlachter Übersetzung das Subjekt "Er" in Vers 5 gross schreibt)</w:t>
      </w:r>
      <w:r w:rsidR="00AF475C">
        <w:rPr>
          <w:lang w:val="de-CH"/>
        </w:rPr>
        <w:t>:</w:t>
      </w:r>
    </w:p>
    <w:p w14:paraId="3B5B19B0" w14:textId="498244C4" w:rsidR="00AF475C" w:rsidRDefault="00CC2CE1" w:rsidP="002F4516">
      <w:pPr>
        <w:rPr>
          <w:lang w:val="de-CH"/>
        </w:rPr>
      </w:pPr>
      <w:r w:rsidRPr="00AF475C">
        <w:rPr>
          <w:noProof/>
          <w:lang w:val="de-CH"/>
        </w:rPr>
        <w:drawing>
          <wp:anchor distT="0" distB="0" distL="114300" distR="114300" simplePos="0" relativeHeight="251658240" behindDoc="1" locked="0" layoutInCell="1" allowOverlap="1" wp14:anchorId="08BE7635" wp14:editId="1EED9E6B">
            <wp:simplePos x="0" y="0"/>
            <wp:positionH relativeFrom="column">
              <wp:posOffset>0</wp:posOffset>
            </wp:positionH>
            <wp:positionV relativeFrom="paragraph">
              <wp:posOffset>173950</wp:posOffset>
            </wp:positionV>
            <wp:extent cx="6371590" cy="925195"/>
            <wp:effectExtent l="0" t="0" r="0" b="8255"/>
            <wp:wrapNone/>
            <wp:docPr id="1944211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21129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925195"/>
                    </a:xfrm>
                    <a:prstGeom prst="rect">
                      <a:avLst/>
                    </a:prstGeom>
                  </pic:spPr>
                </pic:pic>
              </a:graphicData>
            </a:graphic>
            <wp14:sizeRelH relativeFrom="page">
              <wp14:pctWidth>0</wp14:pctWidth>
            </wp14:sizeRelH>
            <wp14:sizeRelV relativeFrom="page">
              <wp14:pctHeight>0</wp14:pctHeight>
            </wp14:sizeRelV>
          </wp:anchor>
        </w:drawing>
      </w:r>
    </w:p>
    <w:p w14:paraId="4C972894" w14:textId="348766DF" w:rsidR="00AF475C" w:rsidRDefault="00AF475C" w:rsidP="002F4516">
      <w:pPr>
        <w:rPr>
          <w:lang w:val="de-CH"/>
        </w:rPr>
      </w:pPr>
    </w:p>
    <w:p w14:paraId="7AA5938B" w14:textId="77777777" w:rsidR="00AF475C" w:rsidRPr="00AF475C" w:rsidRDefault="00AF475C" w:rsidP="00AF475C">
      <w:pPr>
        <w:rPr>
          <w:lang w:val="de-CH"/>
        </w:rPr>
      </w:pPr>
    </w:p>
    <w:p w14:paraId="7C2A3C38" w14:textId="77777777" w:rsidR="00AF475C" w:rsidRPr="00AF475C" w:rsidRDefault="00AF475C" w:rsidP="00AF475C">
      <w:pPr>
        <w:rPr>
          <w:lang w:val="de-CH"/>
        </w:rPr>
      </w:pPr>
    </w:p>
    <w:p w14:paraId="0BBBD910" w14:textId="77777777" w:rsidR="00AF475C" w:rsidRPr="00AF475C" w:rsidRDefault="00AF475C" w:rsidP="00AF475C">
      <w:pPr>
        <w:rPr>
          <w:lang w:val="de-CH"/>
        </w:rPr>
      </w:pPr>
    </w:p>
    <w:p w14:paraId="78DCEB7C" w14:textId="77777777" w:rsidR="00AF475C" w:rsidRDefault="00AF475C" w:rsidP="00AF475C">
      <w:pPr>
        <w:rPr>
          <w:lang w:val="de-CH"/>
        </w:rPr>
      </w:pPr>
    </w:p>
    <w:p w14:paraId="79FD9279" w14:textId="77777777" w:rsidR="00CC2CE1" w:rsidRDefault="00CC2CE1" w:rsidP="00AF475C">
      <w:pPr>
        <w:rPr>
          <w:lang w:val="de-CH"/>
        </w:rPr>
      </w:pPr>
    </w:p>
    <w:p w14:paraId="78145ED7" w14:textId="13CF8E9C" w:rsidR="00AF475C" w:rsidRDefault="00AF475C" w:rsidP="00AF475C">
      <w:pPr>
        <w:rPr>
          <w:lang w:val="de-CH"/>
        </w:rPr>
      </w:pPr>
      <w:r>
        <w:rPr>
          <w:lang w:val="de-CH"/>
        </w:rPr>
        <w:t>Mose k</w:t>
      </w:r>
      <w:r w:rsidR="00012B95">
        <w:rPr>
          <w:lang w:val="de-CH"/>
        </w:rPr>
        <w:t>onnte</w:t>
      </w:r>
      <w:r>
        <w:rPr>
          <w:lang w:val="de-CH"/>
        </w:rPr>
        <w:t xml:space="preserve"> gar kein König sein, da Mose kein Land hatte. Der König ist mit dem Königreich so eng verknüpft, dass im Griechischen</w:t>
      </w:r>
      <w:r w:rsidR="00D03B6B">
        <w:rPr>
          <w:lang w:val="de-CH"/>
        </w:rPr>
        <w:t xml:space="preserve"> (wie im Deutschen </w:t>
      </w:r>
      <w:r w:rsidR="00264154">
        <w:rPr>
          <w:lang w:val="de-CH"/>
        </w:rPr>
        <w:t xml:space="preserve">ja </w:t>
      </w:r>
      <w:r w:rsidR="00D03B6B">
        <w:rPr>
          <w:lang w:val="de-CH"/>
        </w:rPr>
        <w:t>auch)</w:t>
      </w:r>
      <w:r>
        <w:rPr>
          <w:lang w:val="de-CH"/>
        </w:rPr>
        <w:t xml:space="preserve"> die Worte für König und Königreich dieselbe Wurzel haben (</w:t>
      </w:r>
      <w:proofErr w:type="spellStart"/>
      <w:r>
        <w:rPr>
          <w:lang w:val="de-CH"/>
        </w:rPr>
        <w:t>basileus</w:t>
      </w:r>
      <w:proofErr w:type="spellEnd"/>
      <w:r>
        <w:rPr>
          <w:lang w:val="de-CH"/>
        </w:rPr>
        <w:t xml:space="preserve"> = König, </w:t>
      </w:r>
      <w:proofErr w:type="spellStart"/>
      <w:r>
        <w:rPr>
          <w:lang w:val="de-CH"/>
        </w:rPr>
        <w:t>basileuo</w:t>
      </w:r>
      <w:proofErr w:type="spellEnd"/>
      <w:r>
        <w:rPr>
          <w:lang w:val="de-CH"/>
        </w:rPr>
        <w:t xml:space="preserve"> = Königreich). </w:t>
      </w:r>
      <w:r w:rsidR="00012B95">
        <w:rPr>
          <w:lang w:val="de-CH"/>
        </w:rPr>
        <w:t>Gott konnte aber ihr König sein, denn auch wenn die Kanaaniter das verheissene Land besetzten, so gehörte das Land dennoch dem Herrn</w:t>
      </w:r>
      <w:r w:rsidR="00D03B6B">
        <w:rPr>
          <w:lang w:val="de-CH"/>
        </w:rPr>
        <w:t xml:space="preserve"> (vgl. Ex 19,5)</w:t>
      </w:r>
      <w:r w:rsidR="00012B95">
        <w:rPr>
          <w:lang w:val="de-CH"/>
        </w:rPr>
        <w:t xml:space="preserve"> und nur deswegen konnte der Herr dieses Land schon Abraham versprechen (Gen 13,15). Das Königtum des Herrn hat Israel beim Auszug entsprechend anerkannt:</w:t>
      </w:r>
    </w:p>
    <w:p w14:paraId="0B1F6705" w14:textId="77777777" w:rsidR="00012B95" w:rsidRDefault="00012B95" w:rsidP="00012B95">
      <w:pPr>
        <w:rPr>
          <w:lang w:val="de-CH"/>
        </w:rPr>
      </w:pPr>
    </w:p>
    <w:p w14:paraId="7E9CD41C" w14:textId="0077DDCE" w:rsidR="00012B95" w:rsidRPr="00114957" w:rsidRDefault="00012B95" w:rsidP="00012B95">
      <w:pPr>
        <w:rPr>
          <w:i/>
          <w:iCs/>
          <w:lang w:val="de-CH"/>
        </w:rPr>
      </w:pPr>
      <w:r>
        <w:rPr>
          <w:i/>
          <w:iCs/>
          <w:lang w:val="de-CH"/>
        </w:rPr>
        <w:t>„</w:t>
      </w:r>
      <w:r w:rsidRPr="00012B95">
        <w:rPr>
          <w:i/>
          <w:iCs/>
          <w:lang w:val="de-CH"/>
        </w:rPr>
        <w:t>Der HERR ist König auf immer und ewig!</w:t>
      </w:r>
      <w:r>
        <w:rPr>
          <w:i/>
          <w:iCs/>
          <w:lang w:val="de-CH"/>
        </w:rPr>
        <w:t>“ Ex 15,18</w:t>
      </w:r>
    </w:p>
    <w:p w14:paraId="0CF830BB" w14:textId="77777777" w:rsidR="00264154" w:rsidRDefault="00264154" w:rsidP="00012B95">
      <w:pPr>
        <w:rPr>
          <w:lang w:val="de-CH"/>
        </w:rPr>
      </w:pPr>
    </w:p>
    <w:p w14:paraId="622D4FA9" w14:textId="1C9EA3A2" w:rsidR="00012B95" w:rsidRDefault="00012B95" w:rsidP="00012B95">
      <w:pPr>
        <w:rPr>
          <w:lang w:val="de-CH"/>
        </w:rPr>
      </w:pPr>
      <w:r>
        <w:rPr>
          <w:lang w:val="de-CH"/>
        </w:rPr>
        <w:t xml:space="preserve">Laut </w:t>
      </w:r>
      <w:proofErr w:type="spellStart"/>
      <w:r>
        <w:rPr>
          <w:lang w:val="de-CH"/>
        </w:rPr>
        <w:t>Dt</w:t>
      </w:r>
      <w:proofErr w:type="spellEnd"/>
      <w:r>
        <w:rPr>
          <w:lang w:val="de-CH"/>
        </w:rPr>
        <w:t xml:space="preserve"> 33,5 wurde Gott am Sinai König über sein Volk, womit wir den Startpunkt seiner Königsherrschaft haben. Israel hat Gott als ihren König anerkannt und erst bei Samuel lesen wir von der Verwerfung </w:t>
      </w:r>
      <w:r w:rsidR="00F11905">
        <w:rPr>
          <w:lang w:val="de-CH"/>
        </w:rPr>
        <w:t>s</w:t>
      </w:r>
      <w:r>
        <w:rPr>
          <w:lang w:val="de-CH"/>
        </w:rPr>
        <w:t>eiten</w:t>
      </w:r>
      <w:r w:rsidR="00F11905">
        <w:rPr>
          <w:lang w:val="de-CH"/>
        </w:rPr>
        <w:t>s</w:t>
      </w:r>
      <w:r>
        <w:rPr>
          <w:lang w:val="de-CH"/>
        </w:rPr>
        <w:t xml:space="preserve"> des Volkes:</w:t>
      </w:r>
    </w:p>
    <w:p w14:paraId="5E36D465" w14:textId="77777777" w:rsidR="00012B95" w:rsidRDefault="00012B95" w:rsidP="00012B95">
      <w:pPr>
        <w:rPr>
          <w:lang w:val="de-CH"/>
        </w:rPr>
      </w:pPr>
    </w:p>
    <w:p w14:paraId="649392E2" w14:textId="7F655302" w:rsidR="00012B95" w:rsidRPr="00114957" w:rsidRDefault="00012B95" w:rsidP="00012B95">
      <w:pPr>
        <w:rPr>
          <w:i/>
          <w:iCs/>
          <w:lang w:val="de-CH"/>
        </w:rPr>
      </w:pPr>
      <w:r>
        <w:rPr>
          <w:i/>
          <w:iCs/>
          <w:lang w:val="de-CH"/>
        </w:rPr>
        <w:t>„</w:t>
      </w:r>
      <w:r w:rsidRPr="00012B95">
        <w:rPr>
          <w:i/>
          <w:iCs/>
          <w:lang w:val="de-CH"/>
        </w:rPr>
        <w:t>Nun setze über uns doch einen K</w:t>
      </w:r>
      <w:r w:rsidRPr="00012B95">
        <w:rPr>
          <w:rFonts w:ascii="Calibri" w:hAnsi="Calibri" w:cs="Calibri"/>
          <w:i/>
          <w:iCs/>
          <w:lang w:val="de-CH"/>
        </w:rPr>
        <w:t>ö</w:t>
      </w:r>
      <w:r w:rsidRPr="00012B95">
        <w:rPr>
          <w:i/>
          <w:iCs/>
          <w:lang w:val="de-CH"/>
        </w:rPr>
        <w:t>nig, uns zu richten, wie es bei allen Nationen ist!</w:t>
      </w:r>
      <w:r>
        <w:rPr>
          <w:i/>
          <w:iCs/>
          <w:lang w:val="de-CH"/>
        </w:rPr>
        <w:t>“ 1Sam 8,5b</w:t>
      </w:r>
    </w:p>
    <w:p w14:paraId="116B832A" w14:textId="77777777" w:rsidR="00012B95" w:rsidRDefault="00012B95" w:rsidP="00012B95">
      <w:pPr>
        <w:rPr>
          <w:lang w:val="de-CH"/>
        </w:rPr>
      </w:pPr>
    </w:p>
    <w:p w14:paraId="75E8E543" w14:textId="27DB8C49" w:rsidR="00F11905" w:rsidRDefault="00F11905" w:rsidP="00012B95">
      <w:pPr>
        <w:rPr>
          <w:lang w:val="de-CH"/>
        </w:rPr>
      </w:pPr>
      <w:r>
        <w:rPr>
          <w:lang w:val="de-CH"/>
        </w:rPr>
        <w:t xml:space="preserve">Es sind 510 Jahre vergangen seit der Einsetzung des Herrn als König </w:t>
      </w:r>
      <w:r w:rsidR="0036687E">
        <w:rPr>
          <w:lang w:val="de-CH"/>
        </w:rPr>
        <w:t xml:space="preserve">(1606 – 1096 v.Chr.) </w:t>
      </w:r>
      <w:r>
        <w:rPr>
          <w:lang w:val="de-CH"/>
        </w:rPr>
        <w:t xml:space="preserve">und nun fordert das Volk einen anderen König. </w:t>
      </w:r>
      <w:r w:rsidR="00CC2CE1">
        <w:rPr>
          <w:lang w:val="de-CH"/>
        </w:rPr>
        <w:t xml:space="preserve">In diesen 510 Jahren hatte Mose, Josua und die Richter ein theokratisches Amt in vermittelnder Art und Weise inne. Die Reaktion des Herrn auf seine Absetzung von Seiten des Volkes deutet darauf hin, dass nicht nur die Regierungsform durch Mose und Josua, sondern auch </w:t>
      </w:r>
      <w:r w:rsidR="00B22263">
        <w:rPr>
          <w:lang w:val="de-CH"/>
        </w:rPr>
        <w:t xml:space="preserve">diejenige </w:t>
      </w:r>
      <w:r w:rsidR="00CC2CE1">
        <w:rPr>
          <w:lang w:val="de-CH"/>
        </w:rPr>
        <w:t>durch die Richter von ihm gewollt war:</w:t>
      </w:r>
    </w:p>
    <w:p w14:paraId="2296CCDC" w14:textId="77777777" w:rsidR="00F11905" w:rsidRDefault="00F11905" w:rsidP="00012B95">
      <w:pPr>
        <w:rPr>
          <w:lang w:val="de-CH"/>
        </w:rPr>
      </w:pPr>
    </w:p>
    <w:p w14:paraId="4C1B7B17" w14:textId="252BFB27" w:rsidR="00F11905" w:rsidRPr="00114957" w:rsidRDefault="00F11905" w:rsidP="00F11905">
      <w:pPr>
        <w:rPr>
          <w:i/>
          <w:iCs/>
          <w:lang w:val="de-CH"/>
        </w:rPr>
      </w:pPr>
      <w:r>
        <w:rPr>
          <w:i/>
          <w:iCs/>
          <w:lang w:val="de-CH"/>
        </w:rPr>
        <w:t>„</w:t>
      </w:r>
      <w:r w:rsidRPr="00F11905">
        <w:rPr>
          <w:i/>
          <w:iCs/>
          <w:lang w:val="de-CH"/>
        </w:rPr>
        <w:t>Denn nicht dich haben sie verworfen, sondern mich haben sie verworfen, dass ich nicht König über sie sein soll.</w:t>
      </w:r>
      <w:r>
        <w:rPr>
          <w:i/>
          <w:iCs/>
          <w:lang w:val="de-CH"/>
        </w:rPr>
        <w:t>“ 1Sam 8,7b</w:t>
      </w:r>
    </w:p>
    <w:p w14:paraId="6F9F44B3" w14:textId="77777777" w:rsidR="00F11905" w:rsidRDefault="00F11905" w:rsidP="00F11905">
      <w:pPr>
        <w:rPr>
          <w:lang w:val="de-CH"/>
        </w:rPr>
      </w:pPr>
    </w:p>
    <w:p w14:paraId="4B06E151" w14:textId="618C0916" w:rsidR="00CC2CE1" w:rsidRDefault="00CC2CE1" w:rsidP="00CC2CE1">
      <w:pPr>
        <w:rPr>
          <w:lang w:val="de-CH"/>
        </w:rPr>
      </w:pPr>
      <w:r>
        <w:rPr>
          <w:lang w:val="de-CH"/>
        </w:rPr>
        <w:t>Das Volk hat den Herrn als König verworfen und 1Sam 8,7-8 mach</w:t>
      </w:r>
      <w:r w:rsidR="0045440C">
        <w:rPr>
          <w:lang w:val="de-CH"/>
        </w:rPr>
        <w:t>t</w:t>
      </w:r>
      <w:r w:rsidR="00B22263">
        <w:rPr>
          <w:lang w:val="de-CH"/>
        </w:rPr>
        <w:t xml:space="preserve"> </w:t>
      </w:r>
      <w:r>
        <w:rPr>
          <w:lang w:val="de-CH"/>
        </w:rPr>
        <w:t>klar, dass d</w:t>
      </w:r>
      <w:r w:rsidR="00B22263">
        <w:rPr>
          <w:lang w:val="de-CH"/>
        </w:rPr>
        <w:t>ies</w:t>
      </w:r>
      <w:r>
        <w:rPr>
          <w:lang w:val="de-CH"/>
        </w:rPr>
        <w:t xml:space="preserve"> nicht im Sinne des Herrn war. Wir wissen aus </w:t>
      </w:r>
      <w:proofErr w:type="spellStart"/>
      <w:r>
        <w:rPr>
          <w:lang w:val="de-CH"/>
        </w:rPr>
        <w:t>Dt</w:t>
      </w:r>
      <w:proofErr w:type="spellEnd"/>
      <w:r>
        <w:rPr>
          <w:lang w:val="de-CH"/>
        </w:rPr>
        <w:t xml:space="preserve"> 17, dass der Herr einen irdischen König für Israel vorgesehen hat</w:t>
      </w:r>
      <w:r w:rsidR="00B22263">
        <w:rPr>
          <w:lang w:val="de-CH"/>
        </w:rPr>
        <w:t>te</w:t>
      </w:r>
      <w:r>
        <w:rPr>
          <w:lang w:val="de-CH"/>
        </w:rPr>
        <w:t xml:space="preserve">, aber ganz offensichtlich </w:t>
      </w:r>
      <w:r w:rsidR="003B32DD">
        <w:rPr>
          <w:lang w:val="de-CH"/>
        </w:rPr>
        <w:t>sollte nicht das Volk den Herrn als König absetzen, sondern der Herr sollte selbst bestimmen, wann der Übergang in die Monarchie stattfindet. Sollte es sich hier folglich um eine Vorwegnahme von Gottes eigentlichem Plan handeln, kann die Bitte des Volkes nur aus falschen Motiven heraus gestellt worden sein und das führt uns zum nächsten Hinweis.</w:t>
      </w:r>
    </w:p>
    <w:p w14:paraId="659BEEED" w14:textId="77777777" w:rsidR="0045440C" w:rsidRDefault="0045440C" w:rsidP="0045440C">
      <w:pPr>
        <w:rPr>
          <w:lang w:val="de-CH"/>
        </w:rPr>
      </w:pPr>
    </w:p>
    <w:p w14:paraId="2401B559" w14:textId="1036A45D" w:rsidR="0045440C" w:rsidRDefault="0045440C" w:rsidP="0045440C">
      <w:pPr>
        <w:rPr>
          <w:u w:val="single"/>
          <w:lang w:val="de-CH"/>
        </w:rPr>
      </w:pPr>
      <w:r w:rsidRPr="0045440C">
        <w:rPr>
          <w:u w:val="single"/>
          <w:lang w:val="de-CH"/>
        </w:rPr>
        <w:t>Deuteronomium 17,14-20</w:t>
      </w:r>
    </w:p>
    <w:p w14:paraId="57A0039D" w14:textId="32175159" w:rsidR="0045440C" w:rsidRDefault="0045440C" w:rsidP="0045440C">
      <w:pPr>
        <w:rPr>
          <w:u w:val="single"/>
          <w:lang w:val="de-CH"/>
        </w:rPr>
      </w:pPr>
    </w:p>
    <w:p w14:paraId="43988771" w14:textId="402E4154" w:rsidR="00E76CA5" w:rsidRDefault="00980317" w:rsidP="0045440C">
      <w:pPr>
        <w:rPr>
          <w:lang w:val="de-CH"/>
        </w:rPr>
      </w:pPr>
      <w:r w:rsidRPr="00980317">
        <w:rPr>
          <w:lang w:val="de-CH"/>
        </w:rPr>
        <w:t xml:space="preserve">Wollte Gott, dass sein Volk nach der Inbesitznahme des Landes nach einem König bittet, müsste das aus seinem Wort ersichtlich sein. Wenn wir dazu die zentrale Stelle in </w:t>
      </w:r>
      <w:proofErr w:type="spellStart"/>
      <w:r w:rsidRPr="00980317">
        <w:rPr>
          <w:lang w:val="de-CH"/>
        </w:rPr>
        <w:t>Dt</w:t>
      </w:r>
      <w:proofErr w:type="spellEnd"/>
      <w:r w:rsidRPr="00980317">
        <w:rPr>
          <w:lang w:val="de-CH"/>
        </w:rPr>
        <w:t xml:space="preserve"> 17,14-20 genauer betrachten, fällt schnell auf, dass es sich hier um ein «Wenn, dann»- Gesetz handelt.</w:t>
      </w:r>
      <w:r>
        <w:rPr>
          <w:lang w:val="de-CH"/>
        </w:rPr>
        <w:t xml:space="preserve"> Somit haben wir hier keine direkten Gebote vor uns, sondern Gebote, die an Bedingungen geknüpft sind (ähnlich wie das Gesetz über Ehescheidung in </w:t>
      </w:r>
      <w:proofErr w:type="spellStart"/>
      <w:r>
        <w:rPr>
          <w:lang w:val="de-CH"/>
        </w:rPr>
        <w:t>Dt</w:t>
      </w:r>
      <w:proofErr w:type="spellEnd"/>
      <w:r>
        <w:rPr>
          <w:lang w:val="de-CH"/>
        </w:rPr>
        <w:t xml:space="preserve"> 24,1-5). Mit folgender Tabelle soll eine Übersicht über die Bedingungen (Wenn</w:t>
      </w:r>
      <w:r w:rsidR="00994FE0">
        <w:rPr>
          <w:lang w:val="de-CH"/>
        </w:rPr>
        <w:t>…</w:t>
      </w:r>
      <w:r>
        <w:rPr>
          <w:lang w:val="de-CH"/>
        </w:rPr>
        <w:t>) sowie den Geboten (</w:t>
      </w:r>
      <w:r w:rsidR="00994FE0">
        <w:rPr>
          <w:lang w:val="de-CH"/>
        </w:rPr>
        <w:t>Dann…</w:t>
      </w:r>
      <w:r>
        <w:rPr>
          <w:lang w:val="de-CH"/>
        </w:rPr>
        <w:t>) des sogenannten Königsgesetzes verschafft werden:</w:t>
      </w:r>
    </w:p>
    <w:p w14:paraId="53BF1324" w14:textId="77777777" w:rsidR="00980317" w:rsidRPr="00980317" w:rsidRDefault="00980317" w:rsidP="0045440C">
      <w:pPr>
        <w:rPr>
          <w:lang w:val="de-CH"/>
        </w:rPr>
      </w:pPr>
    </w:p>
    <w:p w14:paraId="68CA4072" w14:textId="77777777" w:rsidR="00E76CA5" w:rsidRDefault="00E76CA5" w:rsidP="0045440C">
      <w:pPr>
        <w:rPr>
          <w:u w:val="single"/>
          <w:lang w:val="de-CH"/>
        </w:rPr>
      </w:pPr>
    </w:p>
    <w:tbl>
      <w:tblPr>
        <w:tblStyle w:val="Tabellenraster"/>
        <w:tblW w:w="0" w:type="auto"/>
        <w:tblLook w:val="04A0" w:firstRow="1" w:lastRow="0" w:firstColumn="1" w:lastColumn="0" w:noHBand="0" w:noVBand="1"/>
      </w:tblPr>
      <w:tblGrid>
        <w:gridCol w:w="3652"/>
        <w:gridCol w:w="5528"/>
        <w:gridCol w:w="994"/>
      </w:tblGrid>
      <w:tr w:rsidR="000C0E83" w14:paraId="3976924B" w14:textId="77777777" w:rsidTr="000C0E83">
        <w:tc>
          <w:tcPr>
            <w:tcW w:w="3652" w:type="dxa"/>
            <w:vMerge w:val="restart"/>
          </w:tcPr>
          <w:p w14:paraId="3AE11815" w14:textId="77777777" w:rsidR="000C0E83" w:rsidRDefault="000C0E83" w:rsidP="0045440C">
            <w:pPr>
              <w:rPr>
                <w:lang w:val="de-CH"/>
              </w:rPr>
            </w:pPr>
          </w:p>
          <w:p w14:paraId="20DA8CAA" w14:textId="77777777" w:rsidR="000C0E83" w:rsidRDefault="000C0E83" w:rsidP="000C0E83">
            <w:pPr>
              <w:rPr>
                <w:lang w:val="de-CH"/>
              </w:rPr>
            </w:pPr>
          </w:p>
          <w:p w14:paraId="6AA871F9" w14:textId="117BDFEF" w:rsidR="000C0E83" w:rsidRPr="000C0E83" w:rsidRDefault="000C0E83" w:rsidP="000C0E83">
            <w:pPr>
              <w:jc w:val="center"/>
              <w:rPr>
                <w:lang w:val="de-CH"/>
              </w:rPr>
            </w:pPr>
            <w:r>
              <w:rPr>
                <w:lang w:val="de-CH"/>
              </w:rPr>
              <w:t>Vier Bedingungen</w:t>
            </w:r>
            <w:r>
              <w:rPr>
                <w:lang w:val="de-CH"/>
              </w:rPr>
              <w:br/>
              <w:t>(Wenn</w:t>
            </w:r>
            <w:r w:rsidR="005745D2">
              <w:rPr>
                <w:lang w:val="de-CH"/>
              </w:rPr>
              <w:t>…</w:t>
            </w:r>
            <w:r>
              <w:rPr>
                <w:lang w:val="de-CH"/>
              </w:rPr>
              <w:t>)</w:t>
            </w:r>
          </w:p>
        </w:tc>
        <w:tc>
          <w:tcPr>
            <w:tcW w:w="5528" w:type="dxa"/>
          </w:tcPr>
          <w:p w14:paraId="5B295232" w14:textId="1372162A" w:rsidR="000C0E83" w:rsidRPr="000C0E83" w:rsidRDefault="000C0E83" w:rsidP="0045440C">
            <w:pPr>
              <w:rPr>
                <w:lang w:val="de-CH"/>
              </w:rPr>
            </w:pPr>
            <w:r>
              <w:rPr>
                <w:lang w:val="de-CH"/>
              </w:rPr>
              <w:t xml:space="preserve">1. </w:t>
            </w:r>
            <w:r w:rsidRPr="000C0E83">
              <w:rPr>
                <w:lang w:val="de-CH"/>
              </w:rPr>
              <w:t>Ins verheissene Land kommen</w:t>
            </w:r>
          </w:p>
        </w:tc>
        <w:tc>
          <w:tcPr>
            <w:tcW w:w="994" w:type="dxa"/>
          </w:tcPr>
          <w:p w14:paraId="5B4321DA" w14:textId="6C41886D" w:rsidR="000C0E83" w:rsidRPr="000C0E83" w:rsidRDefault="000C0E83" w:rsidP="000C0E83">
            <w:pPr>
              <w:jc w:val="center"/>
              <w:rPr>
                <w:lang w:val="de-CH"/>
              </w:rPr>
            </w:pPr>
            <w:r w:rsidRPr="000C0E83">
              <w:rPr>
                <w:lang w:val="de-CH"/>
              </w:rPr>
              <w:t>V.14</w:t>
            </w:r>
          </w:p>
        </w:tc>
      </w:tr>
      <w:tr w:rsidR="000C0E83" w14:paraId="745CA61D" w14:textId="77777777" w:rsidTr="000C0E83">
        <w:tc>
          <w:tcPr>
            <w:tcW w:w="3652" w:type="dxa"/>
            <w:vMerge/>
          </w:tcPr>
          <w:p w14:paraId="14D728E1" w14:textId="77777777" w:rsidR="000C0E83" w:rsidRPr="000C0E83" w:rsidRDefault="000C0E83" w:rsidP="0045440C">
            <w:pPr>
              <w:rPr>
                <w:lang w:val="de-CH"/>
              </w:rPr>
            </w:pPr>
          </w:p>
        </w:tc>
        <w:tc>
          <w:tcPr>
            <w:tcW w:w="5528" w:type="dxa"/>
          </w:tcPr>
          <w:p w14:paraId="1D480D37" w14:textId="6728A8D4" w:rsidR="000C0E83" w:rsidRPr="000C0E83" w:rsidRDefault="000C0E83" w:rsidP="0045440C">
            <w:pPr>
              <w:rPr>
                <w:lang w:val="de-CH"/>
              </w:rPr>
            </w:pPr>
            <w:r>
              <w:rPr>
                <w:lang w:val="de-CH"/>
              </w:rPr>
              <w:t>2. Das verheissene Land in Besitz genommen haben</w:t>
            </w:r>
          </w:p>
        </w:tc>
        <w:tc>
          <w:tcPr>
            <w:tcW w:w="994" w:type="dxa"/>
          </w:tcPr>
          <w:p w14:paraId="702FC9C6" w14:textId="7C4B351D" w:rsidR="000C0E83" w:rsidRPr="000C0E83" w:rsidRDefault="000C0E83" w:rsidP="000C0E83">
            <w:pPr>
              <w:jc w:val="center"/>
              <w:rPr>
                <w:lang w:val="de-CH"/>
              </w:rPr>
            </w:pPr>
            <w:r>
              <w:rPr>
                <w:lang w:val="de-CH"/>
              </w:rPr>
              <w:t>V.14</w:t>
            </w:r>
          </w:p>
        </w:tc>
      </w:tr>
      <w:tr w:rsidR="000C0E83" w14:paraId="7070581A" w14:textId="77777777" w:rsidTr="000C0E83">
        <w:tc>
          <w:tcPr>
            <w:tcW w:w="3652" w:type="dxa"/>
            <w:vMerge/>
          </w:tcPr>
          <w:p w14:paraId="215DAA09" w14:textId="77777777" w:rsidR="000C0E83" w:rsidRPr="000C0E83" w:rsidRDefault="000C0E83" w:rsidP="0045440C">
            <w:pPr>
              <w:rPr>
                <w:lang w:val="de-CH"/>
              </w:rPr>
            </w:pPr>
          </w:p>
        </w:tc>
        <w:tc>
          <w:tcPr>
            <w:tcW w:w="5528" w:type="dxa"/>
          </w:tcPr>
          <w:p w14:paraId="2150ECB8" w14:textId="44A1681C" w:rsidR="000C0E83" w:rsidRPr="000C0E83" w:rsidRDefault="000C0E83" w:rsidP="0045440C">
            <w:pPr>
              <w:rPr>
                <w:lang w:val="de-CH"/>
              </w:rPr>
            </w:pPr>
            <w:r>
              <w:rPr>
                <w:lang w:val="de-CH"/>
              </w:rPr>
              <w:t>3. Im verheissenen Land wohnen</w:t>
            </w:r>
          </w:p>
        </w:tc>
        <w:tc>
          <w:tcPr>
            <w:tcW w:w="994" w:type="dxa"/>
          </w:tcPr>
          <w:p w14:paraId="38961354" w14:textId="61E3D40F" w:rsidR="000C0E83" w:rsidRPr="000C0E83" w:rsidRDefault="000C0E83" w:rsidP="000C0E83">
            <w:pPr>
              <w:jc w:val="center"/>
              <w:rPr>
                <w:lang w:val="de-CH"/>
              </w:rPr>
            </w:pPr>
            <w:r>
              <w:rPr>
                <w:lang w:val="de-CH"/>
              </w:rPr>
              <w:t>V.14</w:t>
            </w:r>
          </w:p>
        </w:tc>
      </w:tr>
      <w:tr w:rsidR="000C0E83" w14:paraId="0259A6AF" w14:textId="77777777" w:rsidTr="000C0E83">
        <w:tc>
          <w:tcPr>
            <w:tcW w:w="3652" w:type="dxa"/>
            <w:vMerge/>
          </w:tcPr>
          <w:p w14:paraId="20F0CE70" w14:textId="77777777" w:rsidR="000C0E83" w:rsidRPr="000C0E83" w:rsidRDefault="000C0E83" w:rsidP="0045440C">
            <w:pPr>
              <w:rPr>
                <w:lang w:val="de-CH"/>
              </w:rPr>
            </w:pPr>
          </w:p>
        </w:tc>
        <w:tc>
          <w:tcPr>
            <w:tcW w:w="5528" w:type="dxa"/>
          </w:tcPr>
          <w:p w14:paraId="512C753B" w14:textId="2B3ADBEF" w:rsidR="000C0E83" w:rsidRPr="000C0E83" w:rsidRDefault="000C0E83" w:rsidP="0045440C">
            <w:pPr>
              <w:rPr>
                <w:lang w:val="de-CH"/>
              </w:rPr>
            </w:pPr>
            <w:r>
              <w:rPr>
                <w:lang w:val="de-CH"/>
              </w:rPr>
              <w:t xml:space="preserve">4. Zu sagen </w:t>
            </w:r>
            <w:r>
              <w:rPr>
                <w:i/>
                <w:iCs/>
                <w:lang w:val="de-CH"/>
              </w:rPr>
              <w:t>„</w:t>
            </w:r>
            <w:r w:rsidRPr="000C0E83">
              <w:rPr>
                <w:i/>
                <w:iCs/>
                <w:lang w:val="de-CH"/>
              </w:rPr>
              <w:t>Ich will einen König über mich setzen, wie alle Nationen, die rings um mich her sind!</w:t>
            </w:r>
            <w:r>
              <w:rPr>
                <w:i/>
                <w:iCs/>
                <w:lang w:val="de-CH"/>
              </w:rPr>
              <w:t>“</w:t>
            </w:r>
          </w:p>
        </w:tc>
        <w:tc>
          <w:tcPr>
            <w:tcW w:w="994" w:type="dxa"/>
          </w:tcPr>
          <w:p w14:paraId="319A2A68" w14:textId="4D39A59E" w:rsidR="000C0E83" w:rsidRPr="000C0E83" w:rsidRDefault="000C0E83" w:rsidP="000C0E83">
            <w:pPr>
              <w:jc w:val="center"/>
              <w:rPr>
                <w:lang w:val="de-CH"/>
              </w:rPr>
            </w:pPr>
            <w:r>
              <w:rPr>
                <w:lang w:val="de-CH"/>
              </w:rPr>
              <w:t>V.14</w:t>
            </w:r>
          </w:p>
        </w:tc>
      </w:tr>
      <w:tr w:rsidR="000C0E83" w14:paraId="491CEEEE" w14:textId="77777777" w:rsidTr="000C0E83">
        <w:tc>
          <w:tcPr>
            <w:tcW w:w="3652" w:type="dxa"/>
            <w:vMerge w:val="restart"/>
          </w:tcPr>
          <w:p w14:paraId="445C4551" w14:textId="64005E5E" w:rsidR="000C0E83" w:rsidRPr="000C0E83" w:rsidRDefault="000C0E83" w:rsidP="000C0E83">
            <w:pPr>
              <w:jc w:val="center"/>
              <w:rPr>
                <w:lang w:val="de-CH"/>
              </w:rPr>
            </w:pPr>
            <w:r>
              <w:rPr>
                <w:lang w:val="de-CH"/>
              </w:rPr>
              <w:t xml:space="preserve">Zwei </w:t>
            </w:r>
            <w:r w:rsidR="00980317">
              <w:rPr>
                <w:lang w:val="de-CH"/>
              </w:rPr>
              <w:t xml:space="preserve">Gebote an das </w:t>
            </w:r>
            <w:r>
              <w:rPr>
                <w:lang w:val="de-CH"/>
              </w:rPr>
              <w:t>Volk</w:t>
            </w:r>
            <w:r>
              <w:rPr>
                <w:lang w:val="de-CH"/>
              </w:rPr>
              <w:br/>
              <w:t>(Dann</w:t>
            </w:r>
            <w:r w:rsidR="005745D2">
              <w:rPr>
                <w:lang w:val="de-CH"/>
              </w:rPr>
              <w:t>…</w:t>
            </w:r>
            <w:r>
              <w:rPr>
                <w:lang w:val="de-CH"/>
              </w:rPr>
              <w:t>)</w:t>
            </w:r>
          </w:p>
        </w:tc>
        <w:tc>
          <w:tcPr>
            <w:tcW w:w="5528" w:type="dxa"/>
          </w:tcPr>
          <w:p w14:paraId="22DC01AE" w14:textId="1D3D7033" w:rsidR="000C0E83" w:rsidRPr="000C0E83" w:rsidRDefault="000C0E83" w:rsidP="000C0E83">
            <w:pPr>
              <w:rPr>
                <w:lang w:val="de-CH"/>
              </w:rPr>
            </w:pPr>
            <w:r w:rsidRPr="000C0E83">
              <w:rPr>
                <w:lang w:val="de-CH"/>
              </w:rPr>
              <w:t>1.</w:t>
            </w:r>
            <w:r>
              <w:rPr>
                <w:lang w:val="de-CH"/>
              </w:rPr>
              <w:t xml:space="preserve"> Den einsetzen, den der Herr erwählt</w:t>
            </w:r>
          </w:p>
        </w:tc>
        <w:tc>
          <w:tcPr>
            <w:tcW w:w="994" w:type="dxa"/>
          </w:tcPr>
          <w:p w14:paraId="6D39451A" w14:textId="158B8D6A" w:rsidR="000C0E83" w:rsidRPr="000C0E83" w:rsidRDefault="000C0E83" w:rsidP="000C0E83">
            <w:pPr>
              <w:jc w:val="center"/>
              <w:rPr>
                <w:lang w:val="de-CH"/>
              </w:rPr>
            </w:pPr>
            <w:r>
              <w:rPr>
                <w:lang w:val="de-CH"/>
              </w:rPr>
              <w:t>V.15</w:t>
            </w:r>
          </w:p>
        </w:tc>
      </w:tr>
      <w:tr w:rsidR="000C0E83" w14:paraId="05458EF6" w14:textId="77777777" w:rsidTr="000C0E83">
        <w:tc>
          <w:tcPr>
            <w:tcW w:w="3652" w:type="dxa"/>
            <w:vMerge/>
          </w:tcPr>
          <w:p w14:paraId="7606FD4B" w14:textId="77777777" w:rsidR="000C0E83" w:rsidRPr="000C0E83" w:rsidRDefault="000C0E83" w:rsidP="0045440C">
            <w:pPr>
              <w:rPr>
                <w:lang w:val="de-CH"/>
              </w:rPr>
            </w:pPr>
          </w:p>
        </w:tc>
        <w:tc>
          <w:tcPr>
            <w:tcW w:w="5528" w:type="dxa"/>
          </w:tcPr>
          <w:p w14:paraId="0530287A" w14:textId="270E2396" w:rsidR="000C0E83" w:rsidRPr="000C0E83" w:rsidRDefault="000C0E83" w:rsidP="0045440C">
            <w:pPr>
              <w:rPr>
                <w:lang w:val="de-CH"/>
              </w:rPr>
            </w:pPr>
            <w:r>
              <w:rPr>
                <w:lang w:val="de-CH"/>
              </w:rPr>
              <w:t xml:space="preserve">2. Nur </w:t>
            </w:r>
            <w:r w:rsidR="00B84936">
              <w:rPr>
                <w:lang w:val="de-CH"/>
              </w:rPr>
              <w:t xml:space="preserve">einen </w:t>
            </w:r>
            <w:r>
              <w:rPr>
                <w:lang w:val="de-CH"/>
              </w:rPr>
              <w:t>Israeliten zum König einsetzen</w:t>
            </w:r>
          </w:p>
        </w:tc>
        <w:tc>
          <w:tcPr>
            <w:tcW w:w="994" w:type="dxa"/>
          </w:tcPr>
          <w:p w14:paraId="238D781C" w14:textId="78C2BD44" w:rsidR="000C0E83" w:rsidRPr="000C0E83" w:rsidRDefault="000C0E83" w:rsidP="000C0E83">
            <w:pPr>
              <w:jc w:val="center"/>
              <w:rPr>
                <w:lang w:val="de-CH"/>
              </w:rPr>
            </w:pPr>
            <w:r>
              <w:rPr>
                <w:lang w:val="de-CH"/>
              </w:rPr>
              <w:t>V.15</w:t>
            </w:r>
          </w:p>
        </w:tc>
      </w:tr>
      <w:tr w:rsidR="005745D2" w14:paraId="76800375" w14:textId="77777777" w:rsidTr="000C0E83">
        <w:tc>
          <w:tcPr>
            <w:tcW w:w="3652" w:type="dxa"/>
            <w:vMerge w:val="restart"/>
          </w:tcPr>
          <w:p w14:paraId="3CCE16D0" w14:textId="77777777" w:rsidR="005745D2" w:rsidRDefault="005745D2" w:rsidP="005745D2">
            <w:pPr>
              <w:jc w:val="center"/>
              <w:rPr>
                <w:lang w:val="de-CH"/>
              </w:rPr>
            </w:pPr>
          </w:p>
          <w:p w14:paraId="588A1D1A" w14:textId="616E5A1D" w:rsidR="005745D2" w:rsidRPr="000C0E83" w:rsidRDefault="007E6E9C" w:rsidP="005745D2">
            <w:pPr>
              <w:jc w:val="center"/>
              <w:rPr>
                <w:lang w:val="de-CH"/>
              </w:rPr>
            </w:pPr>
            <w:r>
              <w:rPr>
                <w:lang w:val="de-CH"/>
              </w:rPr>
              <w:t>Vier</w:t>
            </w:r>
            <w:r w:rsidR="005745D2">
              <w:rPr>
                <w:lang w:val="de-CH"/>
              </w:rPr>
              <w:t xml:space="preserve"> </w:t>
            </w:r>
            <w:r w:rsidR="00980317">
              <w:rPr>
                <w:lang w:val="de-CH"/>
              </w:rPr>
              <w:t>Gebote</w:t>
            </w:r>
            <w:r w:rsidR="005745D2">
              <w:rPr>
                <w:lang w:val="de-CH"/>
              </w:rPr>
              <w:t xml:space="preserve"> </w:t>
            </w:r>
            <w:r w:rsidR="00980317">
              <w:rPr>
                <w:lang w:val="de-CH"/>
              </w:rPr>
              <w:t>an den</w:t>
            </w:r>
            <w:r w:rsidR="005745D2">
              <w:rPr>
                <w:lang w:val="de-CH"/>
              </w:rPr>
              <w:t xml:space="preserve"> König</w:t>
            </w:r>
            <w:r w:rsidR="005745D2">
              <w:rPr>
                <w:lang w:val="de-CH"/>
              </w:rPr>
              <w:br/>
              <w:t>(Dann…)</w:t>
            </w:r>
          </w:p>
        </w:tc>
        <w:tc>
          <w:tcPr>
            <w:tcW w:w="5528" w:type="dxa"/>
          </w:tcPr>
          <w:p w14:paraId="458B4EF4" w14:textId="6ED008E2" w:rsidR="005745D2" w:rsidRPr="000C0E83" w:rsidRDefault="005745D2" w:rsidP="000C0E83">
            <w:pPr>
              <w:rPr>
                <w:lang w:val="de-CH"/>
              </w:rPr>
            </w:pPr>
            <w:r w:rsidRPr="000C0E83">
              <w:rPr>
                <w:lang w:val="de-CH"/>
              </w:rPr>
              <w:t>1.</w:t>
            </w:r>
            <w:r>
              <w:rPr>
                <w:lang w:val="de-CH"/>
              </w:rPr>
              <w:t xml:space="preserve"> </w:t>
            </w:r>
            <w:r w:rsidRPr="000C0E83">
              <w:rPr>
                <w:lang w:val="de-CH"/>
              </w:rPr>
              <w:t>Nicht viele Pferde anschaffen und das Volk nicht nach Ägypten zurückführen</w:t>
            </w:r>
          </w:p>
        </w:tc>
        <w:tc>
          <w:tcPr>
            <w:tcW w:w="994" w:type="dxa"/>
          </w:tcPr>
          <w:p w14:paraId="0C60BEAF" w14:textId="78717ACE" w:rsidR="005745D2" w:rsidRPr="000C0E83" w:rsidRDefault="005745D2" w:rsidP="000C0E83">
            <w:pPr>
              <w:jc w:val="center"/>
              <w:rPr>
                <w:lang w:val="de-CH"/>
              </w:rPr>
            </w:pPr>
            <w:r>
              <w:rPr>
                <w:lang w:val="de-CH"/>
              </w:rPr>
              <w:t>V.16</w:t>
            </w:r>
          </w:p>
        </w:tc>
      </w:tr>
      <w:tr w:rsidR="005745D2" w14:paraId="13929F04" w14:textId="77777777" w:rsidTr="000C0E83">
        <w:tc>
          <w:tcPr>
            <w:tcW w:w="3652" w:type="dxa"/>
            <w:vMerge/>
          </w:tcPr>
          <w:p w14:paraId="28118F13" w14:textId="77777777" w:rsidR="005745D2" w:rsidRPr="000C0E83" w:rsidRDefault="005745D2" w:rsidP="0045440C">
            <w:pPr>
              <w:rPr>
                <w:lang w:val="de-CH"/>
              </w:rPr>
            </w:pPr>
          </w:p>
        </w:tc>
        <w:tc>
          <w:tcPr>
            <w:tcW w:w="5528" w:type="dxa"/>
          </w:tcPr>
          <w:p w14:paraId="44AA9136" w14:textId="5E5C9E59" w:rsidR="005745D2" w:rsidRPr="000C0E83" w:rsidRDefault="005745D2" w:rsidP="0045440C">
            <w:pPr>
              <w:rPr>
                <w:lang w:val="de-CH"/>
              </w:rPr>
            </w:pPr>
            <w:r>
              <w:rPr>
                <w:lang w:val="de-CH"/>
              </w:rPr>
              <w:t>2. Nicht viele Frauen haben</w:t>
            </w:r>
          </w:p>
        </w:tc>
        <w:tc>
          <w:tcPr>
            <w:tcW w:w="994" w:type="dxa"/>
          </w:tcPr>
          <w:p w14:paraId="5E919F21" w14:textId="3166B63B" w:rsidR="005745D2" w:rsidRPr="000C0E83" w:rsidRDefault="005745D2" w:rsidP="000C0E83">
            <w:pPr>
              <w:jc w:val="center"/>
              <w:rPr>
                <w:lang w:val="de-CH"/>
              </w:rPr>
            </w:pPr>
            <w:r>
              <w:rPr>
                <w:lang w:val="de-CH"/>
              </w:rPr>
              <w:t>V.17</w:t>
            </w:r>
          </w:p>
        </w:tc>
      </w:tr>
      <w:tr w:rsidR="005745D2" w14:paraId="2A8456A8" w14:textId="77777777" w:rsidTr="000C0E83">
        <w:tc>
          <w:tcPr>
            <w:tcW w:w="3652" w:type="dxa"/>
            <w:vMerge/>
          </w:tcPr>
          <w:p w14:paraId="2801F0A7" w14:textId="77777777" w:rsidR="005745D2" w:rsidRPr="000C0E83" w:rsidRDefault="005745D2" w:rsidP="0045440C">
            <w:pPr>
              <w:rPr>
                <w:lang w:val="de-CH"/>
              </w:rPr>
            </w:pPr>
          </w:p>
        </w:tc>
        <w:tc>
          <w:tcPr>
            <w:tcW w:w="5528" w:type="dxa"/>
          </w:tcPr>
          <w:p w14:paraId="6D7A05CA" w14:textId="0F6C1DC6" w:rsidR="005745D2" w:rsidRPr="000C0E83" w:rsidRDefault="005745D2" w:rsidP="0045440C">
            <w:pPr>
              <w:rPr>
                <w:lang w:val="de-CH"/>
              </w:rPr>
            </w:pPr>
            <w:r>
              <w:rPr>
                <w:lang w:val="de-CH"/>
              </w:rPr>
              <w:t>3. Nicht übermässig Gold und Silber anschaffen</w:t>
            </w:r>
          </w:p>
        </w:tc>
        <w:tc>
          <w:tcPr>
            <w:tcW w:w="994" w:type="dxa"/>
          </w:tcPr>
          <w:p w14:paraId="7D3D0F63" w14:textId="78C2BE66" w:rsidR="005745D2" w:rsidRPr="000C0E83" w:rsidRDefault="005745D2" w:rsidP="000C0E83">
            <w:pPr>
              <w:jc w:val="center"/>
              <w:rPr>
                <w:lang w:val="de-CH"/>
              </w:rPr>
            </w:pPr>
            <w:r>
              <w:rPr>
                <w:lang w:val="de-CH"/>
              </w:rPr>
              <w:t>V.17</w:t>
            </w:r>
          </w:p>
        </w:tc>
      </w:tr>
      <w:tr w:rsidR="005745D2" w14:paraId="7F08166C" w14:textId="77777777" w:rsidTr="000C0E83">
        <w:tc>
          <w:tcPr>
            <w:tcW w:w="3652" w:type="dxa"/>
            <w:vMerge/>
          </w:tcPr>
          <w:p w14:paraId="31FD3117" w14:textId="77777777" w:rsidR="005745D2" w:rsidRPr="000C0E83" w:rsidRDefault="005745D2" w:rsidP="0045440C">
            <w:pPr>
              <w:rPr>
                <w:lang w:val="de-CH"/>
              </w:rPr>
            </w:pPr>
          </w:p>
        </w:tc>
        <w:tc>
          <w:tcPr>
            <w:tcW w:w="5528" w:type="dxa"/>
          </w:tcPr>
          <w:p w14:paraId="595112D3" w14:textId="062FC5B8" w:rsidR="005745D2" w:rsidRPr="000C0E83" w:rsidRDefault="005745D2" w:rsidP="0045440C">
            <w:pPr>
              <w:rPr>
                <w:lang w:val="de-CH"/>
              </w:rPr>
            </w:pPr>
            <w:r>
              <w:rPr>
                <w:lang w:val="de-CH"/>
              </w:rPr>
              <w:t xml:space="preserve">4. Das </w:t>
            </w:r>
            <w:proofErr w:type="spellStart"/>
            <w:r>
              <w:rPr>
                <w:lang w:val="de-CH"/>
              </w:rPr>
              <w:t>Dt</w:t>
            </w:r>
            <w:proofErr w:type="spellEnd"/>
            <w:r>
              <w:rPr>
                <w:lang w:val="de-CH"/>
              </w:rPr>
              <w:t xml:space="preserve"> abschreiben und alle Tage seines Lebens darin lesen</w:t>
            </w:r>
          </w:p>
        </w:tc>
        <w:tc>
          <w:tcPr>
            <w:tcW w:w="994" w:type="dxa"/>
          </w:tcPr>
          <w:p w14:paraId="164C0FD5" w14:textId="761218CD" w:rsidR="005745D2" w:rsidRPr="000C0E83" w:rsidRDefault="005745D2" w:rsidP="000C0E83">
            <w:pPr>
              <w:jc w:val="center"/>
              <w:rPr>
                <w:lang w:val="de-CH"/>
              </w:rPr>
            </w:pPr>
            <w:r>
              <w:rPr>
                <w:lang w:val="de-CH"/>
              </w:rPr>
              <w:t>V.18-20</w:t>
            </w:r>
          </w:p>
        </w:tc>
      </w:tr>
    </w:tbl>
    <w:p w14:paraId="295D51AE" w14:textId="77777777" w:rsidR="000C0E83" w:rsidRDefault="000C0E83" w:rsidP="0045440C">
      <w:pPr>
        <w:rPr>
          <w:u w:val="single"/>
          <w:lang w:val="de-CH"/>
        </w:rPr>
      </w:pPr>
    </w:p>
    <w:p w14:paraId="019CC3C2" w14:textId="77777777" w:rsidR="000C0E83" w:rsidRDefault="000C0E83" w:rsidP="0045440C">
      <w:pPr>
        <w:rPr>
          <w:u w:val="single"/>
          <w:lang w:val="de-CH"/>
        </w:rPr>
      </w:pPr>
    </w:p>
    <w:p w14:paraId="256D75E8" w14:textId="045DBC5D" w:rsidR="00980317" w:rsidRDefault="00980317" w:rsidP="0045440C">
      <w:pPr>
        <w:rPr>
          <w:u w:val="single"/>
          <w:lang w:val="de-CH"/>
        </w:rPr>
      </w:pPr>
    </w:p>
    <w:p w14:paraId="4096FCB4" w14:textId="77777777" w:rsidR="00264154" w:rsidRDefault="00264154" w:rsidP="0045440C">
      <w:pPr>
        <w:rPr>
          <w:lang w:val="de-CH"/>
        </w:rPr>
      </w:pPr>
    </w:p>
    <w:p w14:paraId="1246A554" w14:textId="77777777" w:rsidR="00264154" w:rsidRDefault="00264154" w:rsidP="0045440C">
      <w:pPr>
        <w:rPr>
          <w:lang w:val="de-CH"/>
        </w:rPr>
      </w:pPr>
    </w:p>
    <w:p w14:paraId="1B100092" w14:textId="7B69509E" w:rsidR="00980317" w:rsidRPr="0029561D" w:rsidRDefault="007E6E9C" w:rsidP="0045440C">
      <w:pPr>
        <w:rPr>
          <w:lang w:val="de-CH"/>
        </w:rPr>
      </w:pPr>
      <w:r w:rsidRPr="0029561D">
        <w:rPr>
          <w:lang w:val="de-CH"/>
        </w:rPr>
        <w:t>Wir haben vier Bedi</w:t>
      </w:r>
      <w:r w:rsidR="0029561D">
        <w:rPr>
          <w:lang w:val="de-CH"/>
        </w:rPr>
        <w:t>n</w:t>
      </w:r>
      <w:r w:rsidRPr="0029561D">
        <w:rPr>
          <w:lang w:val="de-CH"/>
        </w:rPr>
        <w:t>gungen vor uns, gefolgt von 2+4 Geboten. Die Gebote treten erst in Kraft, wenn sämtliche Bedi</w:t>
      </w:r>
      <w:r w:rsidR="0029561D">
        <w:rPr>
          <w:lang w:val="de-CH"/>
        </w:rPr>
        <w:t>n</w:t>
      </w:r>
      <w:r w:rsidRPr="0029561D">
        <w:rPr>
          <w:lang w:val="de-CH"/>
        </w:rPr>
        <w:t>gungen erfüllt sind</w:t>
      </w:r>
      <w:r w:rsidR="000D50B3">
        <w:rPr>
          <w:lang w:val="de-CH"/>
        </w:rPr>
        <w:t xml:space="preserve"> und dies war in der Tat erst bei Samuel, dem letzten Richter, der Fall:</w:t>
      </w:r>
      <w:r w:rsidR="0029561D" w:rsidRPr="0029561D">
        <w:rPr>
          <w:lang w:val="de-CH"/>
        </w:rPr>
        <w:t xml:space="preserve"> </w:t>
      </w:r>
    </w:p>
    <w:p w14:paraId="078E97AF" w14:textId="74E36884" w:rsidR="00980317" w:rsidRDefault="00980317" w:rsidP="0045440C">
      <w:pPr>
        <w:rPr>
          <w:u w:val="single"/>
          <w:lang w:val="de-CH"/>
        </w:rPr>
      </w:pPr>
    </w:p>
    <w:tbl>
      <w:tblPr>
        <w:tblStyle w:val="Tabellenraster"/>
        <w:tblW w:w="10174" w:type="dxa"/>
        <w:tblLook w:val="04A0" w:firstRow="1" w:lastRow="0" w:firstColumn="1" w:lastColumn="0" w:noHBand="0" w:noVBand="1"/>
      </w:tblPr>
      <w:tblGrid>
        <w:gridCol w:w="6629"/>
        <w:gridCol w:w="1134"/>
        <w:gridCol w:w="1134"/>
        <w:gridCol w:w="1277"/>
      </w:tblGrid>
      <w:tr w:rsidR="0029561D" w14:paraId="7971FCBE" w14:textId="77777777" w:rsidTr="0029561D">
        <w:tc>
          <w:tcPr>
            <w:tcW w:w="6629" w:type="dxa"/>
          </w:tcPr>
          <w:p w14:paraId="25C8C2BC" w14:textId="26F2A6F5" w:rsidR="0029561D" w:rsidRPr="0029561D" w:rsidRDefault="0029561D" w:rsidP="0029561D">
            <w:pPr>
              <w:jc w:val="center"/>
              <w:rPr>
                <w:b/>
                <w:bCs/>
                <w:lang w:val="de-CH"/>
              </w:rPr>
            </w:pPr>
            <w:r w:rsidRPr="0029561D">
              <w:rPr>
                <w:b/>
                <w:bCs/>
                <w:lang w:val="de-CH"/>
              </w:rPr>
              <w:t>Bedingungen</w:t>
            </w:r>
          </w:p>
        </w:tc>
        <w:tc>
          <w:tcPr>
            <w:tcW w:w="1134" w:type="dxa"/>
          </w:tcPr>
          <w:p w14:paraId="21E37187" w14:textId="2E15EE70" w:rsidR="0029561D" w:rsidRPr="0029561D" w:rsidRDefault="0029561D" w:rsidP="0029561D">
            <w:pPr>
              <w:jc w:val="center"/>
              <w:rPr>
                <w:b/>
                <w:bCs/>
                <w:lang w:val="de-CH"/>
              </w:rPr>
            </w:pPr>
            <w:r w:rsidRPr="0029561D">
              <w:rPr>
                <w:b/>
                <w:bCs/>
                <w:lang w:val="de-CH"/>
              </w:rPr>
              <w:t>Josua</w:t>
            </w:r>
          </w:p>
        </w:tc>
        <w:tc>
          <w:tcPr>
            <w:tcW w:w="1134" w:type="dxa"/>
          </w:tcPr>
          <w:p w14:paraId="2D87099B" w14:textId="50251809" w:rsidR="0029561D" w:rsidRPr="0029561D" w:rsidRDefault="0029561D" w:rsidP="0029561D">
            <w:pPr>
              <w:jc w:val="center"/>
              <w:rPr>
                <w:b/>
                <w:bCs/>
                <w:lang w:val="de-CH"/>
              </w:rPr>
            </w:pPr>
            <w:r w:rsidRPr="0029561D">
              <w:rPr>
                <w:b/>
                <w:bCs/>
                <w:lang w:val="de-CH"/>
              </w:rPr>
              <w:t>Richter</w:t>
            </w:r>
          </w:p>
        </w:tc>
        <w:tc>
          <w:tcPr>
            <w:tcW w:w="1277" w:type="dxa"/>
          </w:tcPr>
          <w:p w14:paraId="308856AD" w14:textId="6D2D639D" w:rsidR="0029561D" w:rsidRPr="0029561D" w:rsidRDefault="0029561D" w:rsidP="0029561D">
            <w:pPr>
              <w:jc w:val="center"/>
              <w:rPr>
                <w:b/>
                <w:bCs/>
                <w:lang w:val="de-CH"/>
              </w:rPr>
            </w:pPr>
            <w:r w:rsidRPr="0029561D">
              <w:rPr>
                <w:b/>
                <w:bCs/>
                <w:lang w:val="de-CH"/>
              </w:rPr>
              <w:t>Samuel</w:t>
            </w:r>
          </w:p>
        </w:tc>
      </w:tr>
      <w:tr w:rsidR="0029561D" w14:paraId="6CA3D7DB" w14:textId="77777777" w:rsidTr="0029561D">
        <w:tc>
          <w:tcPr>
            <w:tcW w:w="6629" w:type="dxa"/>
          </w:tcPr>
          <w:p w14:paraId="24F9F352" w14:textId="0FBBDF9E" w:rsidR="0029561D" w:rsidRPr="0029561D" w:rsidRDefault="0029561D" w:rsidP="0029561D">
            <w:pPr>
              <w:rPr>
                <w:lang w:val="de-CH"/>
              </w:rPr>
            </w:pPr>
            <w:r>
              <w:rPr>
                <w:lang w:val="de-CH"/>
              </w:rPr>
              <w:t xml:space="preserve">1. </w:t>
            </w:r>
            <w:r w:rsidRPr="000C0E83">
              <w:rPr>
                <w:lang w:val="de-CH"/>
              </w:rPr>
              <w:t>Ins verheissene Land kommen</w:t>
            </w:r>
          </w:p>
        </w:tc>
        <w:tc>
          <w:tcPr>
            <w:tcW w:w="1134" w:type="dxa"/>
          </w:tcPr>
          <w:p w14:paraId="23F852A7" w14:textId="066D55AC" w:rsidR="0029561D" w:rsidRPr="0029561D" w:rsidRDefault="0029561D" w:rsidP="0029561D">
            <w:pPr>
              <w:jc w:val="center"/>
              <w:rPr>
                <w:color w:val="00B050"/>
                <w:lang w:val="de-CH"/>
              </w:rPr>
            </w:pPr>
            <w:r w:rsidRPr="0029561D">
              <w:rPr>
                <w:color w:val="00B050"/>
                <w:lang w:val="de-CH"/>
              </w:rPr>
              <w:sym w:font="Wingdings" w:char="F0FC"/>
            </w:r>
          </w:p>
        </w:tc>
        <w:tc>
          <w:tcPr>
            <w:tcW w:w="1134" w:type="dxa"/>
          </w:tcPr>
          <w:p w14:paraId="08879D8C" w14:textId="045925A8" w:rsidR="0029561D" w:rsidRPr="0029561D" w:rsidRDefault="0029561D" w:rsidP="0029561D">
            <w:pPr>
              <w:jc w:val="center"/>
              <w:rPr>
                <w:color w:val="00B050"/>
                <w:lang w:val="de-CH"/>
              </w:rPr>
            </w:pPr>
            <w:r w:rsidRPr="0029561D">
              <w:rPr>
                <w:color w:val="00B050"/>
                <w:lang w:val="de-CH"/>
              </w:rPr>
              <w:sym w:font="Wingdings" w:char="F0FC"/>
            </w:r>
          </w:p>
        </w:tc>
        <w:tc>
          <w:tcPr>
            <w:tcW w:w="1277" w:type="dxa"/>
          </w:tcPr>
          <w:p w14:paraId="55B3C545" w14:textId="1137E703" w:rsidR="0029561D" w:rsidRPr="0029561D" w:rsidRDefault="0029561D" w:rsidP="0029561D">
            <w:pPr>
              <w:jc w:val="center"/>
              <w:rPr>
                <w:color w:val="00B050"/>
                <w:lang w:val="de-CH"/>
              </w:rPr>
            </w:pPr>
            <w:r w:rsidRPr="0029561D">
              <w:rPr>
                <w:color w:val="00B050"/>
                <w:lang w:val="de-CH"/>
              </w:rPr>
              <w:sym w:font="Wingdings" w:char="F0FC"/>
            </w:r>
          </w:p>
        </w:tc>
      </w:tr>
      <w:tr w:rsidR="0029561D" w14:paraId="47697C51" w14:textId="77777777" w:rsidTr="0029561D">
        <w:tc>
          <w:tcPr>
            <w:tcW w:w="6629" w:type="dxa"/>
          </w:tcPr>
          <w:p w14:paraId="649CED0F" w14:textId="357E697F" w:rsidR="0029561D" w:rsidRPr="0029561D" w:rsidRDefault="0029561D" w:rsidP="0029561D">
            <w:pPr>
              <w:rPr>
                <w:lang w:val="de-CH"/>
              </w:rPr>
            </w:pPr>
            <w:r>
              <w:rPr>
                <w:lang w:val="de-CH"/>
              </w:rPr>
              <w:t>2. Das verheissene Land in Besitz genommen haben</w:t>
            </w:r>
          </w:p>
        </w:tc>
        <w:tc>
          <w:tcPr>
            <w:tcW w:w="1134" w:type="dxa"/>
          </w:tcPr>
          <w:p w14:paraId="733F4611" w14:textId="1C947586" w:rsidR="0029561D" w:rsidRPr="0029561D" w:rsidRDefault="0029561D" w:rsidP="0029561D">
            <w:pPr>
              <w:jc w:val="center"/>
              <w:rPr>
                <w:color w:val="00B050"/>
                <w:lang w:val="de-CH"/>
              </w:rPr>
            </w:pPr>
            <w:r w:rsidRPr="0029561D">
              <w:rPr>
                <w:color w:val="00B050"/>
                <w:lang w:val="de-CH"/>
              </w:rPr>
              <w:sym w:font="Wingdings" w:char="F0FC"/>
            </w:r>
          </w:p>
        </w:tc>
        <w:tc>
          <w:tcPr>
            <w:tcW w:w="1134" w:type="dxa"/>
          </w:tcPr>
          <w:p w14:paraId="5D6FF069" w14:textId="24484A5A" w:rsidR="0029561D" w:rsidRPr="0029561D" w:rsidRDefault="0029561D" w:rsidP="0029561D">
            <w:pPr>
              <w:jc w:val="center"/>
              <w:rPr>
                <w:color w:val="00B050"/>
                <w:lang w:val="de-CH"/>
              </w:rPr>
            </w:pPr>
            <w:r w:rsidRPr="0029561D">
              <w:rPr>
                <w:color w:val="00B050"/>
                <w:lang w:val="de-CH"/>
              </w:rPr>
              <w:sym w:font="Wingdings" w:char="F0FC"/>
            </w:r>
          </w:p>
        </w:tc>
        <w:tc>
          <w:tcPr>
            <w:tcW w:w="1277" w:type="dxa"/>
          </w:tcPr>
          <w:p w14:paraId="2A66DE43" w14:textId="14014EC7" w:rsidR="0029561D" w:rsidRPr="0029561D" w:rsidRDefault="0029561D" w:rsidP="0029561D">
            <w:pPr>
              <w:jc w:val="center"/>
              <w:rPr>
                <w:color w:val="00B050"/>
                <w:lang w:val="de-CH"/>
              </w:rPr>
            </w:pPr>
            <w:r w:rsidRPr="0029561D">
              <w:rPr>
                <w:color w:val="00B050"/>
                <w:lang w:val="de-CH"/>
              </w:rPr>
              <w:sym w:font="Wingdings" w:char="F0FC"/>
            </w:r>
          </w:p>
        </w:tc>
      </w:tr>
      <w:tr w:rsidR="0029561D" w14:paraId="42E84FE6" w14:textId="77777777" w:rsidTr="0029561D">
        <w:tc>
          <w:tcPr>
            <w:tcW w:w="6629" w:type="dxa"/>
          </w:tcPr>
          <w:p w14:paraId="34D3104F" w14:textId="4DA1F059" w:rsidR="0029561D" w:rsidRPr="0029561D" w:rsidRDefault="0029561D" w:rsidP="0029561D">
            <w:pPr>
              <w:rPr>
                <w:lang w:val="de-CH"/>
              </w:rPr>
            </w:pPr>
            <w:r>
              <w:rPr>
                <w:lang w:val="de-CH"/>
              </w:rPr>
              <w:t>3. Im verheissenen Land wohnen</w:t>
            </w:r>
          </w:p>
        </w:tc>
        <w:tc>
          <w:tcPr>
            <w:tcW w:w="1134" w:type="dxa"/>
          </w:tcPr>
          <w:p w14:paraId="20257B38" w14:textId="5A016ED1" w:rsidR="0029561D" w:rsidRPr="0029561D" w:rsidRDefault="0029561D" w:rsidP="0029561D">
            <w:pPr>
              <w:jc w:val="center"/>
              <w:rPr>
                <w:lang w:val="de-CH"/>
              </w:rPr>
            </w:pPr>
            <w:r w:rsidRPr="0029561D">
              <w:rPr>
                <w:color w:val="00B050"/>
                <w:lang w:val="de-CH"/>
              </w:rPr>
              <w:sym w:font="Wingdings" w:char="F0FC"/>
            </w:r>
            <w:r>
              <w:rPr>
                <w:lang w:val="de-CH"/>
              </w:rPr>
              <w:t xml:space="preserve">/ </w:t>
            </w:r>
            <w:r w:rsidRPr="0029561D">
              <w:rPr>
                <w:color w:val="FF0000"/>
                <w:lang w:val="de-CH"/>
              </w:rPr>
              <w:sym w:font="Wingdings" w:char="F0FB"/>
            </w:r>
          </w:p>
        </w:tc>
        <w:tc>
          <w:tcPr>
            <w:tcW w:w="1134" w:type="dxa"/>
          </w:tcPr>
          <w:p w14:paraId="58F4E8FC" w14:textId="5DB92EE1" w:rsidR="0029561D" w:rsidRPr="0029561D" w:rsidRDefault="0029561D" w:rsidP="0029561D">
            <w:pPr>
              <w:jc w:val="center"/>
              <w:rPr>
                <w:color w:val="00B050"/>
                <w:lang w:val="de-CH"/>
              </w:rPr>
            </w:pPr>
            <w:r w:rsidRPr="0029561D">
              <w:rPr>
                <w:color w:val="00B050"/>
                <w:lang w:val="de-CH"/>
              </w:rPr>
              <w:sym w:font="Wingdings" w:char="F0FC"/>
            </w:r>
          </w:p>
        </w:tc>
        <w:tc>
          <w:tcPr>
            <w:tcW w:w="1277" w:type="dxa"/>
          </w:tcPr>
          <w:p w14:paraId="469AFCFD" w14:textId="7E3A0C93" w:rsidR="0029561D" w:rsidRPr="0029561D" w:rsidRDefault="0029561D" w:rsidP="0029561D">
            <w:pPr>
              <w:jc w:val="center"/>
              <w:rPr>
                <w:color w:val="00B050"/>
                <w:lang w:val="de-CH"/>
              </w:rPr>
            </w:pPr>
            <w:r w:rsidRPr="0029561D">
              <w:rPr>
                <w:color w:val="00B050"/>
                <w:lang w:val="de-CH"/>
              </w:rPr>
              <w:sym w:font="Wingdings" w:char="F0FC"/>
            </w:r>
          </w:p>
        </w:tc>
      </w:tr>
      <w:tr w:rsidR="0029561D" w14:paraId="6E510F4E" w14:textId="77777777" w:rsidTr="0029561D">
        <w:tc>
          <w:tcPr>
            <w:tcW w:w="6629" w:type="dxa"/>
          </w:tcPr>
          <w:p w14:paraId="654E0A29" w14:textId="588E5D8C" w:rsidR="0029561D" w:rsidRPr="0029561D" w:rsidRDefault="0029561D" w:rsidP="0029561D">
            <w:pPr>
              <w:rPr>
                <w:lang w:val="de-CH"/>
              </w:rPr>
            </w:pPr>
            <w:r>
              <w:rPr>
                <w:lang w:val="de-CH"/>
              </w:rPr>
              <w:t xml:space="preserve">4. Zu sagen </w:t>
            </w:r>
            <w:r>
              <w:rPr>
                <w:i/>
                <w:iCs/>
                <w:lang w:val="de-CH"/>
              </w:rPr>
              <w:t>„</w:t>
            </w:r>
            <w:r w:rsidRPr="000C0E83">
              <w:rPr>
                <w:i/>
                <w:iCs/>
                <w:lang w:val="de-CH"/>
              </w:rPr>
              <w:t>Ich will einen König über mich setzen, wie alle Nationen, die rings um mich her sind!</w:t>
            </w:r>
            <w:r>
              <w:rPr>
                <w:i/>
                <w:iCs/>
                <w:lang w:val="de-CH"/>
              </w:rPr>
              <w:t>“</w:t>
            </w:r>
          </w:p>
        </w:tc>
        <w:tc>
          <w:tcPr>
            <w:tcW w:w="1134" w:type="dxa"/>
          </w:tcPr>
          <w:p w14:paraId="7DE8BE67" w14:textId="0BB82804" w:rsidR="0029561D" w:rsidRPr="0029561D" w:rsidRDefault="0029561D" w:rsidP="0029561D">
            <w:pPr>
              <w:jc w:val="center"/>
              <w:rPr>
                <w:lang w:val="de-CH"/>
              </w:rPr>
            </w:pPr>
            <w:r w:rsidRPr="0029561D">
              <w:rPr>
                <w:color w:val="FF0000"/>
                <w:lang w:val="de-CH"/>
              </w:rPr>
              <w:sym w:font="Wingdings" w:char="F0FB"/>
            </w:r>
          </w:p>
        </w:tc>
        <w:tc>
          <w:tcPr>
            <w:tcW w:w="1134" w:type="dxa"/>
          </w:tcPr>
          <w:p w14:paraId="64DD6AC1" w14:textId="32E3E723" w:rsidR="0029561D" w:rsidRPr="0029561D" w:rsidRDefault="0029561D" w:rsidP="0029561D">
            <w:pPr>
              <w:jc w:val="center"/>
              <w:rPr>
                <w:lang w:val="de-CH"/>
              </w:rPr>
            </w:pPr>
            <w:r w:rsidRPr="0029561D">
              <w:rPr>
                <w:color w:val="FF0000"/>
                <w:lang w:val="de-CH"/>
              </w:rPr>
              <w:sym w:font="Wingdings" w:char="F0FB"/>
            </w:r>
          </w:p>
        </w:tc>
        <w:tc>
          <w:tcPr>
            <w:tcW w:w="1277" w:type="dxa"/>
          </w:tcPr>
          <w:p w14:paraId="1D555957" w14:textId="1E0C6CDD" w:rsidR="0029561D" w:rsidRPr="0029561D" w:rsidRDefault="0029561D" w:rsidP="0029561D">
            <w:pPr>
              <w:jc w:val="center"/>
              <w:rPr>
                <w:color w:val="00B050"/>
                <w:lang w:val="de-CH"/>
              </w:rPr>
            </w:pPr>
            <w:r w:rsidRPr="0029561D">
              <w:rPr>
                <w:color w:val="00B050"/>
                <w:lang w:val="de-CH"/>
              </w:rPr>
              <w:sym w:font="Wingdings" w:char="F0FC"/>
            </w:r>
          </w:p>
        </w:tc>
      </w:tr>
    </w:tbl>
    <w:p w14:paraId="532D8D15" w14:textId="4A3F5648" w:rsidR="0029561D" w:rsidRDefault="0029561D" w:rsidP="0045440C">
      <w:pPr>
        <w:rPr>
          <w:u w:val="single"/>
          <w:lang w:val="de-CH"/>
        </w:rPr>
      </w:pPr>
    </w:p>
    <w:p w14:paraId="7ADDEAAF" w14:textId="054FBA1C" w:rsidR="000D50B3" w:rsidRPr="000D50B3" w:rsidRDefault="000D50B3" w:rsidP="0045440C">
      <w:pPr>
        <w:rPr>
          <w:lang w:val="de-CH"/>
        </w:rPr>
      </w:pPr>
      <w:r>
        <w:rPr>
          <w:lang w:val="de-CH"/>
        </w:rPr>
        <w:t xml:space="preserve">Damit können wir festhalten, dass weder Josua noch die Richter noch das Volk selbst ungehorsam Gottes Wort gegenüber waren, indem sie keinen König erbeten oder gar eingesetzt haben. Solange die Bedingungen nicht erfüllt waren, gab es bezüglich eines Königs gar keine Gebote im Gesetz und wo kein Gesetz ist, da ist auch keine Übertretung (Röm 4,15). </w:t>
      </w:r>
    </w:p>
    <w:p w14:paraId="5B94C200" w14:textId="50C028C7" w:rsidR="0029561D" w:rsidRDefault="0029561D" w:rsidP="0045440C">
      <w:pPr>
        <w:rPr>
          <w:u w:val="single"/>
          <w:lang w:val="de-CH"/>
        </w:rPr>
      </w:pPr>
    </w:p>
    <w:p w14:paraId="76E92C09" w14:textId="716634E4" w:rsidR="000D50B3" w:rsidRDefault="000D50B3" w:rsidP="0045440C">
      <w:pPr>
        <w:rPr>
          <w:lang w:val="de-CH"/>
        </w:rPr>
      </w:pPr>
      <w:r w:rsidRPr="000D50B3">
        <w:rPr>
          <w:lang w:val="de-CH"/>
        </w:rPr>
        <w:t xml:space="preserve">Weiter muss auch beachtet werden, dass die Bedingungen 1-3 schon im Bund Gottes mit Abraham vorgesehen und damit im Willen des Herrn war. Die vierte Bedingung hingegen </w:t>
      </w:r>
      <w:r>
        <w:rPr>
          <w:lang w:val="de-CH"/>
        </w:rPr>
        <w:t xml:space="preserve">beschreibt eine Situation, die völlig entgegengesetzt zu Gottes Absicht mit Israel war. Israel sollte gerade eben nicht so sein wie die Nationen (vgl. </w:t>
      </w:r>
      <w:proofErr w:type="spellStart"/>
      <w:r>
        <w:rPr>
          <w:lang w:val="de-CH"/>
        </w:rPr>
        <w:t>Num</w:t>
      </w:r>
      <w:proofErr w:type="spellEnd"/>
      <w:r>
        <w:rPr>
          <w:lang w:val="de-CH"/>
        </w:rPr>
        <w:t xml:space="preserve"> 23,9) und sich weder mit den Nationen vermischen noch sich </w:t>
      </w:r>
      <w:r w:rsidR="00B22263">
        <w:rPr>
          <w:lang w:val="de-CH"/>
        </w:rPr>
        <w:t>den</w:t>
      </w:r>
      <w:r>
        <w:rPr>
          <w:lang w:val="de-CH"/>
        </w:rPr>
        <w:t xml:space="preserve"> Nationen anpassen. </w:t>
      </w:r>
      <w:r w:rsidR="00382D1F">
        <w:rPr>
          <w:lang w:val="de-CH"/>
        </w:rPr>
        <w:t xml:space="preserve">In diesem Sinne sind die Gebote im Königsgesetz eigentlich «Regelungs-Gebote», so wie das Gesetz über Scheidung in </w:t>
      </w:r>
      <w:proofErr w:type="spellStart"/>
      <w:r w:rsidR="00382D1F">
        <w:rPr>
          <w:lang w:val="de-CH"/>
        </w:rPr>
        <w:t>Dt</w:t>
      </w:r>
      <w:proofErr w:type="spellEnd"/>
      <w:r w:rsidR="00382D1F">
        <w:rPr>
          <w:lang w:val="de-CH"/>
        </w:rPr>
        <w:t xml:space="preserve"> 24. Israel hatte dort kein Gebot, dass man scheiden müsse, jedoch haben sie im Falle bestimmter Situationen eine mit Geboten geregelte Scheidung. Diese Situationen sind absolut nicht von Gott gewollt, denn Gott hasst Scheidung (Mal 2,16). So war es auch nicht Gottes Absicht, dass Israel einen König wollte, um so zu sein wie die anderen Völker, aber falls diese Situation eintritt, gibt es Regelungen, die den Schaden begrenzen. Diese vierte Bedingung war somit eine Sünde des Volkes (daher die entsprechende Reaktion Gottes in 1Sam 8) und anschliessend auch die Wahl des falschen Königs</w:t>
      </w:r>
      <w:r w:rsidR="008E1859">
        <w:rPr>
          <w:lang w:val="de-CH"/>
        </w:rPr>
        <w:t xml:space="preserve"> (leider fand keine Schadensbegrenzung statt)</w:t>
      </w:r>
      <w:r w:rsidR="00382D1F">
        <w:rPr>
          <w:lang w:val="de-CH"/>
        </w:rPr>
        <w:t>. Saul war die Folge der Sünde des Volkes, wie auch die folgende Stelle belegt:</w:t>
      </w:r>
    </w:p>
    <w:p w14:paraId="348BE9E4" w14:textId="76989895" w:rsidR="00382D1F" w:rsidRDefault="00382D1F" w:rsidP="0045440C">
      <w:pPr>
        <w:rPr>
          <w:lang w:val="de-CH"/>
        </w:rPr>
      </w:pPr>
    </w:p>
    <w:p w14:paraId="57B57573" w14:textId="30AAFADF" w:rsidR="00382D1F" w:rsidRPr="00114957" w:rsidRDefault="00382D1F" w:rsidP="00382D1F">
      <w:pPr>
        <w:rPr>
          <w:i/>
          <w:iCs/>
          <w:lang w:val="de-CH"/>
        </w:rPr>
      </w:pPr>
      <w:r>
        <w:rPr>
          <w:i/>
          <w:iCs/>
          <w:lang w:val="de-CH"/>
        </w:rPr>
        <w:t>„</w:t>
      </w:r>
      <w:r w:rsidRPr="00382D1F">
        <w:rPr>
          <w:i/>
          <w:iCs/>
          <w:lang w:val="de-CH"/>
        </w:rPr>
        <w:t>Ich gab dir einen König in meinem Zorn und nahm ihn weg in meinem Grimm.</w:t>
      </w:r>
      <w:r>
        <w:rPr>
          <w:i/>
          <w:iCs/>
          <w:lang w:val="de-CH"/>
        </w:rPr>
        <w:t>“ Hos 13,11</w:t>
      </w:r>
    </w:p>
    <w:p w14:paraId="57227447" w14:textId="552985A5" w:rsidR="00382D1F" w:rsidRDefault="00382D1F" w:rsidP="0045440C">
      <w:pPr>
        <w:rPr>
          <w:lang w:val="de-CH"/>
        </w:rPr>
      </w:pPr>
    </w:p>
    <w:p w14:paraId="34F8DB7E" w14:textId="7BE50D35" w:rsidR="008E1859" w:rsidRPr="000D50B3" w:rsidRDefault="008E1859" w:rsidP="0045440C">
      <w:pPr>
        <w:rPr>
          <w:lang w:val="de-CH"/>
        </w:rPr>
      </w:pPr>
      <w:r>
        <w:rPr>
          <w:lang w:val="de-CH"/>
        </w:rPr>
        <w:t>Saul war der falsche Zeitpunkt sowie das falsche Motiv. David war der Mann nach dem Herzen Gottes (</w:t>
      </w:r>
      <w:r w:rsidR="00B03AC9">
        <w:rPr>
          <w:lang w:val="de-CH"/>
        </w:rPr>
        <w:t xml:space="preserve">1Sam 13,14; </w:t>
      </w:r>
      <w:proofErr w:type="spellStart"/>
      <w:r>
        <w:rPr>
          <w:lang w:val="de-CH"/>
        </w:rPr>
        <w:t>Apg</w:t>
      </w:r>
      <w:proofErr w:type="spellEnd"/>
      <w:r>
        <w:rPr>
          <w:lang w:val="de-CH"/>
        </w:rPr>
        <w:t xml:space="preserve"> 13,22), er war der richtige Zeitpunkt und die richtige Wahl. Aus Gottes Sicht sollte folglich vor David </w:t>
      </w:r>
      <w:r w:rsidR="00264154">
        <w:rPr>
          <w:lang w:val="de-CH"/>
        </w:rPr>
        <w:t>gar kein</w:t>
      </w:r>
      <w:r>
        <w:rPr>
          <w:lang w:val="de-CH"/>
        </w:rPr>
        <w:t xml:space="preserve"> König </w:t>
      </w:r>
      <w:r w:rsidR="00264154">
        <w:rPr>
          <w:lang w:val="de-CH"/>
        </w:rPr>
        <w:t xml:space="preserve">in Israel </w:t>
      </w:r>
      <w:r>
        <w:rPr>
          <w:lang w:val="de-CH"/>
        </w:rPr>
        <w:t>eingesetzt werden</w:t>
      </w:r>
      <w:r w:rsidR="00264154">
        <w:rPr>
          <w:lang w:val="de-CH"/>
        </w:rPr>
        <w:t xml:space="preserve"> und falls es doch versucht worden ist, müsste die Bibel die Ablehnung der Königswürde gut- und die Annahme dementsprechend schlechtheissen. Dies führt uns zum nächsten Hinweis.</w:t>
      </w:r>
    </w:p>
    <w:p w14:paraId="08C6A654" w14:textId="49BEC914" w:rsidR="0045440C" w:rsidRDefault="0045440C" w:rsidP="0045440C">
      <w:pPr>
        <w:rPr>
          <w:lang w:val="de-CH"/>
        </w:rPr>
      </w:pPr>
    </w:p>
    <w:p w14:paraId="3734ED9E" w14:textId="55F53B7E" w:rsidR="00597E16" w:rsidRDefault="00597E16" w:rsidP="00597E16">
      <w:pPr>
        <w:rPr>
          <w:u w:val="single"/>
          <w:lang w:val="de-CH"/>
        </w:rPr>
      </w:pPr>
      <w:r w:rsidRPr="00597E16">
        <w:rPr>
          <w:u w:val="single"/>
          <w:lang w:val="de-CH"/>
        </w:rPr>
        <w:t xml:space="preserve">Das Gleichnis von </w:t>
      </w:r>
      <w:proofErr w:type="spellStart"/>
      <w:r w:rsidRPr="00597E16">
        <w:rPr>
          <w:u w:val="single"/>
          <w:lang w:val="de-CH"/>
        </w:rPr>
        <w:t>Jotam</w:t>
      </w:r>
      <w:proofErr w:type="spellEnd"/>
    </w:p>
    <w:p w14:paraId="3BF83FD1" w14:textId="4C5410F5" w:rsidR="00597E16" w:rsidRDefault="00597E16" w:rsidP="00597E16">
      <w:pPr>
        <w:rPr>
          <w:u w:val="single"/>
          <w:lang w:val="de-CH"/>
        </w:rPr>
      </w:pPr>
    </w:p>
    <w:p w14:paraId="501B5CF2" w14:textId="49A29C42" w:rsidR="00B03AC9" w:rsidRPr="00B03AC9" w:rsidRDefault="00B03AC9" w:rsidP="00597E16">
      <w:pPr>
        <w:rPr>
          <w:lang w:val="de-CH"/>
        </w:rPr>
      </w:pPr>
      <w:r w:rsidRPr="00B03AC9">
        <w:rPr>
          <w:lang w:val="de-CH"/>
        </w:rPr>
        <w:t>Diesen Hinweis finden wir im Buch der Richter selbst, nämlich beim jüngsten Sohn von Gideon (Ri</w:t>
      </w:r>
      <w:r>
        <w:rPr>
          <w:lang w:val="de-CH"/>
        </w:rPr>
        <w:t xml:space="preserve"> 9,5). </w:t>
      </w:r>
      <w:proofErr w:type="spellStart"/>
      <w:r>
        <w:rPr>
          <w:lang w:val="de-CH"/>
        </w:rPr>
        <w:t>Jotam</w:t>
      </w:r>
      <w:proofErr w:type="spellEnd"/>
      <w:r>
        <w:rPr>
          <w:lang w:val="de-CH"/>
        </w:rPr>
        <w:t xml:space="preserve"> hatte 71 ältere Brüder, von denen sich Abimelech zum König ausrufen lassen wollte und dafür hat er 70 seiner Brüder auf einem Stein erschlagen. Nur </w:t>
      </w:r>
      <w:proofErr w:type="spellStart"/>
      <w:r>
        <w:rPr>
          <w:lang w:val="de-CH"/>
        </w:rPr>
        <w:t>Jotam</w:t>
      </w:r>
      <w:proofErr w:type="spellEnd"/>
      <w:r>
        <w:rPr>
          <w:lang w:val="de-CH"/>
        </w:rPr>
        <w:t xml:space="preserve"> entkam und nachdem sich Abimelech tatsächlich zum König ausrufen liess (Ri 9,6), da stellte sich </w:t>
      </w:r>
      <w:proofErr w:type="spellStart"/>
      <w:r>
        <w:rPr>
          <w:lang w:val="de-CH"/>
        </w:rPr>
        <w:t>Jotam</w:t>
      </w:r>
      <w:proofErr w:type="spellEnd"/>
      <w:r>
        <w:rPr>
          <w:lang w:val="de-CH"/>
        </w:rPr>
        <w:t xml:space="preserve"> auf den Gipfel des </w:t>
      </w:r>
      <w:proofErr w:type="spellStart"/>
      <w:r>
        <w:rPr>
          <w:lang w:val="de-CH"/>
        </w:rPr>
        <w:t>Garizims</w:t>
      </w:r>
      <w:proofErr w:type="spellEnd"/>
      <w:r>
        <w:rPr>
          <w:lang w:val="de-CH"/>
        </w:rPr>
        <w:t xml:space="preserve"> und sprach zum Volk in </w:t>
      </w:r>
      <w:proofErr w:type="spellStart"/>
      <w:r>
        <w:rPr>
          <w:lang w:val="de-CH"/>
        </w:rPr>
        <w:t>Sichem</w:t>
      </w:r>
      <w:proofErr w:type="spellEnd"/>
      <w:r>
        <w:rPr>
          <w:lang w:val="de-CH"/>
        </w:rPr>
        <w:t>:</w:t>
      </w:r>
    </w:p>
    <w:p w14:paraId="23714AEC" w14:textId="77777777" w:rsidR="00B03AC9" w:rsidRDefault="00B03AC9" w:rsidP="00597E16">
      <w:pPr>
        <w:rPr>
          <w:u w:val="single"/>
          <w:lang w:val="de-CH"/>
        </w:rPr>
      </w:pPr>
    </w:p>
    <w:p w14:paraId="0FD80132" w14:textId="106DED96" w:rsidR="00264154" w:rsidRDefault="00264154" w:rsidP="00597E16">
      <w:pPr>
        <w:rPr>
          <w:u w:val="single"/>
          <w:lang w:val="de-CH"/>
        </w:rPr>
      </w:pPr>
      <w:r>
        <w:rPr>
          <w:i/>
          <w:iCs/>
          <w:lang w:val="de-CH"/>
        </w:rPr>
        <w:t>„</w:t>
      </w:r>
      <w:r w:rsidRPr="00264154">
        <w:rPr>
          <w:i/>
          <w:iCs/>
          <w:lang w:val="de-CH"/>
        </w:rPr>
        <w:t xml:space="preserve">Da ging er hin und stellte sich auf den Gipfel des Berges </w:t>
      </w:r>
      <w:proofErr w:type="spellStart"/>
      <w:r w:rsidRPr="00264154">
        <w:rPr>
          <w:i/>
          <w:iCs/>
          <w:lang w:val="de-CH"/>
        </w:rPr>
        <w:t>Garizim</w:t>
      </w:r>
      <w:proofErr w:type="spellEnd"/>
      <w:r w:rsidRPr="00264154">
        <w:rPr>
          <w:i/>
          <w:iCs/>
          <w:lang w:val="de-CH"/>
        </w:rPr>
        <w:t xml:space="preserve">, und er erhob seine Stimme, rief und sagte zu ihnen: Hört auf mich, Bürger von </w:t>
      </w:r>
      <w:proofErr w:type="spellStart"/>
      <w:r w:rsidRPr="00264154">
        <w:rPr>
          <w:i/>
          <w:iCs/>
          <w:lang w:val="de-CH"/>
        </w:rPr>
        <w:t>Sichem</w:t>
      </w:r>
      <w:proofErr w:type="spellEnd"/>
      <w:r w:rsidRPr="00264154">
        <w:rPr>
          <w:i/>
          <w:iCs/>
          <w:lang w:val="de-CH"/>
        </w:rPr>
        <w:t>, dann wird Gott auf euch hören!</w:t>
      </w:r>
      <w:r>
        <w:rPr>
          <w:i/>
          <w:iCs/>
          <w:lang w:val="de-CH"/>
        </w:rPr>
        <w:t xml:space="preserve">“ </w:t>
      </w:r>
      <w:r w:rsidR="00994FE0">
        <w:rPr>
          <w:i/>
          <w:iCs/>
          <w:lang w:val="de-CH"/>
        </w:rPr>
        <w:t>Ri 9,7b-8</w:t>
      </w:r>
    </w:p>
    <w:p w14:paraId="018810A3" w14:textId="74A00429" w:rsidR="00264154" w:rsidRDefault="00264154" w:rsidP="00597E16">
      <w:pPr>
        <w:rPr>
          <w:u w:val="single"/>
          <w:lang w:val="de-CH"/>
        </w:rPr>
      </w:pPr>
    </w:p>
    <w:p w14:paraId="158E9A81" w14:textId="19EDC9C2" w:rsidR="00B03AC9" w:rsidRDefault="00B03AC9" w:rsidP="00994FE0">
      <w:pPr>
        <w:rPr>
          <w:i/>
          <w:iCs/>
          <w:lang w:val="de-CH"/>
        </w:rPr>
      </w:pPr>
    </w:p>
    <w:p w14:paraId="5261E97C" w14:textId="77777777" w:rsidR="00CB75D7" w:rsidRDefault="00CB75D7" w:rsidP="00994FE0">
      <w:pPr>
        <w:rPr>
          <w:i/>
          <w:iCs/>
          <w:lang w:val="de-CH"/>
        </w:rPr>
      </w:pPr>
    </w:p>
    <w:p w14:paraId="53339AA7" w14:textId="275AF480" w:rsidR="00B03AC9" w:rsidRPr="00533138" w:rsidRDefault="00533138" w:rsidP="00994FE0">
      <w:pPr>
        <w:rPr>
          <w:lang w:val="de-CH"/>
        </w:rPr>
      </w:pPr>
      <w:r>
        <w:rPr>
          <w:lang w:val="de-CH"/>
        </w:rPr>
        <w:t xml:space="preserve">Vom Berg </w:t>
      </w:r>
      <w:proofErr w:type="spellStart"/>
      <w:r>
        <w:rPr>
          <w:lang w:val="de-CH"/>
        </w:rPr>
        <w:t>Garizim</w:t>
      </w:r>
      <w:proofErr w:type="spellEnd"/>
      <w:r>
        <w:rPr>
          <w:lang w:val="de-CH"/>
        </w:rPr>
        <w:t xml:space="preserve"> sollte dem Volk im verheissenen Land den Segen zugesprochen</w:t>
      </w:r>
      <w:r w:rsidR="00B22263">
        <w:rPr>
          <w:lang w:val="de-CH"/>
        </w:rPr>
        <w:t xml:space="preserve"> werden</w:t>
      </w:r>
      <w:r>
        <w:rPr>
          <w:lang w:val="de-CH"/>
        </w:rPr>
        <w:t xml:space="preserve"> (</w:t>
      </w:r>
      <w:proofErr w:type="spellStart"/>
      <w:r>
        <w:rPr>
          <w:lang w:val="de-CH"/>
        </w:rPr>
        <w:t>Dt</w:t>
      </w:r>
      <w:proofErr w:type="spellEnd"/>
      <w:r>
        <w:rPr>
          <w:lang w:val="de-CH"/>
        </w:rPr>
        <w:t xml:space="preserve"> 27,12), so wie es dann unter Josua auch geschah</w:t>
      </w:r>
      <w:r w:rsidR="004E0951">
        <w:rPr>
          <w:lang w:val="de-CH"/>
        </w:rPr>
        <w:t xml:space="preserve"> (Jos 8,33). </w:t>
      </w:r>
      <w:proofErr w:type="spellStart"/>
      <w:r w:rsidR="004E0951">
        <w:rPr>
          <w:lang w:val="de-CH"/>
        </w:rPr>
        <w:t>Jotam</w:t>
      </w:r>
      <w:proofErr w:type="spellEnd"/>
      <w:r w:rsidR="004E0951">
        <w:rPr>
          <w:lang w:val="de-CH"/>
        </w:rPr>
        <w:t xml:space="preserve"> hatte also eine Botschaft des Segens für das Volk und bezeugt in Vers 8, dass diese Botschaft von Gott selbst kommt. Der Umstand, dass die Warnung </w:t>
      </w:r>
      <w:proofErr w:type="spellStart"/>
      <w:r w:rsidR="004E0951">
        <w:rPr>
          <w:lang w:val="de-CH"/>
        </w:rPr>
        <w:t>Jotams</w:t>
      </w:r>
      <w:proofErr w:type="spellEnd"/>
      <w:r w:rsidR="004E0951">
        <w:rPr>
          <w:lang w:val="de-CH"/>
        </w:rPr>
        <w:t xml:space="preserve"> zur Realität wurde (vgl. Ri 9,23ff), bestätigt, dass das folgende Gleichnis</w:t>
      </w:r>
      <w:r w:rsidR="00BA6C08">
        <w:rPr>
          <w:lang w:val="de-CH"/>
        </w:rPr>
        <w:t xml:space="preserve"> (übrigens das erste Gleichnis in der Bibel)</w:t>
      </w:r>
      <w:r w:rsidR="004E0951">
        <w:rPr>
          <w:lang w:val="de-CH"/>
        </w:rPr>
        <w:t xml:space="preserve"> eine von Gott gegebene Wahrheit ist.</w:t>
      </w:r>
    </w:p>
    <w:p w14:paraId="7B2D64D2" w14:textId="77777777" w:rsidR="00533138" w:rsidRDefault="00533138" w:rsidP="00994FE0">
      <w:pPr>
        <w:rPr>
          <w:i/>
          <w:iCs/>
          <w:lang w:val="de-CH"/>
        </w:rPr>
      </w:pPr>
    </w:p>
    <w:p w14:paraId="7992E065" w14:textId="65DD7063" w:rsidR="00994FE0" w:rsidRDefault="00994FE0" w:rsidP="00994FE0">
      <w:pPr>
        <w:rPr>
          <w:u w:val="single"/>
          <w:lang w:val="de-CH"/>
        </w:rPr>
      </w:pPr>
      <w:r>
        <w:rPr>
          <w:i/>
          <w:iCs/>
          <w:lang w:val="de-CH"/>
        </w:rPr>
        <w:t>„</w:t>
      </w:r>
      <w:r w:rsidRPr="00994FE0">
        <w:rPr>
          <w:i/>
          <w:iCs/>
          <w:lang w:val="de-CH"/>
        </w:rPr>
        <w:t>Einst gingen die Bäume hin, einen König über sich zu salben. Und sie sagten zum Olivenbaum: Sei König über uns! 9 Da sagte ihnen der Olivenbaum: Sollte ich meine Fettigkeit aufgeben, die Götter und Menschen an mir in Ehren halten, und sollte ich hingehen, um über den Bäumen zu schweben? 10 Und die Bäume sagten zum Feigenbaum: Komm du, sei König über uns! 11 Da sagte ihnen der Feigenbaum: Sollte ich meine Süßigkeit aufgeben und meine gute Frucht, und sollte ich hingehen, um über den Bäumen zu schweben? 12 Und die Bäume sagten zum Weinstock: Komm du, sei König über uns! 13 Da sagte ihnen der Weinstock: Sollte ich meinen Most aufgeben, der Götter und Menschen erfreut, und sollte ich hingehen, um über den Bäumen zu schweben? 14 Und alle Bäume sagten zum Dornstrauch: Komm du, sei König über uns! 15 Da sagte der Dornstrauch zu den Bäumen: Wollt ihr in Wahrheit mich zum König über euch salben, so kommt, bergt euch in meinem Schatten! Wenn aber nicht, so gehe Feuer aus vom Dornstrauch, das fresse die Zedern des Libanon!</w:t>
      </w:r>
      <w:r>
        <w:rPr>
          <w:i/>
          <w:iCs/>
          <w:lang w:val="de-CH"/>
        </w:rPr>
        <w:t>“ Ri 9,9-15</w:t>
      </w:r>
    </w:p>
    <w:p w14:paraId="51FD1A31" w14:textId="649346DC" w:rsidR="004E0951" w:rsidRDefault="004E0951" w:rsidP="00597E16">
      <w:pPr>
        <w:rPr>
          <w:u w:val="single"/>
          <w:lang w:val="de-CH"/>
        </w:rPr>
      </w:pPr>
    </w:p>
    <w:p w14:paraId="0112448F" w14:textId="249D04B1" w:rsidR="00BA6C08" w:rsidRPr="00BA6C08" w:rsidRDefault="00BA6C08" w:rsidP="00597E16">
      <w:pPr>
        <w:rPr>
          <w:lang w:val="de-CH"/>
        </w:rPr>
      </w:pPr>
      <w:proofErr w:type="spellStart"/>
      <w:r w:rsidRPr="00BA6C08">
        <w:rPr>
          <w:lang w:val="de-CH"/>
        </w:rPr>
        <w:t>Jotam</w:t>
      </w:r>
      <w:proofErr w:type="spellEnd"/>
      <w:r w:rsidRPr="00BA6C08">
        <w:rPr>
          <w:lang w:val="de-CH"/>
        </w:rPr>
        <w:t xml:space="preserve"> stellt das Volk in diesem Gleichnis als Bäume dar. </w:t>
      </w:r>
      <w:r w:rsidR="000313AB">
        <w:rPr>
          <w:lang w:val="de-CH"/>
        </w:rPr>
        <w:t xml:space="preserve">Somit kam das Volk in der Vergangenheit schon zu bestimmten Menschen, um sie zum König über sich zu salben. Die drei ersten Bäume sind ausgesprochen gute und fruchtbare Bäume: Der Olivenbaum, der Feigenbaum und der Weinstock. Bei allen drei Bäumen sehen wir eine Wahl und alle drei Bäume unterscheiden das Gute vom Schlechten. Das Schlechte ist dabei die Zustimmung sich als König einsetzen zu lassen, wohingegen das Gute ihre eigentliche Berufung ist. Der letzte Baum ist </w:t>
      </w:r>
      <w:r w:rsidR="00B22263">
        <w:rPr>
          <w:lang w:val="de-CH"/>
        </w:rPr>
        <w:t>in Wahrheit</w:t>
      </w:r>
      <w:r w:rsidR="000313AB">
        <w:rPr>
          <w:lang w:val="de-CH"/>
        </w:rPr>
        <w:t xml:space="preserve"> nicht einmal </w:t>
      </w:r>
      <w:r w:rsidR="00134169">
        <w:rPr>
          <w:lang w:val="de-CH"/>
        </w:rPr>
        <w:t xml:space="preserve">ein </w:t>
      </w:r>
      <w:r w:rsidR="000313AB">
        <w:rPr>
          <w:lang w:val="de-CH"/>
        </w:rPr>
        <w:t xml:space="preserve">Baum, sondern ein Dornstrauch. Er gibt vor etwas zu sein und zu haben, was er weder ist noch hat (z.B. Schatten). Der Dornstrauch ist niemand anderes als der gerade zum König ausgerufene Abimelech (vgl. Ri 9,16), der nur verderben bringt. Es ist unklar, ob die drei ersten Bäume Gideon und zwei seiner Söhne darstellt oder ob sie einfach für all jene stehen, die seit Josua die Königswürde abgelehnt haben (ich tendiere zu Letzterem). </w:t>
      </w:r>
      <w:r w:rsidR="004E2B77">
        <w:rPr>
          <w:lang w:val="de-CH"/>
        </w:rPr>
        <w:t>Ob einige Richter zu diesen Bäumen gehörten, wissen wir nicht mit Sicherheit</w:t>
      </w:r>
      <w:r w:rsidR="00CD57AD">
        <w:rPr>
          <w:lang w:val="de-CH"/>
        </w:rPr>
        <w:t xml:space="preserve"> (hat auf Grund ihrer militärischen Tätigkeiten eine gewisse Wahrscheinlichkeit)</w:t>
      </w:r>
      <w:r w:rsidR="004E2B77">
        <w:rPr>
          <w:lang w:val="de-CH"/>
        </w:rPr>
        <w:t xml:space="preserve">, ausser von Gideon wissen wir es: </w:t>
      </w:r>
    </w:p>
    <w:p w14:paraId="1F114565" w14:textId="432DF1D1" w:rsidR="00994FE0" w:rsidRDefault="00994FE0" w:rsidP="00597E16">
      <w:pPr>
        <w:rPr>
          <w:u w:val="single"/>
          <w:lang w:val="de-CH"/>
        </w:rPr>
      </w:pPr>
    </w:p>
    <w:p w14:paraId="03F86D76" w14:textId="6BBABC06" w:rsidR="004E2B77" w:rsidRPr="004E2B77" w:rsidRDefault="004E2B77" w:rsidP="004E2B77">
      <w:pPr>
        <w:rPr>
          <w:i/>
          <w:iCs/>
          <w:lang w:val="de-CH"/>
        </w:rPr>
      </w:pPr>
      <w:r w:rsidRPr="004E2B77">
        <w:rPr>
          <w:i/>
          <w:iCs/>
          <w:lang w:val="de-CH"/>
        </w:rPr>
        <w:t>„Gideon aber sagte zu ihnen: Nicht ich will über euch herrschen, auch mein Sohn soll nicht über euch herrschen. Der HERR soll über euch herrschen.“ Ri 8,23</w:t>
      </w:r>
    </w:p>
    <w:p w14:paraId="54A2C8A6" w14:textId="75CC256B" w:rsidR="004E2B77" w:rsidRDefault="004E2B77" w:rsidP="00597E16">
      <w:pPr>
        <w:rPr>
          <w:u w:val="single"/>
          <w:lang w:val="de-CH"/>
        </w:rPr>
      </w:pPr>
    </w:p>
    <w:p w14:paraId="33C461CC" w14:textId="0D78D276" w:rsidR="004E2B77" w:rsidRPr="004E2B77" w:rsidRDefault="004E2B77" w:rsidP="00597E16">
      <w:pPr>
        <w:rPr>
          <w:lang w:val="de-CH"/>
        </w:rPr>
      </w:pPr>
      <w:r w:rsidRPr="004E2B77">
        <w:rPr>
          <w:lang w:val="de-CH"/>
        </w:rPr>
        <w:t>Auch wenn sich Gideon in der Folge wie ein König aufgeführt hat, so hat er die offizielle Königswürde abgelehnt</w:t>
      </w:r>
      <w:r w:rsidR="008E51C5">
        <w:rPr>
          <w:lang w:val="de-CH"/>
        </w:rPr>
        <w:t xml:space="preserve"> und auf den aktuell regierenden König verwiesen (vgl. </w:t>
      </w:r>
      <w:proofErr w:type="spellStart"/>
      <w:r w:rsidR="008E51C5">
        <w:rPr>
          <w:lang w:val="de-CH"/>
        </w:rPr>
        <w:t>Dt</w:t>
      </w:r>
      <w:proofErr w:type="spellEnd"/>
      <w:r w:rsidR="008E51C5">
        <w:rPr>
          <w:lang w:val="de-CH"/>
        </w:rPr>
        <w:t xml:space="preserve"> 33,5)</w:t>
      </w:r>
      <w:r w:rsidRPr="004E2B77">
        <w:rPr>
          <w:lang w:val="de-CH"/>
        </w:rPr>
        <w:t xml:space="preserve">. </w:t>
      </w:r>
      <w:r w:rsidR="008E51C5">
        <w:rPr>
          <w:lang w:val="de-CH"/>
        </w:rPr>
        <w:t>Gideon</w:t>
      </w:r>
      <w:r w:rsidRPr="004E2B77">
        <w:rPr>
          <w:lang w:val="de-CH"/>
        </w:rPr>
        <w:t xml:space="preserve"> wäre ja eigentlich der perfekte König gewesen, er, der von Gott berufen wurde (Ri 6,12), vom Heiligen Geist erfüllt war (Ri 6,34) und das Volk einen konnte.</w:t>
      </w:r>
      <w:r>
        <w:rPr>
          <w:lang w:val="de-CH"/>
        </w:rPr>
        <w:t xml:space="preserve"> Doch </w:t>
      </w:r>
      <w:r w:rsidR="008E51C5">
        <w:rPr>
          <w:lang w:val="de-CH"/>
        </w:rPr>
        <w:t>er</w:t>
      </w:r>
      <w:r>
        <w:rPr>
          <w:lang w:val="de-CH"/>
        </w:rPr>
        <w:t xml:space="preserve"> unterschied das Gute vom Schlechten. Er hatte eine andere Berufung von Gott, denn ganz offensichtlich war für Gott die Zeit der Monarchie noch nicht angebrochen. </w:t>
      </w:r>
      <w:r w:rsidR="00CD57AD">
        <w:rPr>
          <w:lang w:val="de-CH"/>
        </w:rPr>
        <w:t xml:space="preserve">Es gab in </w:t>
      </w:r>
      <w:r w:rsidR="008E51C5">
        <w:rPr>
          <w:lang w:val="de-CH"/>
        </w:rPr>
        <w:t>diesen Jahrhunderten</w:t>
      </w:r>
      <w:r w:rsidR="00CD57AD">
        <w:rPr>
          <w:lang w:val="de-CH"/>
        </w:rPr>
        <w:t xml:space="preserve"> einige gute Kandidaten, die aber von Gott her einen anderen Platz bekommen haben.</w:t>
      </w:r>
      <w:r w:rsidR="008E51C5">
        <w:rPr>
          <w:lang w:val="de-CH"/>
        </w:rPr>
        <w:t xml:space="preserve"> Zusammengefasst: Die Ablehnung der Königswürde wird hier gutgeheissen und die Annahme der Königswürde wird schlechtgeheissen.</w:t>
      </w:r>
    </w:p>
    <w:p w14:paraId="3E649F4E" w14:textId="0A3BF869" w:rsidR="004E2B77" w:rsidRDefault="004E2B77" w:rsidP="00597E16">
      <w:pPr>
        <w:rPr>
          <w:u w:val="single"/>
          <w:lang w:val="de-CH"/>
        </w:rPr>
      </w:pPr>
    </w:p>
    <w:p w14:paraId="39B57F3B" w14:textId="02DEBEEC" w:rsidR="00B22263" w:rsidRDefault="00B22263" w:rsidP="00597E16">
      <w:pPr>
        <w:rPr>
          <w:u w:val="single"/>
          <w:lang w:val="de-CH"/>
        </w:rPr>
      </w:pPr>
    </w:p>
    <w:p w14:paraId="364F17F6" w14:textId="13570300" w:rsidR="00B22263" w:rsidRDefault="00B22263" w:rsidP="00597E16">
      <w:pPr>
        <w:rPr>
          <w:u w:val="single"/>
          <w:lang w:val="de-CH"/>
        </w:rPr>
      </w:pPr>
    </w:p>
    <w:p w14:paraId="0C1ADE2F" w14:textId="7DCA79FA" w:rsidR="00B22263" w:rsidRDefault="00B22263" w:rsidP="00597E16">
      <w:pPr>
        <w:rPr>
          <w:u w:val="single"/>
          <w:lang w:val="de-CH"/>
        </w:rPr>
      </w:pPr>
    </w:p>
    <w:p w14:paraId="5BB661E8" w14:textId="7ED6E54F" w:rsidR="00B22263" w:rsidRDefault="00B22263" w:rsidP="00597E16">
      <w:pPr>
        <w:rPr>
          <w:u w:val="single"/>
          <w:lang w:val="de-CH"/>
        </w:rPr>
      </w:pPr>
    </w:p>
    <w:p w14:paraId="1527F459" w14:textId="38D5BC7F" w:rsidR="00B22263" w:rsidRDefault="00B22263" w:rsidP="00597E16">
      <w:pPr>
        <w:rPr>
          <w:u w:val="single"/>
          <w:lang w:val="de-CH"/>
        </w:rPr>
      </w:pPr>
    </w:p>
    <w:p w14:paraId="7AAD1685" w14:textId="77777777" w:rsidR="00B22263" w:rsidRDefault="00B22263" w:rsidP="00597E16">
      <w:pPr>
        <w:rPr>
          <w:u w:val="single"/>
          <w:lang w:val="de-CH"/>
        </w:rPr>
      </w:pPr>
    </w:p>
    <w:p w14:paraId="51484937" w14:textId="77777777" w:rsidR="000D50B3" w:rsidRDefault="000D50B3" w:rsidP="000D50B3">
      <w:pPr>
        <w:rPr>
          <w:u w:val="single"/>
          <w:lang w:val="de-CH"/>
        </w:rPr>
      </w:pPr>
      <w:r>
        <w:rPr>
          <w:u w:val="single"/>
          <w:lang w:val="de-CH"/>
        </w:rPr>
        <w:t>Bewertung der Leiterschaft zwischen Josua und Saul</w:t>
      </w:r>
    </w:p>
    <w:p w14:paraId="63410ACD" w14:textId="2756DBF0" w:rsidR="000D50B3" w:rsidRDefault="000D50B3" w:rsidP="00597E16">
      <w:pPr>
        <w:rPr>
          <w:u w:val="single"/>
          <w:lang w:val="de-CH"/>
        </w:rPr>
      </w:pPr>
    </w:p>
    <w:p w14:paraId="4037155E" w14:textId="77777777" w:rsidR="00D479BC" w:rsidRDefault="00CD57AD" w:rsidP="00597E16">
      <w:pPr>
        <w:rPr>
          <w:lang w:val="de-CH"/>
        </w:rPr>
      </w:pPr>
      <w:r>
        <w:rPr>
          <w:lang w:val="de-CH"/>
        </w:rPr>
        <w:t xml:space="preserve">Das Richter Buch </w:t>
      </w:r>
      <w:r w:rsidR="004D345C">
        <w:rPr>
          <w:lang w:val="de-CH"/>
        </w:rPr>
        <w:t>trägt</w:t>
      </w:r>
      <w:r>
        <w:rPr>
          <w:lang w:val="de-CH"/>
        </w:rPr>
        <w:t xml:space="preserve"> in Bezug auf seine Zeit einen sehr schlechten Ruf. Natürlich werden uns viele menschliche Abgründe vor Augen geführt, jedoch geschahen diese schrecklichen Dinge hauptsächlich nur in 114 der insgesamt 450 Jahre der Richter. Während das Volk einen Richter als Leiter hatte, </w:t>
      </w:r>
      <w:r w:rsidR="0094396E">
        <w:rPr>
          <w:lang w:val="de-CH"/>
        </w:rPr>
        <w:t xml:space="preserve">war </w:t>
      </w:r>
    </w:p>
    <w:p w14:paraId="4A404161" w14:textId="1C3B85E7" w:rsidR="00CD57AD" w:rsidRDefault="0094396E" w:rsidP="00597E16">
      <w:pPr>
        <w:rPr>
          <w:lang w:val="de-CH"/>
        </w:rPr>
      </w:pPr>
      <w:r>
        <w:rPr>
          <w:lang w:val="de-CH"/>
        </w:rPr>
        <w:t xml:space="preserve">das Volk auf einem </w:t>
      </w:r>
      <w:r w:rsidR="004D345C">
        <w:rPr>
          <w:lang w:val="de-CH"/>
        </w:rPr>
        <w:t>zumindest passablen</w:t>
      </w:r>
      <w:r>
        <w:rPr>
          <w:lang w:val="de-CH"/>
        </w:rPr>
        <w:t xml:space="preserve"> Weg. Bei </w:t>
      </w:r>
      <w:proofErr w:type="spellStart"/>
      <w:r>
        <w:rPr>
          <w:lang w:val="de-CH"/>
        </w:rPr>
        <w:t>Otniel</w:t>
      </w:r>
      <w:proofErr w:type="spellEnd"/>
      <w:r>
        <w:rPr>
          <w:lang w:val="de-CH"/>
        </w:rPr>
        <w:t xml:space="preserve"> hatte das Volk 40 Jahre Ruhe, bei Ehud sogar 80 Jahre, bei Debora/Barak und Gideon waren es wiederum 40 Jahre Ruhe. Nach Gideon finden wir das Wort Ruhe nicht mehr, dies hat mit dem Abfall bei den Richtern selbst zu tun, die Gideon einleitete. Vergleichen wir das mit den Königen, so finden wir nur bei Salomo diesen Ausdruck der Ruhe (vgl. auch 1Kö 5,18):</w:t>
      </w:r>
    </w:p>
    <w:p w14:paraId="70A90122" w14:textId="1E9D5663" w:rsidR="0094396E" w:rsidRDefault="0094396E" w:rsidP="00597E16">
      <w:pPr>
        <w:rPr>
          <w:lang w:val="de-CH"/>
        </w:rPr>
      </w:pPr>
    </w:p>
    <w:p w14:paraId="11658CEB" w14:textId="22955CE5" w:rsidR="0094396E" w:rsidRPr="004E2B77" w:rsidRDefault="0094396E" w:rsidP="0094396E">
      <w:pPr>
        <w:rPr>
          <w:i/>
          <w:iCs/>
          <w:lang w:val="de-CH"/>
        </w:rPr>
      </w:pPr>
      <w:r w:rsidRPr="004E2B77">
        <w:rPr>
          <w:i/>
          <w:iCs/>
          <w:lang w:val="de-CH"/>
        </w:rPr>
        <w:t>„</w:t>
      </w:r>
      <w:r w:rsidRPr="0094396E">
        <w:rPr>
          <w:i/>
          <w:iCs/>
          <w:lang w:val="de-CH"/>
        </w:rPr>
        <w:t>Gepriesen sei der HERR, der seinem Volk Israel Ruhe gegeben hat, nach allem, was er geredet hat!</w:t>
      </w:r>
      <w:r w:rsidRPr="004E2B77">
        <w:rPr>
          <w:i/>
          <w:iCs/>
          <w:lang w:val="de-CH"/>
        </w:rPr>
        <w:t xml:space="preserve">“ </w:t>
      </w:r>
      <w:r>
        <w:rPr>
          <w:i/>
          <w:iCs/>
          <w:lang w:val="de-CH"/>
        </w:rPr>
        <w:t>1Kö 8,56a</w:t>
      </w:r>
    </w:p>
    <w:p w14:paraId="1507D023" w14:textId="0D812458" w:rsidR="0094396E" w:rsidRDefault="0094396E" w:rsidP="00597E16">
      <w:pPr>
        <w:rPr>
          <w:lang w:val="de-CH"/>
        </w:rPr>
      </w:pPr>
    </w:p>
    <w:p w14:paraId="2E5BF606" w14:textId="7F611896" w:rsidR="0094396E" w:rsidRDefault="0094396E" w:rsidP="00597E16">
      <w:pPr>
        <w:rPr>
          <w:lang w:val="de-CH"/>
        </w:rPr>
      </w:pPr>
      <w:r>
        <w:rPr>
          <w:lang w:val="de-CH"/>
        </w:rPr>
        <w:t xml:space="preserve">Die Ruhe bzw. die Bedrängnis von Feinden hatte immer damit zu tun, wie konsequent das Volk dem Herrn nachfolgte (vgl. </w:t>
      </w:r>
      <w:proofErr w:type="spellStart"/>
      <w:r>
        <w:rPr>
          <w:lang w:val="de-CH"/>
        </w:rPr>
        <w:t>Dt</w:t>
      </w:r>
      <w:proofErr w:type="spellEnd"/>
      <w:r>
        <w:rPr>
          <w:lang w:val="de-CH"/>
        </w:rPr>
        <w:t xml:space="preserve"> 28,7 mit </w:t>
      </w:r>
      <w:proofErr w:type="spellStart"/>
      <w:r>
        <w:rPr>
          <w:lang w:val="de-CH"/>
        </w:rPr>
        <w:t>Dt</w:t>
      </w:r>
      <w:proofErr w:type="spellEnd"/>
      <w:r>
        <w:rPr>
          <w:lang w:val="de-CH"/>
        </w:rPr>
        <w:t xml:space="preserve"> 28,</w:t>
      </w:r>
      <w:r w:rsidR="00117570">
        <w:rPr>
          <w:lang w:val="de-CH"/>
        </w:rPr>
        <w:t>25) und so steht die Zeit der Richter (zumindest im Vergleich zur Zeit der Könige) gar nicht in einem so schlechten Licht. Das Problem war</w:t>
      </w:r>
      <w:r w:rsidR="00B22263">
        <w:rPr>
          <w:lang w:val="de-CH"/>
        </w:rPr>
        <w:t>en</w:t>
      </w:r>
      <w:r w:rsidR="00117570">
        <w:rPr>
          <w:lang w:val="de-CH"/>
        </w:rPr>
        <w:t xml:space="preserve"> primär nicht die Richter an sich, sondern die Zeiten ohne Richter und diese Zeiten betrugen in der Summe 114 Jahre. Diese Zahl finden wir sogar in der Bibel versteckt, denn vom Auszug aus Ägypten bis zum 4. Jahr der Regierung Salomos sind es exakt 594 Jahre (1606 – 1012 v.Chr.). Bei Salomo lesen wir jedoch eine andere Zeitdauer:</w:t>
      </w:r>
    </w:p>
    <w:p w14:paraId="7A7E6023" w14:textId="5D3B0EE2" w:rsidR="00117570" w:rsidRDefault="00117570" w:rsidP="00597E16">
      <w:pPr>
        <w:rPr>
          <w:lang w:val="de-CH"/>
        </w:rPr>
      </w:pPr>
    </w:p>
    <w:p w14:paraId="5AC160CA" w14:textId="71E5942E" w:rsidR="00117570" w:rsidRPr="004E2B77" w:rsidRDefault="00117570" w:rsidP="00117570">
      <w:pPr>
        <w:rPr>
          <w:i/>
          <w:iCs/>
          <w:lang w:val="de-CH"/>
        </w:rPr>
      </w:pPr>
      <w:r w:rsidRPr="004E2B77">
        <w:rPr>
          <w:i/>
          <w:iCs/>
          <w:lang w:val="de-CH"/>
        </w:rPr>
        <w:t>„</w:t>
      </w:r>
      <w:r w:rsidRPr="00117570">
        <w:rPr>
          <w:i/>
          <w:iCs/>
          <w:lang w:val="de-CH"/>
        </w:rPr>
        <w:t xml:space="preserve">Und es geschah im 480. Jahr nach dem Auszug der Söhne Israel aus dem Land Ägypten, im vierten Jahr der Regierung Salomos über Israel, im Monat </w:t>
      </w:r>
      <w:proofErr w:type="spellStart"/>
      <w:r w:rsidRPr="00117570">
        <w:rPr>
          <w:i/>
          <w:iCs/>
          <w:lang w:val="de-CH"/>
        </w:rPr>
        <w:t>Siw</w:t>
      </w:r>
      <w:proofErr w:type="spellEnd"/>
      <w:r w:rsidRPr="00117570">
        <w:rPr>
          <w:i/>
          <w:iCs/>
          <w:lang w:val="de-CH"/>
        </w:rPr>
        <w:t>, das ist der zweite Monat, da baute er das Haus für den HERRN.</w:t>
      </w:r>
      <w:r w:rsidRPr="004E2B77">
        <w:rPr>
          <w:i/>
          <w:iCs/>
          <w:lang w:val="de-CH"/>
        </w:rPr>
        <w:t xml:space="preserve">“ </w:t>
      </w:r>
      <w:r>
        <w:rPr>
          <w:i/>
          <w:iCs/>
          <w:lang w:val="de-CH"/>
        </w:rPr>
        <w:t>1Kö 6,1</w:t>
      </w:r>
    </w:p>
    <w:p w14:paraId="3DB6CACB" w14:textId="77777777" w:rsidR="00117570" w:rsidRDefault="00117570" w:rsidP="00597E16">
      <w:pPr>
        <w:rPr>
          <w:lang w:val="de-CH"/>
        </w:rPr>
      </w:pPr>
    </w:p>
    <w:p w14:paraId="44DA8084" w14:textId="30061F58" w:rsidR="0094396E" w:rsidRPr="00CD57AD" w:rsidRDefault="004C2C60" w:rsidP="00597E16">
      <w:pPr>
        <w:rPr>
          <w:lang w:val="de-CH"/>
        </w:rPr>
      </w:pPr>
      <w:r>
        <w:rPr>
          <w:lang w:val="de-CH"/>
        </w:rPr>
        <w:t xml:space="preserve">Dieser scheinbare Widerspruch lässt sich einfach lösen, wenn man von den effektiven 594 Jahren die 114 Jahre abzieht, die Israel ohne Richter unter Fremdherrschaft stand. Aus Gottes Sicht waren diese 114 Jahre folglich verlorene Jahre, die Gott im Rückblick seines Heilsplanes gar nicht mehr berücksichtigt. So zeigt das Buch der Richter in erster Linie, was ohne Leiterschaft geschieht und nicht was bei schlechter Leiterschaft geschieht (das sehen wir bei den Könige Bücher viel </w:t>
      </w:r>
      <w:r w:rsidR="00AB3B85">
        <w:rPr>
          <w:lang w:val="de-CH"/>
        </w:rPr>
        <w:t>ausgeprägter</w:t>
      </w:r>
      <w:r>
        <w:rPr>
          <w:lang w:val="de-CH"/>
        </w:rPr>
        <w:t>). Natürlich ist es die Absicht von Samuel</w:t>
      </w:r>
      <w:r w:rsidR="00AB3B85">
        <w:rPr>
          <w:lang w:val="de-CH"/>
        </w:rPr>
        <w:t xml:space="preserve"> mit dem Richter Buch </w:t>
      </w:r>
      <w:r>
        <w:rPr>
          <w:lang w:val="de-CH"/>
        </w:rPr>
        <w:t>zu zeigen, dass</w:t>
      </w:r>
      <w:r w:rsidR="00AB3B85">
        <w:rPr>
          <w:lang w:val="de-CH"/>
        </w:rPr>
        <w:t xml:space="preserve"> das Volk einen König braucht und die Richterzeit als Ganzes nicht funktioniert hat und dies sicher nicht zuletzt deswegen, weil es bei den Richtern keine geregelte Nachfolge gab. Auf der anderen Seite sehen wir von der Bibel </w:t>
      </w:r>
      <w:r w:rsidR="00B22263">
        <w:rPr>
          <w:lang w:val="de-CH"/>
        </w:rPr>
        <w:t xml:space="preserve">her </w:t>
      </w:r>
      <w:r w:rsidR="00AB3B85">
        <w:rPr>
          <w:lang w:val="de-CH"/>
        </w:rPr>
        <w:t>nur den Hinweis, dass die 114 verlorenen Jahre nicht i</w:t>
      </w:r>
      <w:r w:rsidR="00563936">
        <w:rPr>
          <w:lang w:val="de-CH"/>
        </w:rPr>
        <w:t>n</w:t>
      </w:r>
      <w:r w:rsidR="00AB3B85">
        <w:rPr>
          <w:lang w:val="de-CH"/>
        </w:rPr>
        <w:t xml:space="preserve"> Gottes Sinn gewesen sind, </w:t>
      </w:r>
      <w:r w:rsidR="00563936">
        <w:rPr>
          <w:lang w:val="de-CH"/>
        </w:rPr>
        <w:t xml:space="preserve">bezüglich der Regierungsform der Richter finden wir jedoch auch hier keinen Hinweis, dass sie vor David von der Monarchie hätte verdrängt werden sollen. </w:t>
      </w:r>
    </w:p>
    <w:p w14:paraId="3A35D378" w14:textId="77777777" w:rsidR="000D50B3" w:rsidRDefault="000D50B3" w:rsidP="00597E16">
      <w:pPr>
        <w:rPr>
          <w:u w:val="single"/>
          <w:lang w:val="de-CH"/>
        </w:rPr>
      </w:pPr>
    </w:p>
    <w:p w14:paraId="5E2DC075" w14:textId="77777777" w:rsidR="00B22263" w:rsidRDefault="00B22263" w:rsidP="00597E16">
      <w:pPr>
        <w:rPr>
          <w:u w:val="single"/>
          <w:lang w:val="de-CH"/>
        </w:rPr>
      </w:pPr>
    </w:p>
    <w:p w14:paraId="5334DE57" w14:textId="77777777" w:rsidR="00B22263" w:rsidRDefault="00B22263" w:rsidP="00597E16">
      <w:pPr>
        <w:rPr>
          <w:u w:val="single"/>
          <w:lang w:val="de-CH"/>
        </w:rPr>
      </w:pPr>
    </w:p>
    <w:p w14:paraId="671DFA33" w14:textId="4AF92608" w:rsidR="00597E16" w:rsidRDefault="00597E16" w:rsidP="00597E16">
      <w:pPr>
        <w:rPr>
          <w:u w:val="single"/>
          <w:lang w:val="de-CH"/>
        </w:rPr>
      </w:pPr>
      <w:r w:rsidRPr="00597E16">
        <w:rPr>
          <w:u w:val="single"/>
          <w:lang w:val="de-CH"/>
        </w:rPr>
        <w:t>Die Predigt des Paulus in Antiochia (Pisidien)</w:t>
      </w:r>
    </w:p>
    <w:p w14:paraId="2849C31C" w14:textId="7EC2A77F" w:rsidR="001F198E" w:rsidRDefault="001F198E" w:rsidP="001F198E">
      <w:pPr>
        <w:rPr>
          <w:u w:val="single"/>
          <w:lang w:val="de-CH"/>
        </w:rPr>
      </w:pPr>
    </w:p>
    <w:p w14:paraId="0CA0A4A8" w14:textId="75ED4756" w:rsidR="0040041E" w:rsidRDefault="0040041E" w:rsidP="001F198E">
      <w:pPr>
        <w:rPr>
          <w:lang w:val="de-CH"/>
        </w:rPr>
      </w:pPr>
      <w:r>
        <w:rPr>
          <w:lang w:val="de-CH"/>
        </w:rPr>
        <w:t xml:space="preserve">Einen weiteren, feinen Hinweis finden wir in der Predigt des Paulus in Antiochia. Paulus kam bei seiner ersten Missionsreise mit Barnabas von </w:t>
      </w:r>
      <w:proofErr w:type="spellStart"/>
      <w:r>
        <w:rPr>
          <w:lang w:val="de-CH"/>
        </w:rPr>
        <w:t>Perge</w:t>
      </w:r>
      <w:proofErr w:type="spellEnd"/>
      <w:r>
        <w:rPr>
          <w:lang w:val="de-CH"/>
        </w:rPr>
        <w:t xml:space="preserve"> her nach Antiochia in Pisidien. Nach seiner Gewohnheit ging er in eine Synagoge und legte anhand der Geschichte Israels dar, woher der Messias kommt und dass er der wahre Retter Israels ist (</w:t>
      </w:r>
      <w:proofErr w:type="spellStart"/>
      <w:r>
        <w:rPr>
          <w:lang w:val="de-CH"/>
        </w:rPr>
        <w:t>Apg</w:t>
      </w:r>
      <w:proofErr w:type="spellEnd"/>
      <w:r>
        <w:rPr>
          <w:lang w:val="de-CH"/>
        </w:rPr>
        <w:t xml:space="preserve"> 13,23). </w:t>
      </w:r>
      <w:r w:rsidR="008E71BF">
        <w:rPr>
          <w:lang w:val="de-CH"/>
        </w:rPr>
        <w:t>Interessant ist dabei besonders seine Wortwahl und in welches Licht er die einzelnen Zeitabschnitte stellt:</w:t>
      </w:r>
      <w:r>
        <w:rPr>
          <w:lang w:val="de-CH"/>
        </w:rPr>
        <w:t xml:space="preserve"> </w:t>
      </w:r>
    </w:p>
    <w:p w14:paraId="2AD69C50" w14:textId="77777777" w:rsidR="00B22263" w:rsidRPr="0040041E" w:rsidRDefault="00B22263" w:rsidP="001F198E">
      <w:pPr>
        <w:rPr>
          <w:lang w:val="de-CH"/>
        </w:rPr>
      </w:pPr>
    </w:p>
    <w:p w14:paraId="78D0D685" w14:textId="57B1F4B3" w:rsidR="0040041E" w:rsidRDefault="0040041E" w:rsidP="001F198E">
      <w:pPr>
        <w:rPr>
          <w:u w:val="single"/>
          <w:lang w:val="de-CH"/>
        </w:rPr>
      </w:pPr>
    </w:p>
    <w:p w14:paraId="61055A88" w14:textId="256EF5A4" w:rsidR="00D479BC" w:rsidRDefault="00D479BC" w:rsidP="001F198E">
      <w:pPr>
        <w:rPr>
          <w:u w:val="single"/>
          <w:lang w:val="de-CH"/>
        </w:rPr>
      </w:pPr>
    </w:p>
    <w:p w14:paraId="2CD24D13" w14:textId="77777777" w:rsidR="00D479BC" w:rsidRDefault="00D479BC" w:rsidP="001F198E">
      <w:pPr>
        <w:rPr>
          <w:u w:val="single"/>
          <w:lang w:val="de-CH"/>
        </w:rPr>
      </w:pPr>
    </w:p>
    <w:tbl>
      <w:tblPr>
        <w:tblStyle w:val="Tabellenraster"/>
        <w:tblW w:w="0" w:type="auto"/>
        <w:tblLook w:val="04A0" w:firstRow="1" w:lastRow="0" w:firstColumn="1" w:lastColumn="0" w:noHBand="0" w:noVBand="1"/>
      </w:tblPr>
      <w:tblGrid>
        <w:gridCol w:w="1242"/>
        <w:gridCol w:w="7088"/>
        <w:gridCol w:w="1920"/>
      </w:tblGrid>
      <w:tr w:rsidR="004D345C" w14:paraId="2B96DDD0" w14:textId="77777777" w:rsidTr="00614A25">
        <w:tc>
          <w:tcPr>
            <w:tcW w:w="1242" w:type="dxa"/>
          </w:tcPr>
          <w:p w14:paraId="7BB8D34A" w14:textId="56232544" w:rsidR="004D345C" w:rsidRPr="00DB01F1" w:rsidRDefault="004D345C" w:rsidP="00614A25">
            <w:pPr>
              <w:jc w:val="center"/>
              <w:rPr>
                <w:lang w:val="de-CH"/>
              </w:rPr>
            </w:pPr>
            <w:r w:rsidRPr="00DB01F1">
              <w:rPr>
                <w:lang w:val="de-CH"/>
              </w:rPr>
              <w:t xml:space="preserve">Vers </w:t>
            </w:r>
            <w:r>
              <w:rPr>
                <w:lang w:val="de-CH"/>
              </w:rPr>
              <w:t>17b-18</w:t>
            </w:r>
          </w:p>
        </w:tc>
        <w:tc>
          <w:tcPr>
            <w:tcW w:w="7088" w:type="dxa"/>
          </w:tcPr>
          <w:p w14:paraId="7C8EA9A0" w14:textId="09F02B73" w:rsidR="004D345C" w:rsidRPr="00DB01F1" w:rsidRDefault="004D345C" w:rsidP="00614A25">
            <w:pPr>
              <w:rPr>
                <w:lang w:val="de-CH"/>
              </w:rPr>
            </w:pPr>
            <w:r w:rsidRPr="004D345C">
              <w:rPr>
                <w:color w:val="00B050"/>
                <w:lang w:val="de-CH"/>
              </w:rPr>
              <w:t>und mit erhobenem Arm führte er sie von dort (Ägypten) heraus.</w:t>
            </w:r>
            <w:r w:rsidRPr="004D345C">
              <w:rPr>
                <w:lang w:val="de-CH"/>
              </w:rPr>
              <w:t xml:space="preserve"> </w:t>
            </w:r>
            <w:r w:rsidRPr="004D345C">
              <w:rPr>
                <w:color w:val="FF0000"/>
                <w:lang w:val="de-CH"/>
              </w:rPr>
              <w:t>Und er ertrug ihre Art etwa 40 Jahre lang in der Wüste;</w:t>
            </w:r>
          </w:p>
        </w:tc>
        <w:tc>
          <w:tcPr>
            <w:tcW w:w="1920" w:type="dxa"/>
          </w:tcPr>
          <w:p w14:paraId="080E6720" w14:textId="77777777" w:rsidR="004D345C" w:rsidRPr="00DB01F1" w:rsidRDefault="004D345C" w:rsidP="00614A25">
            <w:pPr>
              <w:jc w:val="center"/>
              <w:rPr>
                <w:lang w:val="de-CH"/>
              </w:rPr>
            </w:pPr>
            <w:r w:rsidRPr="00DB01F1">
              <w:rPr>
                <w:lang w:val="de-CH"/>
              </w:rPr>
              <w:t>Mose</w:t>
            </w:r>
          </w:p>
        </w:tc>
      </w:tr>
      <w:tr w:rsidR="004D345C" w14:paraId="6FEFEB68" w14:textId="77777777" w:rsidTr="00614A25">
        <w:tc>
          <w:tcPr>
            <w:tcW w:w="1242" w:type="dxa"/>
          </w:tcPr>
          <w:p w14:paraId="55C84E53" w14:textId="77777777" w:rsidR="004D345C" w:rsidRPr="00DB01F1" w:rsidRDefault="004D345C" w:rsidP="00614A25">
            <w:pPr>
              <w:jc w:val="center"/>
              <w:rPr>
                <w:lang w:val="de-CH"/>
              </w:rPr>
            </w:pPr>
            <w:r w:rsidRPr="00DB01F1">
              <w:rPr>
                <w:lang w:val="de-CH"/>
              </w:rPr>
              <w:t>Vers 19</w:t>
            </w:r>
            <w:r>
              <w:rPr>
                <w:lang w:val="de-CH"/>
              </w:rPr>
              <w:t>-20a</w:t>
            </w:r>
          </w:p>
        </w:tc>
        <w:tc>
          <w:tcPr>
            <w:tcW w:w="7088" w:type="dxa"/>
          </w:tcPr>
          <w:p w14:paraId="0071B739" w14:textId="77777777" w:rsidR="004D345C" w:rsidRPr="004D345C" w:rsidRDefault="004D345C" w:rsidP="00614A25">
            <w:pPr>
              <w:rPr>
                <w:color w:val="00B050"/>
                <w:lang w:val="de-CH"/>
              </w:rPr>
            </w:pPr>
            <w:r w:rsidRPr="004D345C">
              <w:rPr>
                <w:color w:val="00B050"/>
                <w:lang w:val="de-CH"/>
              </w:rPr>
              <w:t>und er vertilgte sieben Heidenvölker im Land Kanaan und teilte unter sie deren Land nach dem Los.</w:t>
            </w:r>
          </w:p>
        </w:tc>
        <w:tc>
          <w:tcPr>
            <w:tcW w:w="1920" w:type="dxa"/>
          </w:tcPr>
          <w:p w14:paraId="258EBCDB" w14:textId="77777777" w:rsidR="004D345C" w:rsidRPr="00DB01F1" w:rsidRDefault="004D345C" w:rsidP="00614A25">
            <w:pPr>
              <w:jc w:val="center"/>
              <w:rPr>
                <w:lang w:val="de-CH"/>
              </w:rPr>
            </w:pPr>
            <w:r w:rsidRPr="00DB01F1">
              <w:rPr>
                <w:lang w:val="de-CH"/>
              </w:rPr>
              <w:t>Josua</w:t>
            </w:r>
          </w:p>
        </w:tc>
      </w:tr>
      <w:tr w:rsidR="004D345C" w14:paraId="0C660401" w14:textId="77777777" w:rsidTr="00614A25">
        <w:tc>
          <w:tcPr>
            <w:tcW w:w="1242" w:type="dxa"/>
          </w:tcPr>
          <w:p w14:paraId="6226F5EB" w14:textId="77777777" w:rsidR="004D345C" w:rsidRPr="00DB01F1" w:rsidRDefault="004D345C" w:rsidP="00614A25">
            <w:pPr>
              <w:jc w:val="center"/>
              <w:rPr>
                <w:lang w:val="de-CH"/>
              </w:rPr>
            </w:pPr>
            <w:r w:rsidRPr="00DB01F1">
              <w:rPr>
                <w:lang w:val="de-CH"/>
              </w:rPr>
              <w:t>Vers 20</w:t>
            </w:r>
            <w:r>
              <w:rPr>
                <w:lang w:val="de-CH"/>
              </w:rPr>
              <w:t>b</w:t>
            </w:r>
          </w:p>
        </w:tc>
        <w:tc>
          <w:tcPr>
            <w:tcW w:w="7088" w:type="dxa"/>
          </w:tcPr>
          <w:p w14:paraId="0BB527A5" w14:textId="77777777" w:rsidR="004D345C" w:rsidRPr="00DB01F1" w:rsidRDefault="004D345C" w:rsidP="00614A25">
            <w:pPr>
              <w:rPr>
                <w:lang w:val="de-CH"/>
              </w:rPr>
            </w:pPr>
            <w:r w:rsidRPr="004D345C">
              <w:rPr>
                <w:color w:val="00B050"/>
                <w:lang w:val="de-CH"/>
              </w:rPr>
              <w:t>Und danach, während etwa 450 Jahren, gab er ihnen Richter bis zu Samuel, dem Propheten.</w:t>
            </w:r>
          </w:p>
        </w:tc>
        <w:tc>
          <w:tcPr>
            <w:tcW w:w="1920" w:type="dxa"/>
          </w:tcPr>
          <w:p w14:paraId="3FBE8E4D" w14:textId="77777777" w:rsidR="004D345C" w:rsidRPr="00DB01F1" w:rsidRDefault="004D345C" w:rsidP="00614A25">
            <w:pPr>
              <w:jc w:val="center"/>
              <w:rPr>
                <w:lang w:val="de-CH"/>
              </w:rPr>
            </w:pPr>
            <w:r w:rsidRPr="00DB01F1">
              <w:rPr>
                <w:lang w:val="de-CH"/>
              </w:rPr>
              <w:t>Richter</w:t>
            </w:r>
          </w:p>
        </w:tc>
      </w:tr>
      <w:tr w:rsidR="004D345C" w14:paraId="0A9D6EFC" w14:textId="77777777" w:rsidTr="00614A25">
        <w:tc>
          <w:tcPr>
            <w:tcW w:w="1242" w:type="dxa"/>
          </w:tcPr>
          <w:p w14:paraId="53060605" w14:textId="3BC11429" w:rsidR="004D345C" w:rsidRPr="00DB01F1" w:rsidRDefault="004D345C" w:rsidP="00614A25">
            <w:pPr>
              <w:jc w:val="center"/>
              <w:rPr>
                <w:lang w:val="de-CH"/>
              </w:rPr>
            </w:pPr>
            <w:r>
              <w:rPr>
                <w:lang w:val="de-CH"/>
              </w:rPr>
              <w:t>Vers 21</w:t>
            </w:r>
          </w:p>
        </w:tc>
        <w:tc>
          <w:tcPr>
            <w:tcW w:w="7088" w:type="dxa"/>
          </w:tcPr>
          <w:p w14:paraId="2921DE23" w14:textId="1BB66D13" w:rsidR="004D345C" w:rsidRPr="00DB01F1" w:rsidRDefault="004D345C" w:rsidP="00614A25">
            <w:pPr>
              <w:rPr>
                <w:lang w:val="de-CH"/>
              </w:rPr>
            </w:pPr>
            <w:r w:rsidRPr="004D345C">
              <w:rPr>
                <w:color w:val="FF0000"/>
                <w:lang w:val="de-CH"/>
              </w:rPr>
              <w:t xml:space="preserve">Und von da an begehrten sie einen König, und Gott gab ihnen Saul, den Sohn des </w:t>
            </w:r>
            <w:proofErr w:type="spellStart"/>
            <w:r w:rsidRPr="004D345C">
              <w:rPr>
                <w:color w:val="FF0000"/>
                <w:lang w:val="de-CH"/>
              </w:rPr>
              <w:t>Kis</w:t>
            </w:r>
            <w:proofErr w:type="spellEnd"/>
            <w:r w:rsidRPr="004D345C">
              <w:rPr>
                <w:color w:val="FF0000"/>
                <w:lang w:val="de-CH"/>
              </w:rPr>
              <w:t>, einen Mann aus dem Stamm Benjamin, 40 Jahre lang.</w:t>
            </w:r>
          </w:p>
        </w:tc>
        <w:tc>
          <w:tcPr>
            <w:tcW w:w="1920" w:type="dxa"/>
          </w:tcPr>
          <w:p w14:paraId="52303B53" w14:textId="77777777" w:rsidR="004D345C" w:rsidRDefault="004D345C" w:rsidP="00614A25">
            <w:pPr>
              <w:jc w:val="center"/>
              <w:rPr>
                <w:lang w:val="de-CH"/>
              </w:rPr>
            </w:pPr>
          </w:p>
          <w:p w14:paraId="1353A2E9" w14:textId="01FFECE8" w:rsidR="004D345C" w:rsidRPr="00DB01F1" w:rsidRDefault="004D345C" w:rsidP="00614A25">
            <w:pPr>
              <w:jc w:val="center"/>
              <w:rPr>
                <w:lang w:val="de-CH"/>
              </w:rPr>
            </w:pPr>
            <w:r>
              <w:rPr>
                <w:lang w:val="de-CH"/>
              </w:rPr>
              <w:t>Saul</w:t>
            </w:r>
          </w:p>
        </w:tc>
      </w:tr>
      <w:tr w:rsidR="004D345C" w14:paraId="003D7A19" w14:textId="77777777" w:rsidTr="00614A25">
        <w:tc>
          <w:tcPr>
            <w:tcW w:w="1242" w:type="dxa"/>
          </w:tcPr>
          <w:p w14:paraId="78F135FC" w14:textId="5AAEBFD4" w:rsidR="004D345C" w:rsidRPr="00DB01F1" w:rsidRDefault="004D345C" w:rsidP="00614A25">
            <w:pPr>
              <w:jc w:val="center"/>
              <w:rPr>
                <w:lang w:val="de-CH"/>
              </w:rPr>
            </w:pPr>
            <w:r>
              <w:rPr>
                <w:lang w:val="de-CH"/>
              </w:rPr>
              <w:t>Vers 22</w:t>
            </w:r>
          </w:p>
        </w:tc>
        <w:tc>
          <w:tcPr>
            <w:tcW w:w="7088" w:type="dxa"/>
          </w:tcPr>
          <w:p w14:paraId="58B10B31" w14:textId="601E3095" w:rsidR="004D345C" w:rsidRPr="00DB01F1" w:rsidRDefault="004D345C" w:rsidP="00614A25">
            <w:pPr>
              <w:rPr>
                <w:lang w:val="de-CH"/>
              </w:rPr>
            </w:pPr>
            <w:r w:rsidRPr="004D345C">
              <w:rPr>
                <w:color w:val="00B050"/>
                <w:lang w:val="de-CH"/>
              </w:rPr>
              <w:t xml:space="preserve">Und nachdem er ihn abgesetzt hatte, erweckte er ihnen David zum König, von dem er auch Zeugnis gab und sprach: »Ich habe David gefunden, den Sohn des </w:t>
            </w:r>
            <w:proofErr w:type="spellStart"/>
            <w:r w:rsidRPr="004D345C">
              <w:rPr>
                <w:color w:val="00B050"/>
                <w:lang w:val="de-CH"/>
              </w:rPr>
              <w:t>Isai</w:t>
            </w:r>
            <w:proofErr w:type="spellEnd"/>
            <w:r w:rsidRPr="004D345C">
              <w:rPr>
                <w:color w:val="00B050"/>
                <w:lang w:val="de-CH"/>
              </w:rPr>
              <w:t>, einen Mann nach meinem Herzen, der allen meinen Willen tun wird«.</w:t>
            </w:r>
          </w:p>
        </w:tc>
        <w:tc>
          <w:tcPr>
            <w:tcW w:w="1920" w:type="dxa"/>
          </w:tcPr>
          <w:p w14:paraId="3D662047" w14:textId="77777777" w:rsidR="004D345C" w:rsidRDefault="004D345C" w:rsidP="00614A25">
            <w:pPr>
              <w:jc w:val="center"/>
              <w:rPr>
                <w:lang w:val="de-CH"/>
              </w:rPr>
            </w:pPr>
          </w:p>
          <w:p w14:paraId="1B074061" w14:textId="227353E4" w:rsidR="004D345C" w:rsidRPr="00DB01F1" w:rsidRDefault="004D345C" w:rsidP="00614A25">
            <w:pPr>
              <w:jc w:val="center"/>
              <w:rPr>
                <w:lang w:val="de-CH"/>
              </w:rPr>
            </w:pPr>
            <w:r>
              <w:rPr>
                <w:lang w:val="de-CH"/>
              </w:rPr>
              <w:t>David</w:t>
            </w:r>
          </w:p>
        </w:tc>
      </w:tr>
    </w:tbl>
    <w:p w14:paraId="025302D3" w14:textId="5A252494" w:rsidR="004D345C" w:rsidRDefault="004D345C" w:rsidP="001F198E">
      <w:pPr>
        <w:rPr>
          <w:u w:val="single"/>
          <w:lang w:val="de-CH"/>
        </w:rPr>
      </w:pPr>
    </w:p>
    <w:p w14:paraId="5DF939CD" w14:textId="206E18E8" w:rsidR="008E71BF" w:rsidRDefault="00E16494" w:rsidP="001F198E">
      <w:pPr>
        <w:rPr>
          <w:lang w:val="de-CH"/>
        </w:rPr>
      </w:pPr>
      <w:r w:rsidRPr="00E16494">
        <w:rPr>
          <w:lang w:val="de-CH"/>
        </w:rPr>
        <w:t>Es sei grunds</w:t>
      </w:r>
      <w:r w:rsidR="00D479BC">
        <w:rPr>
          <w:lang w:val="de-CH"/>
        </w:rPr>
        <w:t>ä</w:t>
      </w:r>
      <w:r w:rsidRPr="00E16494">
        <w:rPr>
          <w:lang w:val="de-CH"/>
        </w:rPr>
        <w:t xml:space="preserve">tzlich festgehalten, dass Paulus mit nur einer Ausnahme immer </w:t>
      </w:r>
      <w:r>
        <w:rPr>
          <w:lang w:val="de-CH"/>
        </w:rPr>
        <w:t>Gott</w:t>
      </w:r>
      <w:r w:rsidRPr="00E16494">
        <w:rPr>
          <w:lang w:val="de-CH"/>
        </w:rPr>
        <w:t xml:space="preserve"> als de</w:t>
      </w:r>
      <w:r>
        <w:rPr>
          <w:lang w:val="de-CH"/>
        </w:rPr>
        <w:t>n</w:t>
      </w:r>
      <w:r w:rsidRPr="00E16494">
        <w:rPr>
          <w:lang w:val="de-CH"/>
        </w:rPr>
        <w:t xml:space="preserve"> Handelnde</w:t>
      </w:r>
      <w:r>
        <w:rPr>
          <w:lang w:val="de-CH"/>
        </w:rPr>
        <w:t xml:space="preserve">n beschreibt. So war es der Herr, der das Volk Israel aus Ägypten geführt und zum Sinai gebracht hat. In dieser Zeit bis </w:t>
      </w:r>
      <w:proofErr w:type="spellStart"/>
      <w:r>
        <w:rPr>
          <w:lang w:val="de-CH"/>
        </w:rPr>
        <w:t>Kadesch</w:t>
      </w:r>
      <w:r w:rsidR="00D479BC">
        <w:rPr>
          <w:lang w:val="de-CH"/>
        </w:rPr>
        <w:t>-Barnea</w:t>
      </w:r>
      <w:proofErr w:type="spellEnd"/>
      <w:r>
        <w:rPr>
          <w:lang w:val="de-CH"/>
        </w:rPr>
        <w:t xml:space="preserve"> hatte sich das Volk so oft gegen den Herrn versündigt</w:t>
      </w:r>
      <w:r w:rsidR="00D479BC">
        <w:rPr>
          <w:lang w:val="de-CH"/>
        </w:rPr>
        <w:t xml:space="preserve">, indem sie gemurrt und rebelliert haben. Doch Paulus erzählt von dieser Zeit ohne irgendwelchen negativen Beiklang, ganz im Gegensatz zu der Wüstenwanderung. Hier musste der Herr das Volk Israel besonders ertragen, weil die knapp 39-jährige Wüstenwanderung eigentlich nicht vorgesehen waren. Es sind 11 Tage vom Sinai nach </w:t>
      </w:r>
      <w:proofErr w:type="spellStart"/>
      <w:r w:rsidR="00D479BC">
        <w:rPr>
          <w:lang w:val="de-CH"/>
        </w:rPr>
        <w:t>Kadesch-Barnea</w:t>
      </w:r>
      <w:proofErr w:type="spellEnd"/>
      <w:r w:rsidR="00D479BC">
        <w:rPr>
          <w:lang w:val="de-CH"/>
        </w:rPr>
        <w:t xml:space="preserve"> (</w:t>
      </w:r>
      <w:proofErr w:type="spellStart"/>
      <w:r w:rsidR="00D479BC">
        <w:rPr>
          <w:lang w:val="de-CH"/>
        </w:rPr>
        <w:t>Dt</w:t>
      </w:r>
      <w:proofErr w:type="spellEnd"/>
      <w:r w:rsidR="00D479BC">
        <w:rPr>
          <w:lang w:val="de-CH"/>
        </w:rPr>
        <w:t xml:space="preserve"> 1,2) und von dort hätte es ins verheissene Land gehen sollen, aber das Volk weigerte sich und so musste eine Generation sterben. Diese Verzögerung des Heilsplan Gottes war für den Herrn natürlich keine Überraschung, doch sie wäre nicht vorgesehen gewesen. Wir sehen also bei Mose ganz klar einen Teil der Geschichte, der so nicht hätte sein sollen.</w:t>
      </w:r>
    </w:p>
    <w:p w14:paraId="3ABE4350" w14:textId="30293565" w:rsidR="00D479BC" w:rsidRDefault="00D479BC" w:rsidP="001F198E">
      <w:pPr>
        <w:rPr>
          <w:lang w:val="de-CH"/>
        </w:rPr>
      </w:pPr>
    </w:p>
    <w:p w14:paraId="37F23BA8" w14:textId="034D7B42" w:rsidR="00D479BC" w:rsidRDefault="00D479BC" w:rsidP="001F198E">
      <w:pPr>
        <w:rPr>
          <w:rFonts w:cs="Calibri"/>
        </w:rPr>
      </w:pPr>
      <w:r>
        <w:rPr>
          <w:lang w:val="de-CH"/>
        </w:rPr>
        <w:t xml:space="preserve">Die Landeinnahme sowie dessen Verteilung setzt Paulus wieder in einem positiven Licht und wieder stellt er den Herrn als den Handelnden. Das Volk musste zwar kämpfen, einnehmen und die Lose werfen, aber tatsächlich war es der Herr, der für sie kämpfte, ihnen den Sieg schenkte und das Los für die Landverteilung steuerte. Im gleichen Stil redet Paulus von der Zeit der Richter. Es war der Herr selbst, der </w:t>
      </w:r>
      <w:r w:rsidR="00DA46FF">
        <w:rPr>
          <w:lang w:val="de-CH"/>
        </w:rPr>
        <w:t>sie in ihr Amt berief (</w:t>
      </w:r>
      <w:r w:rsidR="00DA46FF">
        <w:rPr>
          <w:rFonts w:cs="Calibri"/>
        </w:rPr>
        <w:t xml:space="preserve">Ri 3,15; 4,6; 6,12) und mit Heiligem Geist erfüllte (Ri 3,10; 6,34; 11,29; 13,25; 14,6; 14,19). Paulus gibt uns keinen Hinweis, dass diese Zeit in Hinblick auf die </w:t>
      </w:r>
      <w:proofErr w:type="spellStart"/>
      <w:r w:rsidR="00DA46FF">
        <w:rPr>
          <w:rFonts w:cs="Calibri"/>
        </w:rPr>
        <w:t>Leiterschaftsform</w:t>
      </w:r>
      <w:proofErr w:type="spellEnd"/>
      <w:r w:rsidR="00DA46FF">
        <w:rPr>
          <w:rFonts w:cs="Calibri"/>
        </w:rPr>
        <w:t xml:space="preserve"> anders hätte verlaufen </w:t>
      </w:r>
      <w:r w:rsidR="00284CF5">
        <w:rPr>
          <w:rFonts w:cs="Calibri"/>
        </w:rPr>
        <w:t>oder gar nie so kommen sollen</w:t>
      </w:r>
      <w:r w:rsidR="00DA46FF">
        <w:rPr>
          <w:rFonts w:cs="Calibri"/>
        </w:rPr>
        <w:t>, im Gegenteil! Die Richter wurden bis zu Samuel von Gott geben.</w:t>
      </w:r>
    </w:p>
    <w:p w14:paraId="62C454DB" w14:textId="20F853D1" w:rsidR="00DA46FF" w:rsidRDefault="00DA46FF" w:rsidP="001F198E">
      <w:pPr>
        <w:rPr>
          <w:rFonts w:cs="Calibri"/>
        </w:rPr>
      </w:pPr>
    </w:p>
    <w:p w14:paraId="71B42EDF" w14:textId="2E133C9E" w:rsidR="00DA46FF" w:rsidRPr="00E16494" w:rsidRDefault="00DA46FF" w:rsidP="001F198E">
      <w:pPr>
        <w:rPr>
          <w:lang w:val="de-CH"/>
        </w:rPr>
      </w:pPr>
      <w:r>
        <w:rPr>
          <w:rFonts w:cs="Calibri"/>
        </w:rPr>
        <w:t xml:space="preserve">Ganz anders spricht Paulus von der Geschichte Sauls und in dieser Geschichte nennt Paulus das einzige Mal nicht den Herrn als den Handelnden, sondern das Volk. Nicht Gott wollte einen König, sondern das Volk begehrte einen König (obschon sie ja eigentlich schon einen König hatten). </w:t>
      </w:r>
      <w:r w:rsidR="003B7B37">
        <w:rPr>
          <w:rFonts w:cs="Calibri"/>
        </w:rPr>
        <w:t xml:space="preserve">Der Mensch nahm die Geschichte hier in seine eigene Hand und wollte dem Heilsplan Gottes vorgreifen. </w:t>
      </w:r>
      <w:r>
        <w:rPr>
          <w:rFonts w:cs="Calibri"/>
        </w:rPr>
        <w:t>Das Wort „begehren“ gibt der ganzen Erzählung einen enorm negativen Ton und auffällig ist, dass Paulus die Regierungszeit Sauls erwähnt und das ist dieselbe Zeitdauer, die er bei der Wüstenwanderung angibt</w:t>
      </w:r>
      <w:r w:rsidR="008A2AA6">
        <w:rPr>
          <w:rFonts w:cs="Calibri"/>
        </w:rPr>
        <w:t xml:space="preserve"> (40 Jahre)</w:t>
      </w:r>
      <w:r>
        <w:rPr>
          <w:rFonts w:cs="Calibri"/>
        </w:rPr>
        <w:t xml:space="preserve">. Damit verbindet er die beiden negativen Abschnitte und zeigt bei David wiederum den Herrn als die handelnde Person. Gott hat Saul abgesetzt, so wie das Volk zuvor den Herrn abgesetzt hatte und er hat David zum König erweckt (diese Wortwahl findet wir bei Saul nicht). Dies wiederum bestätigt unsere Beobachtung aus dem zweiten Hinweis bezüglich </w:t>
      </w:r>
      <w:proofErr w:type="spellStart"/>
      <w:r>
        <w:rPr>
          <w:rFonts w:cs="Calibri"/>
        </w:rPr>
        <w:t>Dt</w:t>
      </w:r>
      <w:proofErr w:type="spellEnd"/>
      <w:r>
        <w:rPr>
          <w:rFonts w:cs="Calibri"/>
        </w:rPr>
        <w:t xml:space="preserve"> 17, nämlich dass Saul zu früh kam</w:t>
      </w:r>
      <w:r w:rsidR="0002375A">
        <w:rPr>
          <w:rFonts w:cs="Calibri"/>
        </w:rPr>
        <w:t xml:space="preserve"> und Gott die Monarchie erst mit David aufrichten wollte.</w:t>
      </w:r>
    </w:p>
    <w:p w14:paraId="278844F7" w14:textId="77777777" w:rsidR="004D345C" w:rsidRDefault="004D345C" w:rsidP="001F198E">
      <w:pPr>
        <w:rPr>
          <w:u w:val="single"/>
          <w:lang w:val="de-CH"/>
        </w:rPr>
      </w:pPr>
    </w:p>
    <w:p w14:paraId="07834012" w14:textId="77777777" w:rsidR="007E37BF" w:rsidRDefault="007E37BF" w:rsidP="001F198E">
      <w:pPr>
        <w:rPr>
          <w:u w:val="single"/>
          <w:lang w:val="de-CH"/>
        </w:rPr>
      </w:pPr>
    </w:p>
    <w:p w14:paraId="75158531" w14:textId="77777777" w:rsidR="00B22263" w:rsidRDefault="00B22263" w:rsidP="001F198E">
      <w:pPr>
        <w:rPr>
          <w:b/>
          <w:bCs/>
          <w:lang w:val="de-CH"/>
        </w:rPr>
      </w:pPr>
    </w:p>
    <w:p w14:paraId="013B8CD6" w14:textId="77777777" w:rsidR="00B22263" w:rsidRDefault="00B22263" w:rsidP="001F198E">
      <w:pPr>
        <w:rPr>
          <w:b/>
          <w:bCs/>
          <w:lang w:val="de-CH"/>
        </w:rPr>
      </w:pPr>
    </w:p>
    <w:p w14:paraId="0B0D4598" w14:textId="01238FBD" w:rsidR="001F198E" w:rsidRDefault="001F198E" w:rsidP="001F198E">
      <w:pPr>
        <w:rPr>
          <w:b/>
          <w:bCs/>
          <w:lang w:val="de-CH"/>
        </w:rPr>
      </w:pPr>
      <w:r w:rsidRPr="001F198E">
        <w:rPr>
          <w:b/>
          <w:bCs/>
          <w:lang w:val="de-CH"/>
        </w:rPr>
        <w:lastRenderedPageBreak/>
        <w:t>Fazit</w:t>
      </w:r>
    </w:p>
    <w:p w14:paraId="016580C2" w14:textId="38740420" w:rsidR="00F5362E" w:rsidRDefault="00F5362E" w:rsidP="00F5362E">
      <w:pPr>
        <w:rPr>
          <w:lang w:val="de-CH"/>
        </w:rPr>
      </w:pPr>
    </w:p>
    <w:p w14:paraId="55CF2467" w14:textId="2AC2A95C" w:rsidR="000C3EA2" w:rsidRDefault="00A011E0" w:rsidP="00F5362E">
      <w:pPr>
        <w:rPr>
          <w:lang w:val="de-CH"/>
        </w:rPr>
      </w:pPr>
      <w:r>
        <w:rPr>
          <w:lang w:val="de-CH"/>
        </w:rPr>
        <w:t>Dass das theokratische Reich Israel von einem irdischen König regiert werden soll, steht auf Grund der biblischen Belege ausser Frage. Ob dieser König direkt nach Josua hätte eingesetzt werden sollen, ist hingegen eine schwierigere Frage. Diesbezüglich habe ich folgende fünf Hinweise kurz ausgeführt:</w:t>
      </w:r>
    </w:p>
    <w:p w14:paraId="08E7F77B" w14:textId="460DE0FB" w:rsidR="00A011E0" w:rsidRDefault="00A011E0" w:rsidP="00F5362E">
      <w:pPr>
        <w:rPr>
          <w:lang w:val="de-CH"/>
        </w:rPr>
      </w:pPr>
    </w:p>
    <w:p w14:paraId="1D7CD8F9" w14:textId="6EF9E19B" w:rsidR="00A011E0" w:rsidRDefault="00A011E0" w:rsidP="00A011E0">
      <w:pPr>
        <w:pStyle w:val="Listenabsatz"/>
        <w:numPr>
          <w:ilvl w:val="0"/>
          <w:numId w:val="13"/>
        </w:numPr>
        <w:rPr>
          <w:lang w:val="de-CH"/>
        </w:rPr>
      </w:pPr>
      <w:r>
        <w:rPr>
          <w:lang w:val="de-CH"/>
        </w:rPr>
        <w:t>Am Sinai wurde Gott als König über Israel eingesetzt (</w:t>
      </w:r>
      <w:proofErr w:type="spellStart"/>
      <w:r>
        <w:rPr>
          <w:lang w:val="de-CH"/>
        </w:rPr>
        <w:t>Dt</w:t>
      </w:r>
      <w:proofErr w:type="spellEnd"/>
      <w:r>
        <w:rPr>
          <w:lang w:val="de-CH"/>
        </w:rPr>
        <w:t xml:space="preserve"> 33,5) und bei Samuel wurde er vom Volk wieder abgesetzt. Die Reaktion Gottes auf die Absetzung macht deutlich, dass der Herr selber der Übergang zur Monarchie geschaffen hätte und dies wäre erst bei David der Fall gewesen.</w:t>
      </w:r>
    </w:p>
    <w:p w14:paraId="0350EF6C" w14:textId="77777777" w:rsidR="00377589" w:rsidRDefault="00377589" w:rsidP="00377589">
      <w:pPr>
        <w:pStyle w:val="Listenabsatz"/>
        <w:ind w:left="720"/>
        <w:rPr>
          <w:lang w:val="de-CH"/>
        </w:rPr>
      </w:pPr>
    </w:p>
    <w:p w14:paraId="68E7B888" w14:textId="52FDBC4E" w:rsidR="00A011E0" w:rsidRDefault="00A011E0" w:rsidP="00A011E0">
      <w:pPr>
        <w:pStyle w:val="Listenabsatz"/>
        <w:numPr>
          <w:ilvl w:val="0"/>
          <w:numId w:val="13"/>
        </w:numPr>
        <w:rPr>
          <w:lang w:val="de-CH"/>
        </w:rPr>
      </w:pPr>
      <w:r>
        <w:rPr>
          <w:lang w:val="de-CH"/>
        </w:rPr>
        <w:t xml:space="preserve">Die Gebote im Königsgesetz in </w:t>
      </w:r>
      <w:proofErr w:type="spellStart"/>
      <w:r>
        <w:rPr>
          <w:lang w:val="de-CH"/>
        </w:rPr>
        <w:t>Dt</w:t>
      </w:r>
      <w:proofErr w:type="spellEnd"/>
      <w:r>
        <w:rPr>
          <w:lang w:val="de-CH"/>
        </w:rPr>
        <w:t xml:space="preserve"> 17,14-20 sind an Bedingungen geknüpft, die vor Saul gar nicht gegeben</w:t>
      </w:r>
      <w:r w:rsidR="00377589">
        <w:rPr>
          <w:lang w:val="de-CH"/>
        </w:rPr>
        <w:t xml:space="preserve"> waren und somit auf Grundlage des Gesetzes diesbezüglich keine Verantwortung seitens des Volkes bis dahin gefordert war</w:t>
      </w:r>
      <w:r>
        <w:rPr>
          <w:lang w:val="de-CH"/>
        </w:rPr>
        <w:t xml:space="preserve">. </w:t>
      </w:r>
      <w:proofErr w:type="spellStart"/>
      <w:r>
        <w:rPr>
          <w:lang w:val="de-CH"/>
        </w:rPr>
        <w:t>Desweiteren</w:t>
      </w:r>
      <w:proofErr w:type="spellEnd"/>
      <w:r>
        <w:rPr>
          <w:lang w:val="de-CH"/>
        </w:rPr>
        <w:t xml:space="preserve"> ist dieser Abschnitt in seiner Form </w:t>
      </w:r>
      <w:r w:rsidR="00377589">
        <w:rPr>
          <w:lang w:val="de-CH"/>
        </w:rPr>
        <w:t xml:space="preserve">als ein Regelungsgesetz geschrieben, dessen Bedingungen (in diesem Fall Bedingung Nr. 4) nicht vollständig im Sinne Gottes sind (ähnliche wie das Scheidungsgesetz in </w:t>
      </w:r>
      <w:proofErr w:type="spellStart"/>
      <w:r w:rsidR="00377589">
        <w:rPr>
          <w:lang w:val="de-CH"/>
        </w:rPr>
        <w:t>Dt</w:t>
      </w:r>
      <w:proofErr w:type="spellEnd"/>
      <w:r w:rsidR="00377589">
        <w:rPr>
          <w:lang w:val="de-CH"/>
        </w:rPr>
        <w:t xml:space="preserve"> 24).</w:t>
      </w:r>
    </w:p>
    <w:p w14:paraId="6B2DCD69" w14:textId="77777777" w:rsidR="00377589" w:rsidRPr="00377589" w:rsidRDefault="00377589" w:rsidP="00377589">
      <w:pPr>
        <w:rPr>
          <w:lang w:val="de-CH"/>
        </w:rPr>
      </w:pPr>
    </w:p>
    <w:p w14:paraId="6EDAEAA0" w14:textId="7E401CA9" w:rsidR="00377589" w:rsidRDefault="00377589" w:rsidP="00A011E0">
      <w:pPr>
        <w:pStyle w:val="Listenabsatz"/>
        <w:numPr>
          <w:ilvl w:val="0"/>
          <w:numId w:val="13"/>
        </w:numPr>
        <w:rPr>
          <w:lang w:val="de-CH"/>
        </w:rPr>
      </w:pPr>
      <w:r>
        <w:rPr>
          <w:lang w:val="de-CH"/>
        </w:rPr>
        <w:t xml:space="preserve">Das von Gott eingegebene Gleichnis </w:t>
      </w:r>
      <w:proofErr w:type="spellStart"/>
      <w:r>
        <w:rPr>
          <w:lang w:val="de-CH"/>
        </w:rPr>
        <w:t>Jotams</w:t>
      </w:r>
      <w:proofErr w:type="spellEnd"/>
      <w:r>
        <w:rPr>
          <w:lang w:val="de-CH"/>
        </w:rPr>
        <w:t xml:space="preserve"> macht deutlich, dass in der Geschichte Israels bis Abimelech einigen guten Kandidaten die Königswürde angeboten wurde, wobei die Ablehnung von Gott als die bessere Wahl beurteilt wird. Abimelech hat als einziger die Königswürde angenommen und wird dabei von Gott her als ein Verderber für Israel dargestellt.</w:t>
      </w:r>
    </w:p>
    <w:p w14:paraId="0169A213" w14:textId="77777777" w:rsidR="00377589" w:rsidRPr="00377589" w:rsidRDefault="00377589" w:rsidP="00377589">
      <w:pPr>
        <w:pStyle w:val="Listenabsatz"/>
        <w:rPr>
          <w:lang w:val="de-CH"/>
        </w:rPr>
      </w:pPr>
    </w:p>
    <w:p w14:paraId="7C987FBE" w14:textId="479D9679" w:rsidR="00377589" w:rsidRDefault="00056246" w:rsidP="00A011E0">
      <w:pPr>
        <w:pStyle w:val="Listenabsatz"/>
        <w:numPr>
          <w:ilvl w:val="0"/>
          <w:numId w:val="13"/>
        </w:numPr>
        <w:rPr>
          <w:lang w:val="de-CH"/>
        </w:rPr>
      </w:pPr>
      <w:r>
        <w:rPr>
          <w:lang w:val="de-CH"/>
        </w:rPr>
        <w:t>Das Hauptproblem während der Richterzeit waren nicht die Richter selbst, sondern die Zeit zwischen den Richter</w:t>
      </w:r>
      <w:r w:rsidR="003D1282">
        <w:rPr>
          <w:lang w:val="de-CH"/>
        </w:rPr>
        <w:t>n</w:t>
      </w:r>
      <w:r>
        <w:rPr>
          <w:lang w:val="de-CH"/>
        </w:rPr>
        <w:t>. Im Vergleich zur Zeit der Könige fällt der Gehorsam des Volkes nicht belegbar ab (vgl. die Ruhezeiten), schon gar nicht während ein Richter in Israel regiert hat. Laut 1Kö 6,1 berücksichtigt Gott in seinem Rückblick zwar die 114 Jahre ohne Richter nicht, die Zeit während den Richtern hingegen schon.</w:t>
      </w:r>
    </w:p>
    <w:p w14:paraId="6D270D1F" w14:textId="77777777" w:rsidR="00056246" w:rsidRPr="00056246" w:rsidRDefault="00056246" w:rsidP="00056246">
      <w:pPr>
        <w:pStyle w:val="Listenabsatz"/>
        <w:rPr>
          <w:lang w:val="de-CH"/>
        </w:rPr>
      </w:pPr>
    </w:p>
    <w:p w14:paraId="6B887616" w14:textId="283CB6FF" w:rsidR="00056246" w:rsidRDefault="00056246" w:rsidP="00A011E0">
      <w:pPr>
        <w:pStyle w:val="Listenabsatz"/>
        <w:numPr>
          <w:ilvl w:val="0"/>
          <w:numId w:val="13"/>
        </w:numPr>
        <w:rPr>
          <w:lang w:val="de-CH"/>
        </w:rPr>
      </w:pPr>
      <w:r>
        <w:rPr>
          <w:lang w:val="de-CH"/>
        </w:rPr>
        <w:t>In der Predigt des Paulus in Antiochien in Pisidien lässt sich eine Bewertung der einzelnen Zeitabschnitte der Geschichte Israels ablesen. Dabei stellt Paulus die 40-jährige Wüstenreise sowie die 40-jährige Regierung Sauls in ein negatives Licht, der Auszug, Josua, die Richter sowie David hingegen in einem positiven Licht.</w:t>
      </w:r>
    </w:p>
    <w:p w14:paraId="1AF1BC17" w14:textId="77777777" w:rsidR="00056246" w:rsidRPr="00056246" w:rsidRDefault="00056246" w:rsidP="00056246">
      <w:pPr>
        <w:pStyle w:val="Listenabsatz"/>
        <w:rPr>
          <w:lang w:val="de-CH"/>
        </w:rPr>
      </w:pPr>
    </w:p>
    <w:p w14:paraId="5B244ED9" w14:textId="70ED64B5" w:rsidR="00056246" w:rsidRPr="00056246" w:rsidRDefault="00056246" w:rsidP="00056246">
      <w:pPr>
        <w:rPr>
          <w:lang w:val="de-CH"/>
        </w:rPr>
      </w:pPr>
      <w:r>
        <w:rPr>
          <w:lang w:val="de-CH"/>
        </w:rPr>
        <w:t>Diese Hinweise sind sicherlich nicht umfassend, geben jedoch genügend Gründe, um die Aussage zu treffen, dass Gott die Monarchie vor David nicht vorgesehen hatte</w:t>
      </w:r>
      <w:r w:rsidR="00DA0FDD">
        <w:rPr>
          <w:lang w:val="de-CH"/>
        </w:rPr>
        <w:t xml:space="preserve">. Wir sehen «verlorene» Jahre bei den Richtern in der Zeit ohne die Richter und wir sehen 40 Jahre unter Saul, die ebenfalls anders hätten sein sollen. Somit ist die Frage beantwortet, ob es nach der Landeinnahme direkt einen irdischen König hätte geben sollen. Es war von Beginn weg die Absicht Gottes zuerst eine mediatorische und erst dann eine monarchische Phase </w:t>
      </w:r>
      <w:r w:rsidR="003D1282">
        <w:rPr>
          <w:lang w:val="de-CH"/>
        </w:rPr>
        <w:t xml:space="preserve">während der Theokratie Israels </w:t>
      </w:r>
      <w:r w:rsidR="00DA0FDD">
        <w:rPr>
          <w:lang w:val="de-CH"/>
        </w:rPr>
        <w:t xml:space="preserve">zu durchlaufen. Doch warum wollte der Herr solange warten bis zur Einführung der Monarchie? Diesbezüglich schliesse ich mich den Überlegungen </w:t>
      </w:r>
      <w:proofErr w:type="spellStart"/>
      <w:r w:rsidR="00DA0FDD">
        <w:rPr>
          <w:lang w:val="de-CH"/>
        </w:rPr>
        <w:t>Ellisens</w:t>
      </w:r>
      <w:proofErr w:type="spellEnd"/>
      <w:r w:rsidR="00DA0FDD">
        <w:rPr>
          <w:lang w:val="de-CH"/>
        </w:rPr>
        <w:t xml:space="preserve"> an:</w:t>
      </w:r>
    </w:p>
    <w:p w14:paraId="6C0289F9" w14:textId="77777777" w:rsidR="000C3EA2" w:rsidRDefault="000C3EA2" w:rsidP="00F5362E">
      <w:pPr>
        <w:rPr>
          <w:lang w:val="de-CH"/>
        </w:rPr>
      </w:pPr>
    </w:p>
    <w:p w14:paraId="6CCFC2E2" w14:textId="77777777" w:rsidR="00350808" w:rsidRDefault="00F5362E" w:rsidP="00F5362E">
      <w:pPr>
        <w:rPr>
          <w:i/>
          <w:iCs/>
          <w:lang w:val="de-CH"/>
        </w:rPr>
      </w:pPr>
      <w:r>
        <w:rPr>
          <w:i/>
          <w:iCs/>
          <w:lang w:val="de-CH"/>
        </w:rPr>
        <w:t xml:space="preserve">"Der Ruf nach einem König leitet sich aus den Kapitel 1-16 eindeutig ab und wird im Anhang viermal laut (Ri 17,6; 18,1; 19,1; 21,25). Ohne einen König verfiel Israel in Anarchie. Warum versagte ihnen der Herr dann einen Volksführer, anstatt ihnen sofort den in 5. Mose 17 verheissenen König zu geben? Zweck dieser Wartezeit war es offenbar, die Notwendigkeit des Königtums herauszustellen. Zugleich wollte der Herr ihre Bundestreue prüfen, ob sie ihn als ihren wahren König erwählen würden, wie Mose gesagt hatte (5Mo 12,2.5). Sie sollten sich ohne jeden Zwang seitens eines Monarchen für den Herrn entscheiden. Ihr Versagen verdeutlicht umso mehr die Notwendigkeit des Königtums." </w:t>
      </w:r>
    </w:p>
    <w:p w14:paraId="6A404CC0" w14:textId="7B43A2F6" w:rsidR="00F5362E" w:rsidRPr="00350808" w:rsidRDefault="00F5362E" w:rsidP="00F5362E">
      <w:pPr>
        <w:rPr>
          <w:lang w:val="de-CH"/>
        </w:rPr>
      </w:pPr>
      <w:r w:rsidRPr="00350808">
        <w:rPr>
          <w:lang w:val="de-CH"/>
        </w:rPr>
        <w:t xml:space="preserve">Stanley A. </w:t>
      </w:r>
      <w:proofErr w:type="spellStart"/>
      <w:r w:rsidRPr="00350808">
        <w:rPr>
          <w:lang w:val="de-CH"/>
        </w:rPr>
        <w:t>Ellisen</w:t>
      </w:r>
      <w:proofErr w:type="spellEnd"/>
      <w:r w:rsidRPr="00350808">
        <w:rPr>
          <w:lang w:val="de-CH"/>
        </w:rPr>
        <w:t xml:space="preserve">, Von Adam bis Maleachi S. 91 </w:t>
      </w:r>
    </w:p>
    <w:p w14:paraId="34071C3D" w14:textId="60085B8D" w:rsidR="00F5362E" w:rsidRDefault="00F5362E" w:rsidP="00F5362E">
      <w:pPr>
        <w:rPr>
          <w:lang w:val="de-CH"/>
        </w:rPr>
      </w:pPr>
    </w:p>
    <w:p w14:paraId="3BAD0EB5" w14:textId="73D54B3F" w:rsidR="00DA0FDD" w:rsidRDefault="00DA0FDD" w:rsidP="00F5362E">
      <w:pPr>
        <w:rPr>
          <w:lang w:val="de-CH"/>
        </w:rPr>
      </w:pPr>
      <w:r>
        <w:rPr>
          <w:lang w:val="de-CH"/>
        </w:rPr>
        <w:t>Benedikt Peters stösst in eine ähnliche Richtung und betont dabei die nötige Vorbereitungszeit des Volkes auf die Monarchie, so wie sie sich Gott vorgestellt hatte:</w:t>
      </w:r>
    </w:p>
    <w:p w14:paraId="23A730D0" w14:textId="77777777" w:rsidR="00DA0FDD" w:rsidRDefault="00DA0FDD" w:rsidP="00F5362E">
      <w:pPr>
        <w:rPr>
          <w:lang w:val="de-CH"/>
        </w:rPr>
      </w:pPr>
    </w:p>
    <w:p w14:paraId="470593A6" w14:textId="77777777" w:rsidR="00B75BC1" w:rsidRDefault="00B75BC1" w:rsidP="00B75BC1">
      <w:pPr>
        <w:rPr>
          <w:i/>
          <w:iCs/>
          <w:lang w:val="de-CH"/>
        </w:rPr>
      </w:pPr>
      <w:r>
        <w:rPr>
          <w:i/>
          <w:iCs/>
          <w:lang w:val="de-CH"/>
        </w:rPr>
        <w:t>"</w:t>
      </w:r>
      <w:r w:rsidRPr="00B75BC1">
        <w:rPr>
          <w:i/>
          <w:iCs/>
          <w:lang w:val="de-CH"/>
        </w:rPr>
        <w:t>Wir müssen uns wohl mit der Antwort begnügen, dass es am Heilsplan Gottes lag, dass weder Josua noch dem Volk der Gedanke aufkam, sich einen König zu erbitten.</w:t>
      </w:r>
      <w:r>
        <w:rPr>
          <w:i/>
          <w:iCs/>
          <w:lang w:val="de-CH"/>
        </w:rPr>
        <w:t xml:space="preserve"> </w:t>
      </w:r>
      <w:r w:rsidRPr="00B75BC1">
        <w:rPr>
          <w:i/>
          <w:iCs/>
          <w:lang w:val="de-CH"/>
        </w:rPr>
        <w:t>Ja, Gott hatte in 5Mo 17 alle Anweisungen gegeben für das Einsetzen eines Königs, doch warum das erst einige hundert Jahre nach Josua geschah, muss mit Gottes Vorsatz zusammenhängen. Mit Abimelech trat bereits ein Mann auf, der sich zum König ausrufen ließ, der sich bald als Verderber erwies (Richter 9). Das Volk musste wohl noch in der Schule Gottes erzogen werden, bis es reif war für den rechten König. Nach dem katastrophalen Ende Sauls war das Volk offensichtlich so weit. So viel können wir ablesen aus der biblischen Geschichte. Die Tatsache, dass uns die lange Geschichte der Richterzeit und des Königtums Saul mit so vielen Einzelheiten beschreiben wird, muss doch wohl bedeuten, dass alle diese Erfahrungen nötig waren, bis Gott den König nach seinem Herzen einführen konnte.</w:t>
      </w:r>
      <w:r>
        <w:rPr>
          <w:i/>
          <w:iCs/>
          <w:lang w:val="de-CH"/>
        </w:rPr>
        <w:t xml:space="preserve">" </w:t>
      </w:r>
    </w:p>
    <w:p w14:paraId="787F12DC" w14:textId="55F913F5" w:rsidR="00B75BC1" w:rsidRDefault="00B75BC1" w:rsidP="00B75BC1">
      <w:pPr>
        <w:rPr>
          <w:lang w:val="de-CH"/>
        </w:rPr>
      </w:pPr>
      <w:r>
        <w:rPr>
          <w:lang w:val="de-CH"/>
        </w:rPr>
        <w:t xml:space="preserve">Benedikt Peters, </w:t>
      </w:r>
      <w:proofErr w:type="spellStart"/>
      <w:r>
        <w:rPr>
          <w:lang w:val="de-CH"/>
        </w:rPr>
        <w:t>Whatsapp</w:t>
      </w:r>
      <w:proofErr w:type="spellEnd"/>
      <w:r>
        <w:rPr>
          <w:lang w:val="de-CH"/>
        </w:rPr>
        <w:t xml:space="preserve"> Nachricht</w:t>
      </w:r>
      <w:r w:rsidR="00284CF5">
        <w:rPr>
          <w:lang w:val="de-CH"/>
        </w:rPr>
        <w:t xml:space="preserve"> vom 06.07.2023</w:t>
      </w:r>
    </w:p>
    <w:p w14:paraId="4F7F7E5C" w14:textId="691F7FE3" w:rsidR="00DA0FDD" w:rsidRDefault="00DA0FDD" w:rsidP="00DA0FDD">
      <w:pPr>
        <w:rPr>
          <w:lang w:val="de-CH"/>
        </w:rPr>
      </w:pPr>
    </w:p>
    <w:p w14:paraId="787A19F4" w14:textId="1F8524B9" w:rsidR="00DA0FDD" w:rsidRDefault="00DA0FDD" w:rsidP="00DA0FDD">
      <w:pPr>
        <w:rPr>
          <w:lang w:val="de-CH"/>
        </w:rPr>
      </w:pPr>
      <w:r>
        <w:rPr>
          <w:lang w:val="de-CH"/>
        </w:rPr>
        <w:t xml:space="preserve">In jedem Fall bleibt es wunderbar zu sehen, dass obgleich der Mensch mit aller Gewalt in den Heilsplan Gottes einzugreifen versucht, es für den Herrn niemals eine Überraschung oder gar Überforderung darstellt. </w:t>
      </w:r>
      <w:r w:rsidR="0004286C">
        <w:rPr>
          <w:lang w:val="de-CH"/>
        </w:rPr>
        <w:t>Jeder verstrichene Tag rückt die Vollendung des Heilsplanes Gottes ein Stück näher. Bei diesem Gedanken sollte sich jeder Mensch zum Ausspruch der Worte des Paulus gezwungen fühlen:</w:t>
      </w:r>
    </w:p>
    <w:p w14:paraId="5D752490" w14:textId="720883B9" w:rsidR="0004286C" w:rsidRDefault="0004286C" w:rsidP="0004286C">
      <w:pPr>
        <w:rPr>
          <w:lang w:val="de-CH"/>
        </w:rPr>
      </w:pPr>
    </w:p>
    <w:p w14:paraId="10793847" w14:textId="58DE1F00" w:rsidR="0004286C" w:rsidRPr="004E2B77" w:rsidRDefault="0004286C" w:rsidP="0004286C">
      <w:pPr>
        <w:rPr>
          <w:i/>
          <w:iCs/>
          <w:lang w:val="de-CH"/>
        </w:rPr>
      </w:pPr>
      <w:r w:rsidRPr="004E2B77">
        <w:rPr>
          <w:i/>
          <w:iCs/>
          <w:lang w:val="de-CH"/>
        </w:rPr>
        <w:t>„</w:t>
      </w:r>
      <w:r w:rsidRPr="0004286C">
        <w:rPr>
          <w:i/>
          <w:iCs/>
          <w:lang w:val="de-CH"/>
        </w:rPr>
        <w:t>Welche Tiefe des Reichtums, sowohl der Weisheit als auch der Erkenntnis Gottes! Wie</w:t>
      </w:r>
      <w:r>
        <w:rPr>
          <w:i/>
          <w:iCs/>
          <w:lang w:val="de-CH"/>
        </w:rPr>
        <w:t xml:space="preserve"> </w:t>
      </w:r>
      <w:r w:rsidRPr="0004286C">
        <w:rPr>
          <w:i/>
          <w:iCs/>
          <w:lang w:val="de-CH"/>
        </w:rPr>
        <w:t xml:space="preserve">unerforschlich sind seine Gerichte und </w:t>
      </w:r>
      <w:proofErr w:type="spellStart"/>
      <w:r w:rsidRPr="0004286C">
        <w:rPr>
          <w:i/>
          <w:iCs/>
          <w:lang w:val="de-CH"/>
        </w:rPr>
        <w:t>unaufspürbar</w:t>
      </w:r>
      <w:proofErr w:type="spellEnd"/>
      <w:r w:rsidRPr="0004286C">
        <w:rPr>
          <w:i/>
          <w:iCs/>
          <w:lang w:val="de-CH"/>
        </w:rPr>
        <w:t xml:space="preserve"> seine Wege!</w:t>
      </w:r>
      <w:r w:rsidRPr="004E2B77">
        <w:rPr>
          <w:i/>
          <w:iCs/>
          <w:lang w:val="de-CH"/>
        </w:rPr>
        <w:t xml:space="preserve">“ </w:t>
      </w:r>
      <w:r>
        <w:rPr>
          <w:i/>
          <w:iCs/>
          <w:lang w:val="de-CH"/>
        </w:rPr>
        <w:t>Röm 11,32</w:t>
      </w:r>
    </w:p>
    <w:p w14:paraId="4BB24120" w14:textId="5C583770" w:rsidR="0004286C" w:rsidRDefault="0004286C" w:rsidP="0004286C">
      <w:pPr>
        <w:rPr>
          <w:lang w:val="de-CH"/>
        </w:rPr>
      </w:pPr>
    </w:p>
    <w:p w14:paraId="3F53A7DE" w14:textId="45560013" w:rsidR="0004286C" w:rsidRPr="0004286C" w:rsidRDefault="0004286C" w:rsidP="0004286C">
      <w:pPr>
        <w:rPr>
          <w:lang w:val="de-CH"/>
        </w:rPr>
      </w:pPr>
      <w:r>
        <w:rPr>
          <w:lang w:val="de-CH"/>
        </w:rPr>
        <w:t>Amen.</w:t>
      </w:r>
    </w:p>
    <w:sectPr w:rsidR="0004286C" w:rsidRPr="0004286C" w:rsidSect="00F02CED">
      <w:headerReference w:type="default" r:id="rId9"/>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0998" w14:textId="77777777" w:rsidR="00AC151C" w:rsidRDefault="00AC151C" w:rsidP="00CC1E51">
      <w:r>
        <w:separator/>
      </w:r>
    </w:p>
  </w:endnote>
  <w:endnote w:type="continuationSeparator" w:id="0">
    <w:p w14:paraId="591AD305" w14:textId="77777777" w:rsidR="00AC151C" w:rsidRDefault="00AC151C"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A33D" w14:textId="77777777" w:rsidR="00AC151C" w:rsidRDefault="00AC151C" w:rsidP="00CC1E51">
      <w:r>
        <w:separator/>
      </w:r>
    </w:p>
  </w:footnote>
  <w:footnote w:type="continuationSeparator" w:id="0">
    <w:p w14:paraId="058DA80E" w14:textId="77777777" w:rsidR="00AC151C" w:rsidRDefault="00AC151C" w:rsidP="00CC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C4B4" w14:textId="3F351CBC" w:rsidR="00E93AEA" w:rsidRDefault="00E93AEA">
    <w:pPr>
      <w:pStyle w:val="Kopfzeile"/>
    </w:pPr>
    <w:r>
      <w:tab/>
    </w:r>
    <w:r>
      <w:tab/>
      <w:t xml:space="preserve">     Vorstandsretraite </w:t>
    </w:r>
    <w:r w:rsidR="00B4575D">
      <w:t>15</w:t>
    </w:r>
    <w:r>
      <w:t>.0</w:t>
    </w:r>
    <w:r w:rsidR="00B4575D">
      <w:t>7</w:t>
    </w:r>
    <w: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415D"/>
    <w:multiLevelType w:val="hybridMultilevel"/>
    <w:tmpl w:val="2A4041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1EF2212"/>
    <w:multiLevelType w:val="hybridMultilevel"/>
    <w:tmpl w:val="319C8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3BD73BA"/>
    <w:multiLevelType w:val="hybridMultilevel"/>
    <w:tmpl w:val="018837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963ECD"/>
    <w:multiLevelType w:val="hybridMultilevel"/>
    <w:tmpl w:val="00061C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7B4138C"/>
    <w:multiLevelType w:val="hybridMultilevel"/>
    <w:tmpl w:val="43907164"/>
    <w:lvl w:ilvl="0" w:tplc="FBDA74E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35F3061"/>
    <w:multiLevelType w:val="hybridMultilevel"/>
    <w:tmpl w:val="816ED0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73E12B2"/>
    <w:multiLevelType w:val="hybridMultilevel"/>
    <w:tmpl w:val="7EB8CEF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9BD531A"/>
    <w:multiLevelType w:val="hybridMultilevel"/>
    <w:tmpl w:val="0792DF5E"/>
    <w:lvl w:ilvl="0" w:tplc="01465B7C">
      <w:start w:val="7"/>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08E3A2A"/>
    <w:multiLevelType w:val="hybridMultilevel"/>
    <w:tmpl w:val="600877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67C511D"/>
    <w:multiLevelType w:val="hybridMultilevel"/>
    <w:tmpl w:val="24E6F4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D4F1463"/>
    <w:multiLevelType w:val="hybridMultilevel"/>
    <w:tmpl w:val="55A899BA"/>
    <w:lvl w:ilvl="0" w:tplc="5B727D4C">
      <w:numFmt w:val="bullet"/>
      <w:lvlText w:val=""/>
      <w:lvlJc w:val="left"/>
      <w:pPr>
        <w:ind w:left="720" w:hanging="360"/>
      </w:pPr>
      <w:rPr>
        <w:rFonts w:ascii="Wingdings" w:eastAsia="Calibr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3400B0D"/>
    <w:multiLevelType w:val="hybridMultilevel"/>
    <w:tmpl w:val="F2A2F1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36C7A2C"/>
    <w:multiLevelType w:val="hybridMultilevel"/>
    <w:tmpl w:val="51E2DE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536622865">
    <w:abstractNumId w:val="1"/>
  </w:num>
  <w:num w:numId="2" w16cid:durableId="544175735">
    <w:abstractNumId w:val="10"/>
  </w:num>
  <w:num w:numId="3" w16cid:durableId="936599342">
    <w:abstractNumId w:val="8"/>
  </w:num>
  <w:num w:numId="4" w16cid:durableId="1690833745">
    <w:abstractNumId w:val="7"/>
  </w:num>
  <w:num w:numId="5" w16cid:durableId="2092502222">
    <w:abstractNumId w:val="4"/>
  </w:num>
  <w:num w:numId="6" w16cid:durableId="549918851">
    <w:abstractNumId w:val="0"/>
  </w:num>
  <w:num w:numId="7" w16cid:durableId="1885751851">
    <w:abstractNumId w:val="12"/>
  </w:num>
  <w:num w:numId="8" w16cid:durableId="450249468">
    <w:abstractNumId w:val="9"/>
  </w:num>
  <w:num w:numId="9" w16cid:durableId="528296819">
    <w:abstractNumId w:val="2"/>
  </w:num>
  <w:num w:numId="10" w16cid:durableId="1346595076">
    <w:abstractNumId w:val="3"/>
  </w:num>
  <w:num w:numId="11" w16cid:durableId="229973156">
    <w:abstractNumId w:val="11"/>
  </w:num>
  <w:num w:numId="12" w16cid:durableId="60913987">
    <w:abstractNumId w:val="5"/>
  </w:num>
  <w:num w:numId="13" w16cid:durableId="11306367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6E7"/>
    <w:rsid w:val="00005975"/>
    <w:rsid w:val="00005A48"/>
    <w:rsid w:val="00005FED"/>
    <w:rsid w:val="0000664D"/>
    <w:rsid w:val="000067D6"/>
    <w:rsid w:val="000078E5"/>
    <w:rsid w:val="00007906"/>
    <w:rsid w:val="00007BFA"/>
    <w:rsid w:val="00007D6A"/>
    <w:rsid w:val="0001053D"/>
    <w:rsid w:val="0001058C"/>
    <w:rsid w:val="00010824"/>
    <w:rsid w:val="00011719"/>
    <w:rsid w:val="00011A30"/>
    <w:rsid w:val="00012B95"/>
    <w:rsid w:val="00012BED"/>
    <w:rsid w:val="00012D52"/>
    <w:rsid w:val="00013439"/>
    <w:rsid w:val="00013CB9"/>
    <w:rsid w:val="000143AC"/>
    <w:rsid w:val="000145DA"/>
    <w:rsid w:val="00014933"/>
    <w:rsid w:val="00015439"/>
    <w:rsid w:val="0001663C"/>
    <w:rsid w:val="00017BA6"/>
    <w:rsid w:val="00020C2E"/>
    <w:rsid w:val="00020E00"/>
    <w:rsid w:val="000211F5"/>
    <w:rsid w:val="00021205"/>
    <w:rsid w:val="00021435"/>
    <w:rsid w:val="00021603"/>
    <w:rsid w:val="00021649"/>
    <w:rsid w:val="0002357A"/>
    <w:rsid w:val="0002375A"/>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3AB"/>
    <w:rsid w:val="00031BDE"/>
    <w:rsid w:val="00031D1B"/>
    <w:rsid w:val="00031D5E"/>
    <w:rsid w:val="00032316"/>
    <w:rsid w:val="0003283E"/>
    <w:rsid w:val="000328E7"/>
    <w:rsid w:val="00032FCB"/>
    <w:rsid w:val="00033B54"/>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86C"/>
    <w:rsid w:val="00042967"/>
    <w:rsid w:val="00042F93"/>
    <w:rsid w:val="00043F63"/>
    <w:rsid w:val="00043FD7"/>
    <w:rsid w:val="0004489C"/>
    <w:rsid w:val="00044A5C"/>
    <w:rsid w:val="00045201"/>
    <w:rsid w:val="00045FAB"/>
    <w:rsid w:val="00046523"/>
    <w:rsid w:val="00046EA5"/>
    <w:rsid w:val="00047B66"/>
    <w:rsid w:val="00047EA9"/>
    <w:rsid w:val="00050D32"/>
    <w:rsid w:val="00051372"/>
    <w:rsid w:val="0005140F"/>
    <w:rsid w:val="00052266"/>
    <w:rsid w:val="00052786"/>
    <w:rsid w:val="0005282A"/>
    <w:rsid w:val="00052E06"/>
    <w:rsid w:val="00053058"/>
    <w:rsid w:val="0005348D"/>
    <w:rsid w:val="0005378B"/>
    <w:rsid w:val="00053889"/>
    <w:rsid w:val="0005409D"/>
    <w:rsid w:val="00054388"/>
    <w:rsid w:val="000543B3"/>
    <w:rsid w:val="000543D1"/>
    <w:rsid w:val="00054462"/>
    <w:rsid w:val="00055813"/>
    <w:rsid w:val="000559E5"/>
    <w:rsid w:val="000560DA"/>
    <w:rsid w:val="00056246"/>
    <w:rsid w:val="0005638F"/>
    <w:rsid w:val="0005685A"/>
    <w:rsid w:val="000569A4"/>
    <w:rsid w:val="000574EE"/>
    <w:rsid w:val="00057AB5"/>
    <w:rsid w:val="000607EC"/>
    <w:rsid w:val="0006100D"/>
    <w:rsid w:val="000611EC"/>
    <w:rsid w:val="00061473"/>
    <w:rsid w:val="0006173D"/>
    <w:rsid w:val="000619BB"/>
    <w:rsid w:val="00061AC1"/>
    <w:rsid w:val="00061FFA"/>
    <w:rsid w:val="00062508"/>
    <w:rsid w:val="000626C1"/>
    <w:rsid w:val="000630A4"/>
    <w:rsid w:val="00063109"/>
    <w:rsid w:val="0006325B"/>
    <w:rsid w:val="0006355E"/>
    <w:rsid w:val="00064148"/>
    <w:rsid w:val="0006454B"/>
    <w:rsid w:val="00064AB9"/>
    <w:rsid w:val="00064D96"/>
    <w:rsid w:val="00065055"/>
    <w:rsid w:val="000657B4"/>
    <w:rsid w:val="0006596D"/>
    <w:rsid w:val="00065BB4"/>
    <w:rsid w:val="00065D8D"/>
    <w:rsid w:val="00065E0B"/>
    <w:rsid w:val="00066649"/>
    <w:rsid w:val="00066885"/>
    <w:rsid w:val="00070592"/>
    <w:rsid w:val="00071CA4"/>
    <w:rsid w:val="0007235B"/>
    <w:rsid w:val="00072A01"/>
    <w:rsid w:val="000730B5"/>
    <w:rsid w:val="000736F0"/>
    <w:rsid w:val="00073BAC"/>
    <w:rsid w:val="00074371"/>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6AEC"/>
    <w:rsid w:val="00086AFA"/>
    <w:rsid w:val="000874B1"/>
    <w:rsid w:val="000875EA"/>
    <w:rsid w:val="00090372"/>
    <w:rsid w:val="000909C7"/>
    <w:rsid w:val="00090A82"/>
    <w:rsid w:val="000914E7"/>
    <w:rsid w:val="00092991"/>
    <w:rsid w:val="00092E28"/>
    <w:rsid w:val="00092EE4"/>
    <w:rsid w:val="0009319B"/>
    <w:rsid w:val="00094A4B"/>
    <w:rsid w:val="00094B9E"/>
    <w:rsid w:val="00095064"/>
    <w:rsid w:val="0009512C"/>
    <w:rsid w:val="00095380"/>
    <w:rsid w:val="000953D2"/>
    <w:rsid w:val="00095A89"/>
    <w:rsid w:val="00095FEF"/>
    <w:rsid w:val="00096909"/>
    <w:rsid w:val="00096932"/>
    <w:rsid w:val="000A02C5"/>
    <w:rsid w:val="000A04F1"/>
    <w:rsid w:val="000A0E42"/>
    <w:rsid w:val="000A1163"/>
    <w:rsid w:val="000A2220"/>
    <w:rsid w:val="000A2284"/>
    <w:rsid w:val="000A2EC1"/>
    <w:rsid w:val="000A34A3"/>
    <w:rsid w:val="000A3B3C"/>
    <w:rsid w:val="000A3BCA"/>
    <w:rsid w:val="000A40A8"/>
    <w:rsid w:val="000A4327"/>
    <w:rsid w:val="000A5207"/>
    <w:rsid w:val="000A56D6"/>
    <w:rsid w:val="000A5712"/>
    <w:rsid w:val="000A6222"/>
    <w:rsid w:val="000A6586"/>
    <w:rsid w:val="000A6DA1"/>
    <w:rsid w:val="000A7392"/>
    <w:rsid w:val="000B1ADD"/>
    <w:rsid w:val="000B1F46"/>
    <w:rsid w:val="000B2328"/>
    <w:rsid w:val="000B2A0C"/>
    <w:rsid w:val="000B2DB3"/>
    <w:rsid w:val="000B2E19"/>
    <w:rsid w:val="000B2FFD"/>
    <w:rsid w:val="000B327E"/>
    <w:rsid w:val="000B3E94"/>
    <w:rsid w:val="000B4D86"/>
    <w:rsid w:val="000B4FDD"/>
    <w:rsid w:val="000B53A9"/>
    <w:rsid w:val="000B53BC"/>
    <w:rsid w:val="000B5E22"/>
    <w:rsid w:val="000B6006"/>
    <w:rsid w:val="000B685D"/>
    <w:rsid w:val="000B6F61"/>
    <w:rsid w:val="000B7431"/>
    <w:rsid w:val="000B75C4"/>
    <w:rsid w:val="000C00FE"/>
    <w:rsid w:val="000C0631"/>
    <w:rsid w:val="000C08F6"/>
    <w:rsid w:val="000C0E83"/>
    <w:rsid w:val="000C142F"/>
    <w:rsid w:val="000C1550"/>
    <w:rsid w:val="000C1A65"/>
    <w:rsid w:val="000C1C13"/>
    <w:rsid w:val="000C1F84"/>
    <w:rsid w:val="000C2E37"/>
    <w:rsid w:val="000C3004"/>
    <w:rsid w:val="000C3082"/>
    <w:rsid w:val="000C357F"/>
    <w:rsid w:val="000C385A"/>
    <w:rsid w:val="000C3EA2"/>
    <w:rsid w:val="000C4F47"/>
    <w:rsid w:val="000C507F"/>
    <w:rsid w:val="000C586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50B3"/>
    <w:rsid w:val="000D6659"/>
    <w:rsid w:val="000D6C28"/>
    <w:rsid w:val="000D7D88"/>
    <w:rsid w:val="000D7E50"/>
    <w:rsid w:val="000D7FC5"/>
    <w:rsid w:val="000E03E0"/>
    <w:rsid w:val="000E14DE"/>
    <w:rsid w:val="000E1B70"/>
    <w:rsid w:val="000E23B8"/>
    <w:rsid w:val="000E3712"/>
    <w:rsid w:val="000E3DA9"/>
    <w:rsid w:val="000E406B"/>
    <w:rsid w:val="000E40A8"/>
    <w:rsid w:val="000E4C50"/>
    <w:rsid w:val="000E5DEA"/>
    <w:rsid w:val="000E6942"/>
    <w:rsid w:val="000E7099"/>
    <w:rsid w:val="000E78FF"/>
    <w:rsid w:val="000E7C91"/>
    <w:rsid w:val="000F020C"/>
    <w:rsid w:val="000F1165"/>
    <w:rsid w:val="000F117F"/>
    <w:rsid w:val="000F161A"/>
    <w:rsid w:val="000F1694"/>
    <w:rsid w:val="000F1EC8"/>
    <w:rsid w:val="000F215C"/>
    <w:rsid w:val="000F2725"/>
    <w:rsid w:val="000F2F21"/>
    <w:rsid w:val="000F3E52"/>
    <w:rsid w:val="000F4033"/>
    <w:rsid w:val="000F4B6F"/>
    <w:rsid w:val="000F787B"/>
    <w:rsid w:val="000F7A6D"/>
    <w:rsid w:val="00101318"/>
    <w:rsid w:val="001014EC"/>
    <w:rsid w:val="001018CD"/>
    <w:rsid w:val="00101CC7"/>
    <w:rsid w:val="00102DBF"/>
    <w:rsid w:val="00103BF7"/>
    <w:rsid w:val="00103ED4"/>
    <w:rsid w:val="00104072"/>
    <w:rsid w:val="00104478"/>
    <w:rsid w:val="001045C9"/>
    <w:rsid w:val="0010467D"/>
    <w:rsid w:val="0010492D"/>
    <w:rsid w:val="00104BE3"/>
    <w:rsid w:val="00104FFA"/>
    <w:rsid w:val="001056D0"/>
    <w:rsid w:val="001058A3"/>
    <w:rsid w:val="0010591B"/>
    <w:rsid w:val="001063FF"/>
    <w:rsid w:val="001072FE"/>
    <w:rsid w:val="00107436"/>
    <w:rsid w:val="00107A23"/>
    <w:rsid w:val="00107B99"/>
    <w:rsid w:val="0011089C"/>
    <w:rsid w:val="00110CCD"/>
    <w:rsid w:val="00110D4D"/>
    <w:rsid w:val="00111096"/>
    <w:rsid w:val="0011112F"/>
    <w:rsid w:val="00111452"/>
    <w:rsid w:val="00111584"/>
    <w:rsid w:val="001115EA"/>
    <w:rsid w:val="001118B1"/>
    <w:rsid w:val="00111F22"/>
    <w:rsid w:val="0011203C"/>
    <w:rsid w:val="00112408"/>
    <w:rsid w:val="001125BD"/>
    <w:rsid w:val="00112D09"/>
    <w:rsid w:val="00112FAA"/>
    <w:rsid w:val="001134FE"/>
    <w:rsid w:val="0011355F"/>
    <w:rsid w:val="001135AF"/>
    <w:rsid w:val="001141F0"/>
    <w:rsid w:val="00114957"/>
    <w:rsid w:val="00114CD8"/>
    <w:rsid w:val="00115769"/>
    <w:rsid w:val="00115BB1"/>
    <w:rsid w:val="00115C6D"/>
    <w:rsid w:val="00115D15"/>
    <w:rsid w:val="001163D5"/>
    <w:rsid w:val="00117570"/>
    <w:rsid w:val="00121082"/>
    <w:rsid w:val="00121F6C"/>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07EF"/>
    <w:rsid w:val="00131390"/>
    <w:rsid w:val="00131ADC"/>
    <w:rsid w:val="00132A1D"/>
    <w:rsid w:val="00132D34"/>
    <w:rsid w:val="0013316C"/>
    <w:rsid w:val="00133264"/>
    <w:rsid w:val="00133501"/>
    <w:rsid w:val="0013394F"/>
    <w:rsid w:val="001340AE"/>
    <w:rsid w:val="00134169"/>
    <w:rsid w:val="001341CE"/>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7055"/>
    <w:rsid w:val="001371FE"/>
    <w:rsid w:val="0013791A"/>
    <w:rsid w:val="00137982"/>
    <w:rsid w:val="00137B93"/>
    <w:rsid w:val="00137C80"/>
    <w:rsid w:val="00140383"/>
    <w:rsid w:val="0014065B"/>
    <w:rsid w:val="00140812"/>
    <w:rsid w:val="00140BBB"/>
    <w:rsid w:val="00142E92"/>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282E"/>
    <w:rsid w:val="0015375F"/>
    <w:rsid w:val="00154099"/>
    <w:rsid w:val="001547D5"/>
    <w:rsid w:val="00154FAB"/>
    <w:rsid w:val="00155684"/>
    <w:rsid w:val="001562EF"/>
    <w:rsid w:val="00156AE3"/>
    <w:rsid w:val="00156BD3"/>
    <w:rsid w:val="001576A2"/>
    <w:rsid w:val="001578B3"/>
    <w:rsid w:val="00160675"/>
    <w:rsid w:val="00160C6B"/>
    <w:rsid w:val="00160CC4"/>
    <w:rsid w:val="001614C9"/>
    <w:rsid w:val="00162418"/>
    <w:rsid w:val="001625AA"/>
    <w:rsid w:val="00162B4B"/>
    <w:rsid w:val="00163241"/>
    <w:rsid w:val="00163BB0"/>
    <w:rsid w:val="00163CB2"/>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3F05"/>
    <w:rsid w:val="00174212"/>
    <w:rsid w:val="00174329"/>
    <w:rsid w:val="00174662"/>
    <w:rsid w:val="00174A80"/>
    <w:rsid w:val="00174FD1"/>
    <w:rsid w:val="00175C2E"/>
    <w:rsid w:val="00175C97"/>
    <w:rsid w:val="00176759"/>
    <w:rsid w:val="00176B25"/>
    <w:rsid w:val="00176DB8"/>
    <w:rsid w:val="00176E38"/>
    <w:rsid w:val="00177229"/>
    <w:rsid w:val="0017745E"/>
    <w:rsid w:val="00177B61"/>
    <w:rsid w:val="00180457"/>
    <w:rsid w:val="00180675"/>
    <w:rsid w:val="00180E3E"/>
    <w:rsid w:val="00181A48"/>
    <w:rsid w:val="00182D0B"/>
    <w:rsid w:val="001838A7"/>
    <w:rsid w:val="00183DD1"/>
    <w:rsid w:val="00184011"/>
    <w:rsid w:val="00184488"/>
    <w:rsid w:val="00184834"/>
    <w:rsid w:val="0018532D"/>
    <w:rsid w:val="00185594"/>
    <w:rsid w:val="001859A7"/>
    <w:rsid w:val="00186134"/>
    <w:rsid w:val="00186286"/>
    <w:rsid w:val="00186332"/>
    <w:rsid w:val="00186C0D"/>
    <w:rsid w:val="00186FDC"/>
    <w:rsid w:val="00187576"/>
    <w:rsid w:val="001876C4"/>
    <w:rsid w:val="00187BFE"/>
    <w:rsid w:val="001902C7"/>
    <w:rsid w:val="001904D9"/>
    <w:rsid w:val="0019093F"/>
    <w:rsid w:val="00191071"/>
    <w:rsid w:val="00191E90"/>
    <w:rsid w:val="00191FD9"/>
    <w:rsid w:val="00192522"/>
    <w:rsid w:val="00192B17"/>
    <w:rsid w:val="00192C83"/>
    <w:rsid w:val="00192D76"/>
    <w:rsid w:val="001938D6"/>
    <w:rsid w:val="00193F7A"/>
    <w:rsid w:val="00194732"/>
    <w:rsid w:val="001963F9"/>
    <w:rsid w:val="00196570"/>
    <w:rsid w:val="00197230"/>
    <w:rsid w:val="001977BB"/>
    <w:rsid w:val="001978F9"/>
    <w:rsid w:val="00197BFC"/>
    <w:rsid w:val="001A026F"/>
    <w:rsid w:val="001A0525"/>
    <w:rsid w:val="001A056D"/>
    <w:rsid w:val="001A176D"/>
    <w:rsid w:val="001A1E5E"/>
    <w:rsid w:val="001A286E"/>
    <w:rsid w:val="001A30D9"/>
    <w:rsid w:val="001A37CA"/>
    <w:rsid w:val="001A38C7"/>
    <w:rsid w:val="001A3F01"/>
    <w:rsid w:val="001A4530"/>
    <w:rsid w:val="001A57D1"/>
    <w:rsid w:val="001A5884"/>
    <w:rsid w:val="001A589C"/>
    <w:rsid w:val="001A70CB"/>
    <w:rsid w:val="001A7B4E"/>
    <w:rsid w:val="001B02C8"/>
    <w:rsid w:val="001B0392"/>
    <w:rsid w:val="001B0400"/>
    <w:rsid w:val="001B1003"/>
    <w:rsid w:val="001B1396"/>
    <w:rsid w:val="001B173F"/>
    <w:rsid w:val="001B1D58"/>
    <w:rsid w:val="001B1F66"/>
    <w:rsid w:val="001B20E7"/>
    <w:rsid w:val="001B522B"/>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645"/>
    <w:rsid w:val="001D0CD9"/>
    <w:rsid w:val="001D144B"/>
    <w:rsid w:val="001D1626"/>
    <w:rsid w:val="001D218F"/>
    <w:rsid w:val="001D2CF0"/>
    <w:rsid w:val="001D345A"/>
    <w:rsid w:val="001D4C80"/>
    <w:rsid w:val="001D4EDD"/>
    <w:rsid w:val="001D6A28"/>
    <w:rsid w:val="001D7868"/>
    <w:rsid w:val="001D7BEC"/>
    <w:rsid w:val="001E07AC"/>
    <w:rsid w:val="001E0899"/>
    <w:rsid w:val="001E101E"/>
    <w:rsid w:val="001E1657"/>
    <w:rsid w:val="001E2483"/>
    <w:rsid w:val="001E293F"/>
    <w:rsid w:val="001E2A60"/>
    <w:rsid w:val="001E2B7F"/>
    <w:rsid w:val="001E2C03"/>
    <w:rsid w:val="001E2C78"/>
    <w:rsid w:val="001E4303"/>
    <w:rsid w:val="001E4C41"/>
    <w:rsid w:val="001E5E52"/>
    <w:rsid w:val="001E6565"/>
    <w:rsid w:val="001E6CEE"/>
    <w:rsid w:val="001E749B"/>
    <w:rsid w:val="001E7770"/>
    <w:rsid w:val="001E7C40"/>
    <w:rsid w:val="001F0BCF"/>
    <w:rsid w:val="001F1308"/>
    <w:rsid w:val="001F1900"/>
    <w:rsid w:val="001F198E"/>
    <w:rsid w:val="001F1F29"/>
    <w:rsid w:val="001F23A0"/>
    <w:rsid w:val="001F2512"/>
    <w:rsid w:val="001F2BE1"/>
    <w:rsid w:val="001F2E78"/>
    <w:rsid w:val="001F3088"/>
    <w:rsid w:val="001F3E27"/>
    <w:rsid w:val="001F404F"/>
    <w:rsid w:val="001F4417"/>
    <w:rsid w:val="001F47D0"/>
    <w:rsid w:val="001F4EFE"/>
    <w:rsid w:val="001F5210"/>
    <w:rsid w:val="001F5255"/>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3D2B"/>
    <w:rsid w:val="002048E1"/>
    <w:rsid w:val="002049D6"/>
    <w:rsid w:val="00205219"/>
    <w:rsid w:val="002056AC"/>
    <w:rsid w:val="002056DD"/>
    <w:rsid w:val="00205ACD"/>
    <w:rsid w:val="00205DDD"/>
    <w:rsid w:val="00206103"/>
    <w:rsid w:val="00206A9E"/>
    <w:rsid w:val="00206B0C"/>
    <w:rsid w:val="00206C0B"/>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248"/>
    <w:rsid w:val="00215843"/>
    <w:rsid w:val="00217536"/>
    <w:rsid w:val="00217B19"/>
    <w:rsid w:val="00217B7B"/>
    <w:rsid w:val="00217E7B"/>
    <w:rsid w:val="00220776"/>
    <w:rsid w:val="00220EEB"/>
    <w:rsid w:val="00220F47"/>
    <w:rsid w:val="002221D3"/>
    <w:rsid w:val="002225EA"/>
    <w:rsid w:val="00222CDC"/>
    <w:rsid w:val="00222F0B"/>
    <w:rsid w:val="00222F97"/>
    <w:rsid w:val="002232B5"/>
    <w:rsid w:val="00223467"/>
    <w:rsid w:val="00223747"/>
    <w:rsid w:val="002244AD"/>
    <w:rsid w:val="00224506"/>
    <w:rsid w:val="00224714"/>
    <w:rsid w:val="00224D92"/>
    <w:rsid w:val="00224F16"/>
    <w:rsid w:val="00225F47"/>
    <w:rsid w:val="00226319"/>
    <w:rsid w:val="00226D54"/>
    <w:rsid w:val="00227A00"/>
    <w:rsid w:val="00230012"/>
    <w:rsid w:val="00230626"/>
    <w:rsid w:val="002319F5"/>
    <w:rsid w:val="00232AAB"/>
    <w:rsid w:val="00232BE1"/>
    <w:rsid w:val="00232E65"/>
    <w:rsid w:val="002331D9"/>
    <w:rsid w:val="002336B3"/>
    <w:rsid w:val="002347AD"/>
    <w:rsid w:val="00234EE7"/>
    <w:rsid w:val="0023545F"/>
    <w:rsid w:val="00235C8A"/>
    <w:rsid w:val="00236006"/>
    <w:rsid w:val="0023621E"/>
    <w:rsid w:val="00237300"/>
    <w:rsid w:val="002373FD"/>
    <w:rsid w:val="00237723"/>
    <w:rsid w:val="00237DE0"/>
    <w:rsid w:val="002409FA"/>
    <w:rsid w:val="0024106F"/>
    <w:rsid w:val="002411FC"/>
    <w:rsid w:val="002412B5"/>
    <w:rsid w:val="002414CB"/>
    <w:rsid w:val="00241CFD"/>
    <w:rsid w:val="00241D1D"/>
    <w:rsid w:val="00241DC0"/>
    <w:rsid w:val="00241F71"/>
    <w:rsid w:val="0024211E"/>
    <w:rsid w:val="00242269"/>
    <w:rsid w:val="00242FC1"/>
    <w:rsid w:val="00243295"/>
    <w:rsid w:val="00243A23"/>
    <w:rsid w:val="00243BC4"/>
    <w:rsid w:val="0024427B"/>
    <w:rsid w:val="002454FB"/>
    <w:rsid w:val="002459FF"/>
    <w:rsid w:val="00245D46"/>
    <w:rsid w:val="0024676E"/>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35C5"/>
    <w:rsid w:val="00263BF4"/>
    <w:rsid w:val="00264154"/>
    <w:rsid w:val="0026430D"/>
    <w:rsid w:val="00264975"/>
    <w:rsid w:val="00264B01"/>
    <w:rsid w:val="002664D8"/>
    <w:rsid w:val="002671EA"/>
    <w:rsid w:val="00267DFF"/>
    <w:rsid w:val="0027056A"/>
    <w:rsid w:val="002705A8"/>
    <w:rsid w:val="002708B3"/>
    <w:rsid w:val="002708D6"/>
    <w:rsid w:val="0027104D"/>
    <w:rsid w:val="00271279"/>
    <w:rsid w:val="00271F42"/>
    <w:rsid w:val="00272F8E"/>
    <w:rsid w:val="00273203"/>
    <w:rsid w:val="00273854"/>
    <w:rsid w:val="002757DF"/>
    <w:rsid w:val="00275B37"/>
    <w:rsid w:val="002761C6"/>
    <w:rsid w:val="0027679A"/>
    <w:rsid w:val="00276BCD"/>
    <w:rsid w:val="00276E1F"/>
    <w:rsid w:val="00276F5F"/>
    <w:rsid w:val="0027776B"/>
    <w:rsid w:val="00280856"/>
    <w:rsid w:val="00280F1B"/>
    <w:rsid w:val="002811DA"/>
    <w:rsid w:val="002813CA"/>
    <w:rsid w:val="0028181F"/>
    <w:rsid w:val="00281899"/>
    <w:rsid w:val="00281BB5"/>
    <w:rsid w:val="00281D73"/>
    <w:rsid w:val="00282249"/>
    <w:rsid w:val="0028284F"/>
    <w:rsid w:val="00282C77"/>
    <w:rsid w:val="00282F7B"/>
    <w:rsid w:val="002830F0"/>
    <w:rsid w:val="00283726"/>
    <w:rsid w:val="00283A11"/>
    <w:rsid w:val="00283FE4"/>
    <w:rsid w:val="00284B88"/>
    <w:rsid w:val="00284CF5"/>
    <w:rsid w:val="0028525F"/>
    <w:rsid w:val="0028638F"/>
    <w:rsid w:val="00286945"/>
    <w:rsid w:val="00286CD2"/>
    <w:rsid w:val="00286FCF"/>
    <w:rsid w:val="0028703C"/>
    <w:rsid w:val="002870A9"/>
    <w:rsid w:val="00290192"/>
    <w:rsid w:val="0029019E"/>
    <w:rsid w:val="0029049F"/>
    <w:rsid w:val="0029079A"/>
    <w:rsid w:val="002907F7"/>
    <w:rsid w:val="0029097B"/>
    <w:rsid w:val="00291A1B"/>
    <w:rsid w:val="00293D3F"/>
    <w:rsid w:val="00294AA1"/>
    <w:rsid w:val="002951E6"/>
    <w:rsid w:val="00295378"/>
    <w:rsid w:val="0029561D"/>
    <w:rsid w:val="002959EE"/>
    <w:rsid w:val="00296145"/>
    <w:rsid w:val="00296EE8"/>
    <w:rsid w:val="00297A5D"/>
    <w:rsid w:val="00297FEE"/>
    <w:rsid w:val="002A011D"/>
    <w:rsid w:val="002A0407"/>
    <w:rsid w:val="002A04BE"/>
    <w:rsid w:val="002A0E41"/>
    <w:rsid w:val="002A2410"/>
    <w:rsid w:val="002A3A6A"/>
    <w:rsid w:val="002A420D"/>
    <w:rsid w:val="002A4A63"/>
    <w:rsid w:val="002A51B2"/>
    <w:rsid w:val="002A58E3"/>
    <w:rsid w:val="002A61DD"/>
    <w:rsid w:val="002A6EC2"/>
    <w:rsid w:val="002A6F80"/>
    <w:rsid w:val="002A7D0B"/>
    <w:rsid w:val="002A7DFF"/>
    <w:rsid w:val="002B001F"/>
    <w:rsid w:val="002B057C"/>
    <w:rsid w:val="002B0657"/>
    <w:rsid w:val="002B0D6C"/>
    <w:rsid w:val="002B1E2E"/>
    <w:rsid w:val="002B31B5"/>
    <w:rsid w:val="002B328D"/>
    <w:rsid w:val="002B3360"/>
    <w:rsid w:val="002B35F3"/>
    <w:rsid w:val="002B370E"/>
    <w:rsid w:val="002B374A"/>
    <w:rsid w:val="002B3B6B"/>
    <w:rsid w:val="002B4A94"/>
    <w:rsid w:val="002B500A"/>
    <w:rsid w:val="002B5096"/>
    <w:rsid w:val="002B69D7"/>
    <w:rsid w:val="002B6D6A"/>
    <w:rsid w:val="002C0366"/>
    <w:rsid w:val="002C1421"/>
    <w:rsid w:val="002C1824"/>
    <w:rsid w:val="002C3297"/>
    <w:rsid w:val="002C3DB2"/>
    <w:rsid w:val="002C3DCD"/>
    <w:rsid w:val="002C491E"/>
    <w:rsid w:val="002C4BD1"/>
    <w:rsid w:val="002C57C5"/>
    <w:rsid w:val="002C610E"/>
    <w:rsid w:val="002C6CAE"/>
    <w:rsid w:val="002C729E"/>
    <w:rsid w:val="002C7594"/>
    <w:rsid w:val="002C75CD"/>
    <w:rsid w:val="002C761F"/>
    <w:rsid w:val="002C774E"/>
    <w:rsid w:val="002C7854"/>
    <w:rsid w:val="002C7A6C"/>
    <w:rsid w:val="002C7AE5"/>
    <w:rsid w:val="002D03E6"/>
    <w:rsid w:val="002D0483"/>
    <w:rsid w:val="002D142C"/>
    <w:rsid w:val="002D18DB"/>
    <w:rsid w:val="002D27EF"/>
    <w:rsid w:val="002D2A49"/>
    <w:rsid w:val="002D30CC"/>
    <w:rsid w:val="002D3DFD"/>
    <w:rsid w:val="002D450E"/>
    <w:rsid w:val="002D47E4"/>
    <w:rsid w:val="002D48AF"/>
    <w:rsid w:val="002D523B"/>
    <w:rsid w:val="002D52F2"/>
    <w:rsid w:val="002D561A"/>
    <w:rsid w:val="002D5AEA"/>
    <w:rsid w:val="002D5D0C"/>
    <w:rsid w:val="002D6A12"/>
    <w:rsid w:val="002D7530"/>
    <w:rsid w:val="002E0003"/>
    <w:rsid w:val="002E0439"/>
    <w:rsid w:val="002E0E98"/>
    <w:rsid w:val="002E104E"/>
    <w:rsid w:val="002E11D7"/>
    <w:rsid w:val="002E1645"/>
    <w:rsid w:val="002E1684"/>
    <w:rsid w:val="002E193D"/>
    <w:rsid w:val="002E2558"/>
    <w:rsid w:val="002E2CBE"/>
    <w:rsid w:val="002E3317"/>
    <w:rsid w:val="002E356B"/>
    <w:rsid w:val="002E35C9"/>
    <w:rsid w:val="002E4169"/>
    <w:rsid w:val="002E4613"/>
    <w:rsid w:val="002E494F"/>
    <w:rsid w:val="002E4CD6"/>
    <w:rsid w:val="002E5492"/>
    <w:rsid w:val="002E56B8"/>
    <w:rsid w:val="002E650D"/>
    <w:rsid w:val="002E6A09"/>
    <w:rsid w:val="002E6D9D"/>
    <w:rsid w:val="002E7217"/>
    <w:rsid w:val="002E73AA"/>
    <w:rsid w:val="002E74DA"/>
    <w:rsid w:val="002E75A6"/>
    <w:rsid w:val="002E7841"/>
    <w:rsid w:val="002E7992"/>
    <w:rsid w:val="002E7A40"/>
    <w:rsid w:val="002E7A58"/>
    <w:rsid w:val="002E7D87"/>
    <w:rsid w:val="002F117E"/>
    <w:rsid w:val="002F2114"/>
    <w:rsid w:val="002F3A04"/>
    <w:rsid w:val="002F3BDD"/>
    <w:rsid w:val="002F4516"/>
    <w:rsid w:val="002F4E9A"/>
    <w:rsid w:val="002F4ED4"/>
    <w:rsid w:val="002F4FB2"/>
    <w:rsid w:val="002F634B"/>
    <w:rsid w:val="002F6809"/>
    <w:rsid w:val="002F7126"/>
    <w:rsid w:val="002F71C4"/>
    <w:rsid w:val="002F7A50"/>
    <w:rsid w:val="002F7BFF"/>
    <w:rsid w:val="002F7C43"/>
    <w:rsid w:val="00301167"/>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60CD"/>
    <w:rsid w:val="00306610"/>
    <w:rsid w:val="003070A0"/>
    <w:rsid w:val="003077D1"/>
    <w:rsid w:val="00310788"/>
    <w:rsid w:val="00310935"/>
    <w:rsid w:val="00310A61"/>
    <w:rsid w:val="00310ABF"/>
    <w:rsid w:val="00311B93"/>
    <w:rsid w:val="00311C64"/>
    <w:rsid w:val="00312642"/>
    <w:rsid w:val="00312E4A"/>
    <w:rsid w:val="00312EC7"/>
    <w:rsid w:val="00313027"/>
    <w:rsid w:val="00313D83"/>
    <w:rsid w:val="003143FE"/>
    <w:rsid w:val="00315001"/>
    <w:rsid w:val="003150F7"/>
    <w:rsid w:val="0031535D"/>
    <w:rsid w:val="00315956"/>
    <w:rsid w:val="00315D9E"/>
    <w:rsid w:val="00315EAA"/>
    <w:rsid w:val="003164B8"/>
    <w:rsid w:val="00316766"/>
    <w:rsid w:val="00316A0D"/>
    <w:rsid w:val="00316AA8"/>
    <w:rsid w:val="0031726A"/>
    <w:rsid w:val="00317AA6"/>
    <w:rsid w:val="0032054E"/>
    <w:rsid w:val="0032077E"/>
    <w:rsid w:val="00321118"/>
    <w:rsid w:val="00321E7A"/>
    <w:rsid w:val="003222E0"/>
    <w:rsid w:val="0032286B"/>
    <w:rsid w:val="00322A14"/>
    <w:rsid w:val="00322A81"/>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423"/>
    <w:rsid w:val="00333571"/>
    <w:rsid w:val="003335E7"/>
    <w:rsid w:val="00333AA1"/>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656"/>
    <w:rsid w:val="003412C4"/>
    <w:rsid w:val="003416B4"/>
    <w:rsid w:val="003424C6"/>
    <w:rsid w:val="003428EE"/>
    <w:rsid w:val="00342E94"/>
    <w:rsid w:val="00342FCA"/>
    <w:rsid w:val="00343125"/>
    <w:rsid w:val="00343352"/>
    <w:rsid w:val="0034378A"/>
    <w:rsid w:val="003441FA"/>
    <w:rsid w:val="003444C4"/>
    <w:rsid w:val="00344776"/>
    <w:rsid w:val="00345CF9"/>
    <w:rsid w:val="0034656F"/>
    <w:rsid w:val="00346D35"/>
    <w:rsid w:val="003475CE"/>
    <w:rsid w:val="003476C4"/>
    <w:rsid w:val="00350808"/>
    <w:rsid w:val="003520CC"/>
    <w:rsid w:val="003528DE"/>
    <w:rsid w:val="00352A7C"/>
    <w:rsid w:val="003536B0"/>
    <w:rsid w:val="0035408D"/>
    <w:rsid w:val="00354638"/>
    <w:rsid w:val="00354B81"/>
    <w:rsid w:val="00354FB7"/>
    <w:rsid w:val="003554D2"/>
    <w:rsid w:val="00355536"/>
    <w:rsid w:val="00355C7D"/>
    <w:rsid w:val="00355DCA"/>
    <w:rsid w:val="00356205"/>
    <w:rsid w:val="00356D35"/>
    <w:rsid w:val="003576D2"/>
    <w:rsid w:val="0035770B"/>
    <w:rsid w:val="0035779D"/>
    <w:rsid w:val="0035788B"/>
    <w:rsid w:val="0035793B"/>
    <w:rsid w:val="00357C5F"/>
    <w:rsid w:val="003604CD"/>
    <w:rsid w:val="00360541"/>
    <w:rsid w:val="0036079A"/>
    <w:rsid w:val="0036110F"/>
    <w:rsid w:val="00361404"/>
    <w:rsid w:val="00361C0F"/>
    <w:rsid w:val="003626F1"/>
    <w:rsid w:val="00362AB0"/>
    <w:rsid w:val="00363147"/>
    <w:rsid w:val="003639BF"/>
    <w:rsid w:val="00363FCA"/>
    <w:rsid w:val="00364C4A"/>
    <w:rsid w:val="00364E28"/>
    <w:rsid w:val="003651F8"/>
    <w:rsid w:val="0036536C"/>
    <w:rsid w:val="0036582B"/>
    <w:rsid w:val="00366703"/>
    <w:rsid w:val="0036687E"/>
    <w:rsid w:val="003677D9"/>
    <w:rsid w:val="003706BC"/>
    <w:rsid w:val="003708B1"/>
    <w:rsid w:val="00370A74"/>
    <w:rsid w:val="0037189A"/>
    <w:rsid w:val="003718CC"/>
    <w:rsid w:val="00371FC7"/>
    <w:rsid w:val="0037232A"/>
    <w:rsid w:val="0037244B"/>
    <w:rsid w:val="00372659"/>
    <w:rsid w:val="0037276B"/>
    <w:rsid w:val="00372C78"/>
    <w:rsid w:val="0037324A"/>
    <w:rsid w:val="00373413"/>
    <w:rsid w:val="00374D62"/>
    <w:rsid w:val="00374F01"/>
    <w:rsid w:val="00374F5F"/>
    <w:rsid w:val="00375B2C"/>
    <w:rsid w:val="00375F3D"/>
    <w:rsid w:val="0037632C"/>
    <w:rsid w:val="00376CD4"/>
    <w:rsid w:val="00377589"/>
    <w:rsid w:val="00377666"/>
    <w:rsid w:val="00380173"/>
    <w:rsid w:val="0038040E"/>
    <w:rsid w:val="00380762"/>
    <w:rsid w:val="003810D3"/>
    <w:rsid w:val="00381705"/>
    <w:rsid w:val="00382B89"/>
    <w:rsid w:val="00382D1F"/>
    <w:rsid w:val="00383D68"/>
    <w:rsid w:val="00384199"/>
    <w:rsid w:val="0038488F"/>
    <w:rsid w:val="00384F14"/>
    <w:rsid w:val="003869AF"/>
    <w:rsid w:val="00386F8E"/>
    <w:rsid w:val="00387C9C"/>
    <w:rsid w:val="0039024C"/>
    <w:rsid w:val="003915D9"/>
    <w:rsid w:val="00391E5F"/>
    <w:rsid w:val="003925DF"/>
    <w:rsid w:val="00392ACC"/>
    <w:rsid w:val="0039301D"/>
    <w:rsid w:val="00393448"/>
    <w:rsid w:val="00393530"/>
    <w:rsid w:val="00393F20"/>
    <w:rsid w:val="00393FFA"/>
    <w:rsid w:val="003941A2"/>
    <w:rsid w:val="0039448E"/>
    <w:rsid w:val="00394F7F"/>
    <w:rsid w:val="00395069"/>
    <w:rsid w:val="00395829"/>
    <w:rsid w:val="0039615D"/>
    <w:rsid w:val="0039752B"/>
    <w:rsid w:val="003976F5"/>
    <w:rsid w:val="00397B0E"/>
    <w:rsid w:val="00397EC9"/>
    <w:rsid w:val="003A01F8"/>
    <w:rsid w:val="003A0B75"/>
    <w:rsid w:val="003A15E8"/>
    <w:rsid w:val="003A180F"/>
    <w:rsid w:val="003A1827"/>
    <w:rsid w:val="003A19DE"/>
    <w:rsid w:val="003A1ABF"/>
    <w:rsid w:val="003A22A2"/>
    <w:rsid w:val="003A2915"/>
    <w:rsid w:val="003A2C38"/>
    <w:rsid w:val="003A2FC6"/>
    <w:rsid w:val="003A3D89"/>
    <w:rsid w:val="003A45F2"/>
    <w:rsid w:val="003A494D"/>
    <w:rsid w:val="003A49A1"/>
    <w:rsid w:val="003A4C91"/>
    <w:rsid w:val="003A4D72"/>
    <w:rsid w:val="003A52E2"/>
    <w:rsid w:val="003A5AE8"/>
    <w:rsid w:val="003A5C03"/>
    <w:rsid w:val="003A60EE"/>
    <w:rsid w:val="003A68B9"/>
    <w:rsid w:val="003A6D02"/>
    <w:rsid w:val="003A6DEA"/>
    <w:rsid w:val="003A77AC"/>
    <w:rsid w:val="003A7879"/>
    <w:rsid w:val="003B1405"/>
    <w:rsid w:val="003B1560"/>
    <w:rsid w:val="003B159D"/>
    <w:rsid w:val="003B1B26"/>
    <w:rsid w:val="003B1B99"/>
    <w:rsid w:val="003B2197"/>
    <w:rsid w:val="003B2227"/>
    <w:rsid w:val="003B22E5"/>
    <w:rsid w:val="003B2E2E"/>
    <w:rsid w:val="003B32DD"/>
    <w:rsid w:val="003B482F"/>
    <w:rsid w:val="003B4DFB"/>
    <w:rsid w:val="003B5818"/>
    <w:rsid w:val="003B6B57"/>
    <w:rsid w:val="003B6D18"/>
    <w:rsid w:val="003B766F"/>
    <w:rsid w:val="003B7B37"/>
    <w:rsid w:val="003B7C67"/>
    <w:rsid w:val="003B7D84"/>
    <w:rsid w:val="003C064E"/>
    <w:rsid w:val="003C0947"/>
    <w:rsid w:val="003C0B33"/>
    <w:rsid w:val="003C0C20"/>
    <w:rsid w:val="003C0D64"/>
    <w:rsid w:val="003C1577"/>
    <w:rsid w:val="003C1D0E"/>
    <w:rsid w:val="003C3FCE"/>
    <w:rsid w:val="003C49FD"/>
    <w:rsid w:val="003C4BD1"/>
    <w:rsid w:val="003C5243"/>
    <w:rsid w:val="003C52DA"/>
    <w:rsid w:val="003C618C"/>
    <w:rsid w:val="003C6270"/>
    <w:rsid w:val="003C664F"/>
    <w:rsid w:val="003C69D9"/>
    <w:rsid w:val="003C6C4F"/>
    <w:rsid w:val="003C6CDD"/>
    <w:rsid w:val="003C7ABE"/>
    <w:rsid w:val="003C7CD8"/>
    <w:rsid w:val="003D0CE2"/>
    <w:rsid w:val="003D0D61"/>
    <w:rsid w:val="003D1282"/>
    <w:rsid w:val="003D1621"/>
    <w:rsid w:val="003D1BAA"/>
    <w:rsid w:val="003D1C62"/>
    <w:rsid w:val="003D1D94"/>
    <w:rsid w:val="003D1EE9"/>
    <w:rsid w:val="003D2BAC"/>
    <w:rsid w:val="003D2EE6"/>
    <w:rsid w:val="003D34D2"/>
    <w:rsid w:val="003D3E87"/>
    <w:rsid w:val="003D49BD"/>
    <w:rsid w:val="003D5376"/>
    <w:rsid w:val="003D54A7"/>
    <w:rsid w:val="003D5618"/>
    <w:rsid w:val="003D5BAD"/>
    <w:rsid w:val="003D6157"/>
    <w:rsid w:val="003D75BA"/>
    <w:rsid w:val="003D79A1"/>
    <w:rsid w:val="003D7E89"/>
    <w:rsid w:val="003E13BA"/>
    <w:rsid w:val="003E1AFE"/>
    <w:rsid w:val="003E2717"/>
    <w:rsid w:val="003E2DCF"/>
    <w:rsid w:val="003E39F7"/>
    <w:rsid w:val="003E3AA7"/>
    <w:rsid w:val="003E3C65"/>
    <w:rsid w:val="003E3C91"/>
    <w:rsid w:val="003E4CCA"/>
    <w:rsid w:val="003E4DE7"/>
    <w:rsid w:val="003E56C2"/>
    <w:rsid w:val="003E5A10"/>
    <w:rsid w:val="003E5E5F"/>
    <w:rsid w:val="003E5F29"/>
    <w:rsid w:val="003E6183"/>
    <w:rsid w:val="003E63C6"/>
    <w:rsid w:val="003E6B1F"/>
    <w:rsid w:val="003E7732"/>
    <w:rsid w:val="003E7DDA"/>
    <w:rsid w:val="003E7FA0"/>
    <w:rsid w:val="003F0632"/>
    <w:rsid w:val="003F0ADA"/>
    <w:rsid w:val="003F0BEF"/>
    <w:rsid w:val="003F1B92"/>
    <w:rsid w:val="003F256B"/>
    <w:rsid w:val="003F2A8F"/>
    <w:rsid w:val="003F477B"/>
    <w:rsid w:val="003F5BEB"/>
    <w:rsid w:val="003F6612"/>
    <w:rsid w:val="003F6DE7"/>
    <w:rsid w:val="003F7256"/>
    <w:rsid w:val="003F77D3"/>
    <w:rsid w:val="003F7885"/>
    <w:rsid w:val="003F78C9"/>
    <w:rsid w:val="003F7DFC"/>
    <w:rsid w:val="0040011F"/>
    <w:rsid w:val="0040037C"/>
    <w:rsid w:val="0040041E"/>
    <w:rsid w:val="004008E9"/>
    <w:rsid w:val="00400ADB"/>
    <w:rsid w:val="00400D47"/>
    <w:rsid w:val="00401046"/>
    <w:rsid w:val="00401639"/>
    <w:rsid w:val="00403124"/>
    <w:rsid w:val="0040408B"/>
    <w:rsid w:val="00404782"/>
    <w:rsid w:val="00405BFD"/>
    <w:rsid w:val="00406214"/>
    <w:rsid w:val="0040667F"/>
    <w:rsid w:val="0040764F"/>
    <w:rsid w:val="00407ACF"/>
    <w:rsid w:val="00407D46"/>
    <w:rsid w:val="0041049B"/>
    <w:rsid w:val="00410630"/>
    <w:rsid w:val="00410C6C"/>
    <w:rsid w:val="00411B6F"/>
    <w:rsid w:val="00411C84"/>
    <w:rsid w:val="00411E3C"/>
    <w:rsid w:val="00412A0C"/>
    <w:rsid w:val="00412B0A"/>
    <w:rsid w:val="004130BB"/>
    <w:rsid w:val="00413245"/>
    <w:rsid w:val="004133E4"/>
    <w:rsid w:val="00413418"/>
    <w:rsid w:val="004136B5"/>
    <w:rsid w:val="00413A3E"/>
    <w:rsid w:val="00413B17"/>
    <w:rsid w:val="00413E84"/>
    <w:rsid w:val="00415184"/>
    <w:rsid w:val="004152BB"/>
    <w:rsid w:val="004154B9"/>
    <w:rsid w:val="004161AD"/>
    <w:rsid w:val="00416B3E"/>
    <w:rsid w:val="00416CBD"/>
    <w:rsid w:val="00417449"/>
    <w:rsid w:val="0042009F"/>
    <w:rsid w:val="00420473"/>
    <w:rsid w:val="00420CA2"/>
    <w:rsid w:val="00421269"/>
    <w:rsid w:val="004225D9"/>
    <w:rsid w:val="00422D79"/>
    <w:rsid w:val="0042314E"/>
    <w:rsid w:val="00423E61"/>
    <w:rsid w:val="004240BF"/>
    <w:rsid w:val="00424790"/>
    <w:rsid w:val="00425C82"/>
    <w:rsid w:val="00425DF4"/>
    <w:rsid w:val="004260E4"/>
    <w:rsid w:val="00426629"/>
    <w:rsid w:val="00426B06"/>
    <w:rsid w:val="00427110"/>
    <w:rsid w:val="004272B1"/>
    <w:rsid w:val="0042765D"/>
    <w:rsid w:val="004276B3"/>
    <w:rsid w:val="00427893"/>
    <w:rsid w:val="00427CCB"/>
    <w:rsid w:val="00427E11"/>
    <w:rsid w:val="00431AC8"/>
    <w:rsid w:val="00431BED"/>
    <w:rsid w:val="00431CC0"/>
    <w:rsid w:val="00431DEB"/>
    <w:rsid w:val="00432145"/>
    <w:rsid w:val="0043253A"/>
    <w:rsid w:val="00433067"/>
    <w:rsid w:val="00433876"/>
    <w:rsid w:val="00433D7A"/>
    <w:rsid w:val="00433E24"/>
    <w:rsid w:val="00434463"/>
    <w:rsid w:val="00434ABD"/>
    <w:rsid w:val="00434EAE"/>
    <w:rsid w:val="00434F11"/>
    <w:rsid w:val="00434F28"/>
    <w:rsid w:val="0043533E"/>
    <w:rsid w:val="004355DE"/>
    <w:rsid w:val="0043569A"/>
    <w:rsid w:val="00435785"/>
    <w:rsid w:val="00436465"/>
    <w:rsid w:val="00436B03"/>
    <w:rsid w:val="00436DFA"/>
    <w:rsid w:val="00437C71"/>
    <w:rsid w:val="00440107"/>
    <w:rsid w:val="004405DB"/>
    <w:rsid w:val="004408D0"/>
    <w:rsid w:val="00440A91"/>
    <w:rsid w:val="00441568"/>
    <w:rsid w:val="004417FA"/>
    <w:rsid w:val="004427D9"/>
    <w:rsid w:val="004427FB"/>
    <w:rsid w:val="00442A04"/>
    <w:rsid w:val="00442D6C"/>
    <w:rsid w:val="004430D9"/>
    <w:rsid w:val="004439D3"/>
    <w:rsid w:val="004439D7"/>
    <w:rsid w:val="0044405E"/>
    <w:rsid w:val="004444F5"/>
    <w:rsid w:val="004445EC"/>
    <w:rsid w:val="0044475F"/>
    <w:rsid w:val="004448C0"/>
    <w:rsid w:val="00444902"/>
    <w:rsid w:val="00444A40"/>
    <w:rsid w:val="00444CEA"/>
    <w:rsid w:val="004460A4"/>
    <w:rsid w:val="004464F6"/>
    <w:rsid w:val="00446673"/>
    <w:rsid w:val="00446704"/>
    <w:rsid w:val="0044675D"/>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3F3C"/>
    <w:rsid w:val="004542E4"/>
    <w:rsid w:val="0045440C"/>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589"/>
    <w:rsid w:val="004617DF"/>
    <w:rsid w:val="00461CB4"/>
    <w:rsid w:val="00461CF9"/>
    <w:rsid w:val="00461FA8"/>
    <w:rsid w:val="00463199"/>
    <w:rsid w:val="00464C5B"/>
    <w:rsid w:val="004654F4"/>
    <w:rsid w:val="004656E5"/>
    <w:rsid w:val="00466478"/>
    <w:rsid w:val="004664AB"/>
    <w:rsid w:val="004668EE"/>
    <w:rsid w:val="00466AD4"/>
    <w:rsid w:val="00466F61"/>
    <w:rsid w:val="00467434"/>
    <w:rsid w:val="00467820"/>
    <w:rsid w:val="00470673"/>
    <w:rsid w:val="004706D3"/>
    <w:rsid w:val="0047429C"/>
    <w:rsid w:val="004746A7"/>
    <w:rsid w:val="004746F6"/>
    <w:rsid w:val="00474A1D"/>
    <w:rsid w:val="0047557A"/>
    <w:rsid w:val="0047595C"/>
    <w:rsid w:val="00475AFE"/>
    <w:rsid w:val="0047791F"/>
    <w:rsid w:val="004800D4"/>
    <w:rsid w:val="0048018D"/>
    <w:rsid w:val="004804F3"/>
    <w:rsid w:val="00481253"/>
    <w:rsid w:val="004815A5"/>
    <w:rsid w:val="0048171C"/>
    <w:rsid w:val="004826C5"/>
    <w:rsid w:val="004827C5"/>
    <w:rsid w:val="00482A5C"/>
    <w:rsid w:val="0048337D"/>
    <w:rsid w:val="00483A3B"/>
    <w:rsid w:val="00483B36"/>
    <w:rsid w:val="00484A91"/>
    <w:rsid w:val="00484F15"/>
    <w:rsid w:val="00485423"/>
    <w:rsid w:val="00485CF2"/>
    <w:rsid w:val="00487D83"/>
    <w:rsid w:val="00487F1A"/>
    <w:rsid w:val="004903C9"/>
    <w:rsid w:val="0049077F"/>
    <w:rsid w:val="0049144C"/>
    <w:rsid w:val="0049147A"/>
    <w:rsid w:val="00492429"/>
    <w:rsid w:val="00492A1D"/>
    <w:rsid w:val="004930D9"/>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62C1"/>
    <w:rsid w:val="004A64A2"/>
    <w:rsid w:val="004A70C5"/>
    <w:rsid w:val="004A7824"/>
    <w:rsid w:val="004A78FC"/>
    <w:rsid w:val="004B0D6F"/>
    <w:rsid w:val="004B0DD7"/>
    <w:rsid w:val="004B105F"/>
    <w:rsid w:val="004B16E9"/>
    <w:rsid w:val="004B1C05"/>
    <w:rsid w:val="004B2FE2"/>
    <w:rsid w:val="004B3615"/>
    <w:rsid w:val="004B37A6"/>
    <w:rsid w:val="004B3DAC"/>
    <w:rsid w:val="004B4322"/>
    <w:rsid w:val="004B43D0"/>
    <w:rsid w:val="004B4D9A"/>
    <w:rsid w:val="004B532F"/>
    <w:rsid w:val="004B5CC8"/>
    <w:rsid w:val="004B5D45"/>
    <w:rsid w:val="004B5EAF"/>
    <w:rsid w:val="004B64DA"/>
    <w:rsid w:val="004B6762"/>
    <w:rsid w:val="004B72CB"/>
    <w:rsid w:val="004B7860"/>
    <w:rsid w:val="004C00C7"/>
    <w:rsid w:val="004C11B6"/>
    <w:rsid w:val="004C168C"/>
    <w:rsid w:val="004C1D59"/>
    <w:rsid w:val="004C2785"/>
    <w:rsid w:val="004C2C60"/>
    <w:rsid w:val="004C2DBB"/>
    <w:rsid w:val="004C31B0"/>
    <w:rsid w:val="004C375E"/>
    <w:rsid w:val="004C3DBC"/>
    <w:rsid w:val="004C448E"/>
    <w:rsid w:val="004C5040"/>
    <w:rsid w:val="004C5EB4"/>
    <w:rsid w:val="004C60F2"/>
    <w:rsid w:val="004C74EF"/>
    <w:rsid w:val="004D04AE"/>
    <w:rsid w:val="004D056F"/>
    <w:rsid w:val="004D09D3"/>
    <w:rsid w:val="004D0CB8"/>
    <w:rsid w:val="004D1837"/>
    <w:rsid w:val="004D1B86"/>
    <w:rsid w:val="004D1E70"/>
    <w:rsid w:val="004D1EEA"/>
    <w:rsid w:val="004D25D6"/>
    <w:rsid w:val="004D2C51"/>
    <w:rsid w:val="004D345C"/>
    <w:rsid w:val="004D40CB"/>
    <w:rsid w:val="004D489F"/>
    <w:rsid w:val="004D4CA4"/>
    <w:rsid w:val="004D5FC7"/>
    <w:rsid w:val="004D61C1"/>
    <w:rsid w:val="004D6406"/>
    <w:rsid w:val="004D6C63"/>
    <w:rsid w:val="004D6D93"/>
    <w:rsid w:val="004D6FB1"/>
    <w:rsid w:val="004D7549"/>
    <w:rsid w:val="004D7AF0"/>
    <w:rsid w:val="004D7B1B"/>
    <w:rsid w:val="004E0757"/>
    <w:rsid w:val="004E0900"/>
    <w:rsid w:val="004E0951"/>
    <w:rsid w:val="004E0F6F"/>
    <w:rsid w:val="004E26B0"/>
    <w:rsid w:val="004E2919"/>
    <w:rsid w:val="004E2B77"/>
    <w:rsid w:val="004E3BAA"/>
    <w:rsid w:val="004E3F5E"/>
    <w:rsid w:val="004E4591"/>
    <w:rsid w:val="004E488A"/>
    <w:rsid w:val="004E4B08"/>
    <w:rsid w:val="004E4C3A"/>
    <w:rsid w:val="004E4ED4"/>
    <w:rsid w:val="004E568F"/>
    <w:rsid w:val="004E705B"/>
    <w:rsid w:val="004E755B"/>
    <w:rsid w:val="004E77CE"/>
    <w:rsid w:val="004E7F2C"/>
    <w:rsid w:val="004F0029"/>
    <w:rsid w:val="004F0CDA"/>
    <w:rsid w:val="004F1380"/>
    <w:rsid w:val="004F19E3"/>
    <w:rsid w:val="004F1A1F"/>
    <w:rsid w:val="004F2423"/>
    <w:rsid w:val="004F2863"/>
    <w:rsid w:val="004F3484"/>
    <w:rsid w:val="004F40E7"/>
    <w:rsid w:val="004F43ED"/>
    <w:rsid w:val="004F4E30"/>
    <w:rsid w:val="004F623E"/>
    <w:rsid w:val="004F634E"/>
    <w:rsid w:val="004F69E6"/>
    <w:rsid w:val="004F772F"/>
    <w:rsid w:val="004F7D58"/>
    <w:rsid w:val="004F7D70"/>
    <w:rsid w:val="004F7D8A"/>
    <w:rsid w:val="00500EF5"/>
    <w:rsid w:val="00501D05"/>
    <w:rsid w:val="00501D57"/>
    <w:rsid w:val="00502A5D"/>
    <w:rsid w:val="00502E12"/>
    <w:rsid w:val="00502EE8"/>
    <w:rsid w:val="005031F5"/>
    <w:rsid w:val="005040DC"/>
    <w:rsid w:val="0050440D"/>
    <w:rsid w:val="005045B9"/>
    <w:rsid w:val="005051A0"/>
    <w:rsid w:val="005052E9"/>
    <w:rsid w:val="0050601D"/>
    <w:rsid w:val="00506108"/>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6DBB"/>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636"/>
    <w:rsid w:val="005246BB"/>
    <w:rsid w:val="00525C8C"/>
    <w:rsid w:val="00525CFD"/>
    <w:rsid w:val="00525D79"/>
    <w:rsid w:val="00526DA0"/>
    <w:rsid w:val="00526E9A"/>
    <w:rsid w:val="00527204"/>
    <w:rsid w:val="0052794B"/>
    <w:rsid w:val="00527D91"/>
    <w:rsid w:val="0053007F"/>
    <w:rsid w:val="0053015E"/>
    <w:rsid w:val="00530372"/>
    <w:rsid w:val="00530A3F"/>
    <w:rsid w:val="00530C18"/>
    <w:rsid w:val="00530E60"/>
    <w:rsid w:val="00531CA7"/>
    <w:rsid w:val="00532744"/>
    <w:rsid w:val="00533138"/>
    <w:rsid w:val="00533199"/>
    <w:rsid w:val="00533211"/>
    <w:rsid w:val="005332B0"/>
    <w:rsid w:val="00533D1B"/>
    <w:rsid w:val="00533EBB"/>
    <w:rsid w:val="005348CC"/>
    <w:rsid w:val="0053498B"/>
    <w:rsid w:val="00534C78"/>
    <w:rsid w:val="00536AA6"/>
    <w:rsid w:val="00536F91"/>
    <w:rsid w:val="00537994"/>
    <w:rsid w:val="005401AB"/>
    <w:rsid w:val="0054033C"/>
    <w:rsid w:val="00540A7A"/>
    <w:rsid w:val="00541CBE"/>
    <w:rsid w:val="00541D16"/>
    <w:rsid w:val="005425B8"/>
    <w:rsid w:val="00542A0B"/>
    <w:rsid w:val="00542C22"/>
    <w:rsid w:val="0054314E"/>
    <w:rsid w:val="005439DC"/>
    <w:rsid w:val="00543EDF"/>
    <w:rsid w:val="00544B83"/>
    <w:rsid w:val="00545FEB"/>
    <w:rsid w:val="0054694D"/>
    <w:rsid w:val="00547345"/>
    <w:rsid w:val="00550297"/>
    <w:rsid w:val="005503E0"/>
    <w:rsid w:val="00550600"/>
    <w:rsid w:val="00551354"/>
    <w:rsid w:val="0055137B"/>
    <w:rsid w:val="0055153B"/>
    <w:rsid w:val="00552831"/>
    <w:rsid w:val="0055328E"/>
    <w:rsid w:val="005540A0"/>
    <w:rsid w:val="00555002"/>
    <w:rsid w:val="00555F50"/>
    <w:rsid w:val="0055665E"/>
    <w:rsid w:val="00556C90"/>
    <w:rsid w:val="00557E15"/>
    <w:rsid w:val="005626A2"/>
    <w:rsid w:val="005627CC"/>
    <w:rsid w:val="00562D61"/>
    <w:rsid w:val="00563936"/>
    <w:rsid w:val="0056396C"/>
    <w:rsid w:val="00564E6B"/>
    <w:rsid w:val="00564F94"/>
    <w:rsid w:val="00565B90"/>
    <w:rsid w:val="00565C40"/>
    <w:rsid w:val="00565CDC"/>
    <w:rsid w:val="00565D02"/>
    <w:rsid w:val="00565F46"/>
    <w:rsid w:val="00566969"/>
    <w:rsid w:val="00566C9E"/>
    <w:rsid w:val="0056730B"/>
    <w:rsid w:val="00570100"/>
    <w:rsid w:val="005704D1"/>
    <w:rsid w:val="005706F9"/>
    <w:rsid w:val="005707C0"/>
    <w:rsid w:val="00570876"/>
    <w:rsid w:val="0057097D"/>
    <w:rsid w:val="00570FC1"/>
    <w:rsid w:val="00571688"/>
    <w:rsid w:val="00572082"/>
    <w:rsid w:val="005723E5"/>
    <w:rsid w:val="00572768"/>
    <w:rsid w:val="00572CAA"/>
    <w:rsid w:val="005732E1"/>
    <w:rsid w:val="005745D2"/>
    <w:rsid w:val="005745F6"/>
    <w:rsid w:val="0057478A"/>
    <w:rsid w:val="00574B7A"/>
    <w:rsid w:val="00575C85"/>
    <w:rsid w:val="00576103"/>
    <w:rsid w:val="005771B4"/>
    <w:rsid w:val="00577932"/>
    <w:rsid w:val="00580476"/>
    <w:rsid w:val="005808DA"/>
    <w:rsid w:val="00580E65"/>
    <w:rsid w:val="0058124E"/>
    <w:rsid w:val="00581780"/>
    <w:rsid w:val="00581789"/>
    <w:rsid w:val="00581AE2"/>
    <w:rsid w:val="00581E54"/>
    <w:rsid w:val="0058210B"/>
    <w:rsid w:val="005835BC"/>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86"/>
    <w:rsid w:val="00595DFD"/>
    <w:rsid w:val="00595F30"/>
    <w:rsid w:val="00596A26"/>
    <w:rsid w:val="00597858"/>
    <w:rsid w:val="00597941"/>
    <w:rsid w:val="00597C31"/>
    <w:rsid w:val="00597E16"/>
    <w:rsid w:val="00597F48"/>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0A9"/>
    <w:rsid w:val="005A3323"/>
    <w:rsid w:val="005A3401"/>
    <w:rsid w:val="005A3551"/>
    <w:rsid w:val="005A3B3B"/>
    <w:rsid w:val="005A407C"/>
    <w:rsid w:val="005A42D1"/>
    <w:rsid w:val="005A44E4"/>
    <w:rsid w:val="005A45A4"/>
    <w:rsid w:val="005A56BB"/>
    <w:rsid w:val="005A64AC"/>
    <w:rsid w:val="005A74EB"/>
    <w:rsid w:val="005A7778"/>
    <w:rsid w:val="005B079C"/>
    <w:rsid w:val="005B0A64"/>
    <w:rsid w:val="005B1188"/>
    <w:rsid w:val="005B1556"/>
    <w:rsid w:val="005B2D63"/>
    <w:rsid w:val="005B2F16"/>
    <w:rsid w:val="005B30AA"/>
    <w:rsid w:val="005B311B"/>
    <w:rsid w:val="005B38E7"/>
    <w:rsid w:val="005B3B9B"/>
    <w:rsid w:val="005B405C"/>
    <w:rsid w:val="005B439C"/>
    <w:rsid w:val="005B4DCB"/>
    <w:rsid w:val="005B50E0"/>
    <w:rsid w:val="005B555A"/>
    <w:rsid w:val="005B56E2"/>
    <w:rsid w:val="005B59DA"/>
    <w:rsid w:val="005B5BDF"/>
    <w:rsid w:val="005B5C0A"/>
    <w:rsid w:val="005B5C6C"/>
    <w:rsid w:val="005B5E3D"/>
    <w:rsid w:val="005B63CF"/>
    <w:rsid w:val="005B675C"/>
    <w:rsid w:val="005B6C5E"/>
    <w:rsid w:val="005C034A"/>
    <w:rsid w:val="005C1564"/>
    <w:rsid w:val="005C1BAC"/>
    <w:rsid w:val="005C1D58"/>
    <w:rsid w:val="005C1EA8"/>
    <w:rsid w:val="005C1F75"/>
    <w:rsid w:val="005C226D"/>
    <w:rsid w:val="005C2FAB"/>
    <w:rsid w:val="005C3271"/>
    <w:rsid w:val="005C3867"/>
    <w:rsid w:val="005C40CE"/>
    <w:rsid w:val="005C4771"/>
    <w:rsid w:val="005C4C60"/>
    <w:rsid w:val="005C4DA8"/>
    <w:rsid w:val="005C54D1"/>
    <w:rsid w:val="005C61F3"/>
    <w:rsid w:val="005C65FF"/>
    <w:rsid w:val="005C688F"/>
    <w:rsid w:val="005C7E85"/>
    <w:rsid w:val="005D00F0"/>
    <w:rsid w:val="005D03CF"/>
    <w:rsid w:val="005D04CF"/>
    <w:rsid w:val="005D099B"/>
    <w:rsid w:val="005D0A0B"/>
    <w:rsid w:val="005D0D9F"/>
    <w:rsid w:val="005D0FFF"/>
    <w:rsid w:val="005D15AA"/>
    <w:rsid w:val="005D1782"/>
    <w:rsid w:val="005D1C50"/>
    <w:rsid w:val="005D1F25"/>
    <w:rsid w:val="005D2B99"/>
    <w:rsid w:val="005D3D2C"/>
    <w:rsid w:val="005D3DB1"/>
    <w:rsid w:val="005D49A9"/>
    <w:rsid w:val="005D59FB"/>
    <w:rsid w:val="005D5D53"/>
    <w:rsid w:val="005D5DE3"/>
    <w:rsid w:val="005D64CC"/>
    <w:rsid w:val="005D6D20"/>
    <w:rsid w:val="005E006A"/>
    <w:rsid w:val="005E0070"/>
    <w:rsid w:val="005E02E1"/>
    <w:rsid w:val="005E0FDA"/>
    <w:rsid w:val="005E17B5"/>
    <w:rsid w:val="005E1BA4"/>
    <w:rsid w:val="005E1C49"/>
    <w:rsid w:val="005E1FD1"/>
    <w:rsid w:val="005E25AC"/>
    <w:rsid w:val="005E369F"/>
    <w:rsid w:val="005E3A7E"/>
    <w:rsid w:val="005E4118"/>
    <w:rsid w:val="005E43AC"/>
    <w:rsid w:val="005E5852"/>
    <w:rsid w:val="005E599D"/>
    <w:rsid w:val="005E61DD"/>
    <w:rsid w:val="005E68C4"/>
    <w:rsid w:val="005E77E2"/>
    <w:rsid w:val="005E7D18"/>
    <w:rsid w:val="005E7F23"/>
    <w:rsid w:val="005F0021"/>
    <w:rsid w:val="005F1AA2"/>
    <w:rsid w:val="005F1EE0"/>
    <w:rsid w:val="005F1F57"/>
    <w:rsid w:val="005F20AF"/>
    <w:rsid w:val="005F2B89"/>
    <w:rsid w:val="005F2C98"/>
    <w:rsid w:val="005F304A"/>
    <w:rsid w:val="005F35E4"/>
    <w:rsid w:val="005F3F21"/>
    <w:rsid w:val="005F3F3E"/>
    <w:rsid w:val="005F42F5"/>
    <w:rsid w:val="005F4901"/>
    <w:rsid w:val="005F49C7"/>
    <w:rsid w:val="005F4D08"/>
    <w:rsid w:val="005F5CCB"/>
    <w:rsid w:val="005F6A3E"/>
    <w:rsid w:val="006005C1"/>
    <w:rsid w:val="0060081E"/>
    <w:rsid w:val="006009C4"/>
    <w:rsid w:val="00600E2E"/>
    <w:rsid w:val="006017EA"/>
    <w:rsid w:val="00601D56"/>
    <w:rsid w:val="0060296A"/>
    <w:rsid w:val="00603024"/>
    <w:rsid w:val="00603394"/>
    <w:rsid w:val="00603BFE"/>
    <w:rsid w:val="00603C47"/>
    <w:rsid w:val="00604096"/>
    <w:rsid w:val="006044A6"/>
    <w:rsid w:val="00604E2A"/>
    <w:rsid w:val="00604F7F"/>
    <w:rsid w:val="00605BAC"/>
    <w:rsid w:val="00605CF0"/>
    <w:rsid w:val="00605ECD"/>
    <w:rsid w:val="0060600B"/>
    <w:rsid w:val="00606853"/>
    <w:rsid w:val="00607E48"/>
    <w:rsid w:val="00607F0F"/>
    <w:rsid w:val="00610BCA"/>
    <w:rsid w:val="0061187A"/>
    <w:rsid w:val="00612BDD"/>
    <w:rsid w:val="00613064"/>
    <w:rsid w:val="006131D6"/>
    <w:rsid w:val="006132E1"/>
    <w:rsid w:val="00613807"/>
    <w:rsid w:val="0061384B"/>
    <w:rsid w:val="00613872"/>
    <w:rsid w:val="00614456"/>
    <w:rsid w:val="00614A25"/>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CEC"/>
    <w:rsid w:val="00621F28"/>
    <w:rsid w:val="0062201D"/>
    <w:rsid w:val="00622416"/>
    <w:rsid w:val="0062298E"/>
    <w:rsid w:val="00623E98"/>
    <w:rsid w:val="00623F00"/>
    <w:rsid w:val="006241AE"/>
    <w:rsid w:val="006253FA"/>
    <w:rsid w:val="00625644"/>
    <w:rsid w:val="00625AC8"/>
    <w:rsid w:val="00625B6E"/>
    <w:rsid w:val="00630863"/>
    <w:rsid w:val="00630A6F"/>
    <w:rsid w:val="00630AC1"/>
    <w:rsid w:val="00630F6A"/>
    <w:rsid w:val="00631516"/>
    <w:rsid w:val="00633B2D"/>
    <w:rsid w:val="0063418B"/>
    <w:rsid w:val="006347D0"/>
    <w:rsid w:val="00634AB9"/>
    <w:rsid w:val="00635A52"/>
    <w:rsid w:val="0063666F"/>
    <w:rsid w:val="00636CA9"/>
    <w:rsid w:val="00636D1E"/>
    <w:rsid w:val="00637393"/>
    <w:rsid w:val="00637B14"/>
    <w:rsid w:val="00637C56"/>
    <w:rsid w:val="00637EC1"/>
    <w:rsid w:val="0064010E"/>
    <w:rsid w:val="006406DD"/>
    <w:rsid w:val="00642799"/>
    <w:rsid w:val="0064329C"/>
    <w:rsid w:val="006437A2"/>
    <w:rsid w:val="006438B3"/>
    <w:rsid w:val="00643970"/>
    <w:rsid w:val="006439F8"/>
    <w:rsid w:val="00643B09"/>
    <w:rsid w:val="00644C2F"/>
    <w:rsid w:val="006454E3"/>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548"/>
    <w:rsid w:val="00650BE2"/>
    <w:rsid w:val="0065148F"/>
    <w:rsid w:val="006514FE"/>
    <w:rsid w:val="0065184C"/>
    <w:rsid w:val="00651BC0"/>
    <w:rsid w:val="00652563"/>
    <w:rsid w:val="00652B50"/>
    <w:rsid w:val="00652B91"/>
    <w:rsid w:val="00653588"/>
    <w:rsid w:val="006546E0"/>
    <w:rsid w:val="0065494F"/>
    <w:rsid w:val="00654BEE"/>
    <w:rsid w:val="006553BA"/>
    <w:rsid w:val="006555F4"/>
    <w:rsid w:val="00655696"/>
    <w:rsid w:val="00655D7A"/>
    <w:rsid w:val="006565E7"/>
    <w:rsid w:val="00656DE3"/>
    <w:rsid w:val="006574D7"/>
    <w:rsid w:val="006579C0"/>
    <w:rsid w:val="00657A59"/>
    <w:rsid w:val="00657DEA"/>
    <w:rsid w:val="00660A6D"/>
    <w:rsid w:val="00660FBF"/>
    <w:rsid w:val="00661127"/>
    <w:rsid w:val="00661792"/>
    <w:rsid w:val="006618A0"/>
    <w:rsid w:val="00661B77"/>
    <w:rsid w:val="00661D9F"/>
    <w:rsid w:val="006626E1"/>
    <w:rsid w:val="00662D4B"/>
    <w:rsid w:val="00663396"/>
    <w:rsid w:val="00663423"/>
    <w:rsid w:val="0066434B"/>
    <w:rsid w:val="0066437F"/>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5D1"/>
    <w:rsid w:val="00674EEA"/>
    <w:rsid w:val="00675FE4"/>
    <w:rsid w:val="006763BE"/>
    <w:rsid w:val="006766AD"/>
    <w:rsid w:val="00676B2D"/>
    <w:rsid w:val="00677229"/>
    <w:rsid w:val="0067752F"/>
    <w:rsid w:val="006776EA"/>
    <w:rsid w:val="00680409"/>
    <w:rsid w:val="00680B92"/>
    <w:rsid w:val="00680D6E"/>
    <w:rsid w:val="00681355"/>
    <w:rsid w:val="006816B7"/>
    <w:rsid w:val="00681A7F"/>
    <w:rsid w:val="00682ACB"/>
    <w:rsid w:val="006839F7"/>
    <w:rsid w:val="00684833"/>
    <w:rsid w:val="00684A00"/>
    <w:rsid w:val="00684AD3"/>
    <w:rsid w:val="00685AEA"/>
    <w:rsid w:val="00685FF8"/>
    <w:rsid w:val="00686C34"/>
    <w:rsid w:val="006875A1"/>
    <w:rsid w:val="006900EB"/>
    <w:rsid w:val="006911ED"/>
    <w:rsid w:val="00691496"/>
    <w:rsid w:val="00691571"/>
    <w:rsid w:val="006924F9"/>
    <w:rsid w:val="0069289B"/>
    <w:rsid w:val="00693130"/>
    <w:rsid w:val="00693340"/>
    <w:rsid w:val="0069419F"/>
    <w:rsid w:val="00694AA9"/>
    <w:rsid w:val="00694B8B"/>
    <w:rsid w:val="00694CAD"/>
    <w:rsid w:val="00694DC0"/>
    <w:rsid w:val="0069597F"/>
    <w:rsid w:val="00695D5A"/>
    <w:rsid w:val="0069638C"/>
    <w:rsid w:val="00696A6A"/>
    <w:rsid w:val="00696FFD"/>
    <w:rsid w:val="00697905"/>
    <w:rsid w:val="006A0766"/>
    <w:rsid w:val="006A0972"/>
    <w:rsid w:val="006A127A"/>
    <w:rsid w:val="006A2EC1"/>
    <w:rsid w:val="006A3547"/>
    <w:rsid w:val="006A3D78"/>
    <w:rsid w:val="006A3FB6"/>
    <w:rsid w:val="006A4506"/>
    <w:rsid w:val="006A454E"/>
    <w:rsid w:val="006A54E3"/>
    <w:rsid w:val="006A621F"/>
    <w:rsid w:val="006A6E68"/>
    <w:rsid w:val="006A6F4D"/>
    <w:rsid w:val="006A7766"/>
    <w:rsid w:val="006B005B"/>
    <w:rsid w:val="006B0555"/>
    <w:rsid w:val="006B08B9"/>
    <w:rsid w:val="006B0D65"/>
    <w:rsid w:val="006B10A9"/>
    <w:rsid w:val="006B10C3"/>
    <w:rsid w:val="006B11A1"/>
    <w:rsid w:val="006B140A"/>
    <w:rsid w:val="006B164F"/>
    <w:rsid w:val="006B2845"/>
    <w:rsid w:val="006B31B3"/>
    <w:rsid w:val="006B3575"/>
    <w:rsid w:val="006B375F"/>
    <w:rsid w:val="006B497F"/>
    <w:rsid w:val="006B561A"/>
    <w:rsid w:val="006B590E"/>
    <w:rsid w:val="006B626B"/>
    <w:rsid w:val="006B64AC"/>
    <w:rsid w:val="006B669B"/>
    <w:rsid w:val="006B695A"/>
    <w:rsid w:val="006B778C"/>
    <w:rsid w:val="006C162D"/>
    <w:rsid w:val="006C1B28"/>
    <w:rsid w:val="006C292C"/>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5A7"/>
    <w:rsid w:val="006D0694"/>
    <w:rsid w:val="006D0C31"/>
    <w:rsid w:val="006D0E49"/>
    <w:rsid w:val="006D17CC"/>
    <w:rsid w:val="006D1A7F"/>
    <w:rsid w:val="006D3ECB"/>
    <w:rsid w:val="006D4376"/>
    <w:rsid w:val="006D43AC"/>
    <w:rsid w:val="006D4DBA"/>
    <w:rsid w:val="006D551A"/>
    <w:rsid w:val="006D5832"/>
    <w:rsid w:val="006D5A52"/>
    <w:rsid w:val="006D5B7A"/>
    <w:rsid w:val="006D624E"/>
    <w:rsid w:val="006D63E3"/>
    <w:rsid w:val="006D69AF"/>
    <w:rsid w:val="006D7E31"/>
    <w:rsid w:val="006E0503"/>
    <w:rsid w:val="006E0603"/>
    <w:rsid w:val="006E0AAD"/>
    <w:rsid w:val="006E0BE1"/>
    <w:rsid w:val="006E0E0C"/>
    <w:rsid w:val="006E179C"/>
    <w:rsid w:val="006E2089"/>
    <w:rsid w:val="006E25CC"/>
    <w:rsid w:val="006E2ED9"/>
    <w:rsid w:val="006E355A"/>
    <w:rsid w:val="006E3FD2"/>
    <w:rsid w:val="006E3FD6"/>
    <w:rsid w:val="006E4A7B"/>
    <w:rsid w:val="006E5533"/>
    <w:rsid w:val="006E6A75"/>
    <w:rsid w:val="006E6D51"/>
    <w:rsid w:val="006E6E24"/>
    <w:rsid w:val="006E756F"/>
    <w:rsid w:val="006E7C14"/>
    <w:rsid w:val="006E7E98"/>
    <w:rsid w:val="006F0499"/>
    <w:rsid w:val="006F096C"/>
    <w:rsid w:val="006F0ADC"/>
    <w:rsid w:val="006F0C68"/>
    <w:rsid w:val="006F0CA6"/>
    <w:rsid w:val="006F0F75"/>
    <w:rsid w:val="006F12C1"/>
    <w:rsid w:val="006F1662"/>
    <w:rsid w:val="006F1A3E"/>
    <w:rsid w:val="006F1EFC"/>
    <w:rsid w:val="006F23E2"/>
    <w:rsid w:val="006F2608"/>
    <w:rsid w:val="006F264A"/>
    <w:rsid w:val="006F271D"/>
    <w:rsid w:val="006F272C"/>
    <w:rsid w:val="006F2A87"/>
    <w:rsid w:val="006F2AAC"/>
    <w:rsid w:val="006F2B34"/>
    <w:rsid w:val="006F3350"/>
    <w:rsid w:val="006F344E"/>
    <w:rsid w:val="006F3ECD"/>
    <w:rsid w:val="006F4881"/>
    <w:rsid w:val="006F4A69"/>
    <w:rsid w:val="006F4B9B"/>
    <w:rsid w:val="006F55FA"/>
    <w:rsid w:val="006F5616"/>
    <w:rsid w:val="006F725E"/>
    <w:rsid w:val="006F7DBA"/>
    <w:rsid w:val="00700428"/>
    <w:rsid w:val="00700DE6"/>
    <w:rsid w:val="0070147E"/>
    <w:rsid w:val="00701757"/>
    <w:rsid w:val="00703B86"/>
    <w:rsid w:val="00703BAD"/>
    <w:rsid w:val="00703DA5"/>
    <w:rsid w:val="007040E4"/>
    <w:rsid w:val="00704A51"/>
    <w:rsid w:val="00705034"/>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33B"/>
    <w:rsid w:val="00721CDF"/>
    <w:rsid w:val="00721CEB"/>
    <w:rsid w:val="00722CA7"/>
    <w:rsid w:val="00723204"/>
    <w:rsid w:val="007235D6"/>
    <w:rsid w:val="00723780"/>
    <w:rsid w:val="0072433F"/>
    <w:rsid w:val="00724FD2"/>
    <w:rsid w:val="007255A6"/>
    <w:rsid w:val="0072588E"/>
    <w:rsid w:val="0072653D"/>
    <w:rsid w:val="00726672"/>
    <w:rsid w:val="00727B6B"/>
    <w:rsid w:val="00730008"/>
    <w:rsid w:val="00730889"/>
    <w:rsid w:val="00731CC6"/>
    <w:rsid w:val="00732666"/>
    <w:rsid w:val="00732A91"/>
    <w:rsid w:val="00733141"/>
    <w:rsid w:val="00733847"/>
    <w:rsid w:val="00734220"/>
    <w:rsid w:val="007343C1"/>
    <w:rsid w:val="00734472"/>
    <w:rsid w:val="007344B1"/>
    <w:rsid w:val="007359D3"/>
    <w:rsid w:val="00735C8D"/>
    <w:rsid w:val="00735ED2"/>
    <w:rsid w:val="00736C88"/>
    <w:rsid w:val="0073709C"/>
    <w:rsid w:val="00737272"/>
    <w:rsid w:val="00737AC0"/>
    <w:rsid w:val="00737C1D"/>
    <w:rsid w:val="00737D60"/>
    <w:rsid w:val="00740CA7"/>
    <w:rsid w:val="00741BEB"/>
    <w:rsid w:val="00742AE2"/>
    <w:rsid w:val="007433CA"/>
    <w:rsid w:val="007433DC"/>
    <w:rsid w:val="00743486"/>
    <w:rsid w:val="00743CDF"/>
    <w:rsid w:val="0074516B"/>
    <w:rsid w:val="007453E6"/>
    <w:rsid w:val="0074603D"/>
    <w:rsid w:val="00746279"/>
    <w:rsid w:val="00746361"/>
    <w:rsid w:val="00746378"/>
    <w:rsid w:val="00746D29"/>
    <w:rsid w:val="00747641"/>
    <w:rsid w:val="007477D1"/>
    <w:rsid w:val="00747DCA"/>
    <w:rsid w:val="00752040"/>
    <w:rsid w:val="007524AE"/>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580"/>
    <w:rsid w:val="007622E9"/>
    <w:rsid w:val="0076246B"/>
    <w:rsid w:val="00762A37"/>
    <w:rsid w:val="007636E9"/>
    <w:rsid w:val="00764EDB"/>
    <w:rsid w:val="00765C07"/>
    <w:rsid w:val="00765EE3"/>
    <w:rsid w:val="0076651B"/>
    <w:rsid w:val="0076677F"/>
    <w:rsid w:val="00766E8B"/>
    <w:rsid w:val="00767463"/>
    <w:rsid w:val="0076774D"/>
    <w:rsid w:val="007677B9"/>
    <w:rsid w:val="0076796B"/>
    <w:rsid w:val="00767A14"/>
    <w:rsid w:val="00770964"/>
    <w:rsid w:val="00770BFF"/>
    <w:rsid w:val="007719DE"/>
    <w:rsid w:val="007720A3"/>
    <w:rsid w:val="007728D2"/>
    <w:rsid w:val="00773321"/>
    <w:rsid w:val="00773B77"/>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1ABB"/>
    <w:rsid w:val="00782092"/>
    <w:rsid w:val="007821D5"/>
    <w:rsid w:val="007829C2"/>
    <w:rsid w:val="007830FF"/>
    <w:rsid w:val="00784505"/>
    <w:rsid w:val="0078458E"/>
    <w:rsid w:val="007845C1"/>
    <w:rsid w:val="00784E20"/>
    <w:rsid w:val="00785756"/>
    <w:rsid w:val="00785C2D"/>
    <w:rsid w:val="00785DA1"/>
    <w:rsid w:val="00785DDF"/>
    <w:rsid w:val="00787368"/>
    <w:rsid w:val="007878B1"/>
    <w:rsid w:val="00787C9F"/>
    <w:rsid w:val="0079003F"/>
    <w:rsid w:val="0079023A"/>
    <w:rsid w:val="00790998"/>
    <w:rsid w:val="0079116B"/>
    <w:rsid w:val="007916B5"/>
    <w:rsid w:val="007919D3"/>
    <w:rsid w:val="007921F2"/>
    <w:rsid w:val="0079224A"/>
    <w:rsid w:val="0079237A"/>
    <w:rsid w:val="00792565"/>
    <w:rsid w:val="0079342F"/>
    <w:rsid w:val="00793DAE"/>
    <w:rsid w:val="0079516F"/>
    <w:rsid w:val="00795EB4"/>
    <w:rsid w:val="00796C3C"/>
    <w:rsid w:val="007970A1"/>
    <w:rsid w:val="00797340"/>
    <w:rsid w:val="007974F3"/>
    <w:rsid w:val="00797A65"/>
    <w:rsid w:val="00797D4B"/>
    <w:rsid w:val="007A1281"/>
    <w:rsid w:val="007A1B6D"/>
    <w:rsid w:val="007A23EC"/>
    <w:rsid w:val="007A3424"/>
    <w:rsid w:val="007A3827"/>
    <w:rsid w:val="007A3E54"/>
    <w:rsid w:val="007A4B09"/>
    <w:rsid w:val="007A503C"/>
    <w:rsid w:val="007A5A72"/>
    <w:rsid w:val="007A6580"/>
    <w:rsid w:val="007A6716"/>
    <w:rsid w:val="007B01F3"/>
    <w:rsid w:val="007B039D"/>
    <w:rsid w:val="007B1015"/>
    <w:rsid w:val="007B20D6"/>
    <w:rsid w:val="007B24FB"/>
    <w:rsid w:val="007B275A"/>
    <w:rsid w:val="007B2AE9"/>
    <w:rsid w:val="007B2DB9"/>
    <w:rsid w:val="007B2F05"/>
    <w:rsid w:val="007B339F"/>
    <w:rsid w:val="007B3E06"/>
    <w:rsid w:val="007B4306"/>
    <w:rsid w:val="007B470B"/>
    <w:rsid w:val="007B4D27"/>
    <w:rsid w:val="007B5598"/>
    <w:rsid w:val="007B5701"/>
    <w:rsid w:val="007B6539"/>
    <w:rsid w:val="007B7108"/>
    <w:rsid w:val="007B77BB"/>
    <w:rsid w:val="007B78DC"/>
    <w:rsid w:val="007B7D2D"/>
    <w:rsid w:val="007B7F8A"/>
    <w:rsid w:val="007C0814"/>
    <w:rsid w:val="007C11D3"/>
    <w:rsid w:val="007C2CAC"/>
    <w:rsid w:val="007C309A"/>
    <w:rsid w:val="007C3C4B"/>
    <w:rsid w:val="007C3DD4"/>
    <w:rsid w:val="007C4ABE"/>
    <w:rsid w:val="007C52C0"/>
    <w:rsid w:val="007C567F"/>
    <w:rsid w:val="007C67E7"/>
    <w:rsid w:val="007C6B55"/>
    <w:rsid w:val="007C6FD7"/>
    <w:rsid w:val="007C7099"/>
    <w:rsid w:val="007C7301"/>
    <w:rsid w:val="007C762A"/>
    <w:rsid w:val="007D04F8"/>
    <w:rsid w:val="007D0781"/>
    <w:rsid w:val="007D0893"/>
    <w:rsid w:val="007D0927"/>
    <w:rsid w:val="007D11BF"/>
    <w:rsid w:val="007D12AB"/>
    <w:rsid w:val="007D175F"/>
    <w:rsid w:val="007D2357"/>
    <w:rsid w:val="007D2427"/>
    <w:rsid w:val="007D491A"/>
    <w:rsid w:val="007D4BB9"/>
    <w:rsid w:val="007D4EBC"/>
    <w:rsid w:val="007D50F4"/>
    <w:rsid w:val="007D532D"/>
    <w:rsid w:val="007D54B1"/>
    <w:rsid w:val="007D592D"/>
    <w:rsid w:val="007D6389"/>
    <w:rsid w:val="007D64B8"/>
    <w:rsid w:val="007D6D04"/>
    <w:rsid w:val="007D7488"/>
    <w:rsid w:val="007E068D"/>
    <w:rsid w:val="007E091E"/>
    <w:rsid w:val="007E0E71"/>
    <w:rsid w:val="007E1758"/>
    <w:rsid w:val="007E193C"/>
    <w:rsid w:val="007E1A94"/>
    <w:rsid w:val="007E1BC3"/>
    <w:rsid w:val="007E1F51"/>
    <w:rsid w:val="007E2377"/>
    <w:rsid w:val="007E23F3"/>
    <w:rsid w:val="007E30D3"/>
    <w:rsid w:val="007E33EF"/>
    <w:rsid w:val="007E3789"/>
    <w:rsid w:val="007E37BF"/>
    <w:rsid w:val="007E46FB"/>
    <w:rsid w:val="007E4C2B"/>
    <w:rsid w:val="007E55AD"/>
    <w:rsid w:val="007E5C6C"/>
    <w:rsid w:val="007E5E1E"/>
    <w:rsid w:val="007E5F5D"/>
    <w:rsid w:val="007E6163"/>
    <w:rsid w:val="007E6E9C"/>
    <w:rsid w:val="007E6F43"/>
    <w:rsid w:val="007E714D"/>
    <w:rsid w:val="007E77D4"/>
    <w:rsid w:val="007E7BBE"/>
    <w:rsid w:val="007F0599"/>
    <w:rsid w:val="007F05F5"/>
    <w:rsid w:val="007F06BB"/>
    <w:rsid w:val="007F2190"/>
    <w:rsid w:val="007F250F"/>
    <w:rsid w:val="007F26E7"/>
    <w:rsid w:val="007F2985"/>
    <w:rsid w:val="007F2BDC"/>
    <w:rsid w:val="007F3438"/>
    <w:rsid w:val="007F35FC"/>
    <w:rsid w:val="007F3B87"/>
    <w:rsid w:val="007F496B"/>
    <w:rsid w:val="007F519D"/>
    <w:rsid w:val="007F5B52"/>
    <w:rsid w:val="007F5C65"/>
    <w:rsid w:val="007F66B9"/>
    <w:rsid w:val="007F6EE3"/>
    <w:rsid w:val="007F7D80"/>
    <w:rsid w:val="007F7ECC"/>
    <w:rsid w:val="00800435"/>
    <w:rsid w:val="00800FF5"/>
    <w:rsid w:val="00801233"/>
    <w:rsid w:val="00801827"/>
    <w:rsid w:val="0080202B"/>
    <w:rsid w:val="00802137"/>
    <w:rsid w:val="00802A34"/>
    <w:rsid w:val="00802B75"/>
    <w:rsid w:val="008030CE"/>
    <w:rsid w:val="00803B2D"/>
    <w:rsid w:val="008042E6"/>
    <w:rsid w:val="00804C08"/>
    <w:rsid w:val="00804EB5"/>
    <w:rsid w:val="00806185"/>
    <w:rsid w:val="00806CB6"/>
    <w:rsid w:val="00806D9B"/>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109"/>
    <w:rsid w:val="00826595"/>
    <w:rsid w:val="00826859"/>
    <w:rsid w:val="0082771E"/>
    <w:rsid w:val="00830303"/>
    <w:rsid w:val="00830426"/>
    <w:rsid w:val="00830F99"/>
    <w:rsid w:val="008310E7"/>
    <w:rsid w:val="008316B6"/>
    <w:rsid w:val="00831B0E"/>
    <w:rsid w:val="00831EF1"/>
    <w:rsid w:val="0083207D"/>
    <w:rsid w:val="00832D5F"/>
    <w:rsid w:val="00832E4D"/>
    <w:rsid w:val="0083360D"/>
    <w:rsid w:val="00833E67"/>
    <w:rsid w:val="00833F69"/>
    <w:rsid w:val="008347C0"/>
    <w:rsid w:val="008352D3"/>
    <w:rsid w:val="00835770"/>
    <w:rsid w:val="00835FAA"/>
    <w:rsid w:val="00835FD4"/>
    <w:rsid w:val="0083644E"/>
    <w:rsid w:val="0083691A"/>
    <w:rsid w:val="00836A18"/>
    <w:rsid w:val="00836DC0"/>
    <w:rsid w:val="00837728"/>
    <w:rsid w:val="00837B9C"/>
    <w:rsid w:val="00837EFA"/>
    <w:rsid w:val="00840267"/>
    <w:rsid w:val="00840382"/>
    <w:rsid w:val="00840468"/>
    <w:rsid w:val="008408BA"/>
    <w:rsid w:val="00840985"/>
    <w:rsid w:val="00840A31"/>
    <w:rsid w:val="00840D4F"/>
    <w:rsid w:val="00841A5B"/>
    <w:rsid w:val="00841D2E"/>
    <w:rsid w:val="00841DDB"/>
    <w:rsid w:val="008421C9"/>
    <w:rsid w:val="00842266"/>
    <w:rsid w:val="008425DF"/>
    <w:rsid w:val="00842BB3"/>
    <w:rsid w:val="00842E46"/>
    <w:rsid w:val="00842E6D"/>
    <w:rsid w:val="00843026"/>
    <w:rsid w:val="00843158"/>
    <w:rsid w:val="008446F5"/>
    <w:rsid w:val="0084483A"/>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3C50"/>
    <w:rsid w:val="0085405C"/>
    <w:rsid w:val="00854381"/>
    <w:rsid w:val="00854B18"/>
    <w:rsid w:val="00854BDA"/>
    <w:rsid w:val="0085526A"/>
    <w:rsid w:val="00855392"/>
    <w:rsid w:val="008556B6"/>
    <w:rsid w:val="00855F54"/>
    <w:rsid w:val="00855FEB"/>
    <w:rsid w:val="008566A9"/>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3AE5"/>
    <w:rsid w:val="00864A0C"/>
    <w:rsid w:val="00865B9A"/>
    <w:rsid w:val="008664EE"/>
    <w:rsid w:val="00866B58"/>
    <w:rsid w:val="00866C88"/>
    <w:rsid w:val="00866EAE"/>
    <w:rsid w:val="00867118"/>
    <w:rsid w:val="008671CA"/>
    <w:rsid w:val="00867215"/>
    <w:rsid w:val="0087060A"/>
    <w:rsid w:val="00871B80"/>
    <w:rsid w:val="008734F2"/>
    <w:rsid w:val="008745A6"/>
    <w:rsid w:val="00874635"/>
    <w:rsid w:val="00874792"/>
    <w:rsid w:val="00875628"/>
    <w:rsid w:val="008759EC"/>
    <w:rsid w:val="00875C23"/>
    <w:rsid w:val="00876353"/>
    <w:rsid w:val="0087642E"/>
    <w:rsid w:val="008765F1"/>
    <w:rsid w:val="00877493"/>
    <w:rsid w:val="00880422"/>
    <w:rsid w:val="00880A02"/>
    <w:rsid w:val="00881AD7"/>
    <w:rsid w:val="00881D3A"/>
    <w:rsid w:val="00881E32"/>
    <w:rsid w:val="00882088"/>
    <w:rsid w:val="008823A8"/>
    <w:rsid w:val="00883165"/>
    <w:rsid w:val="008837CA"/>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965E4"/>
    <w:rsid w:val="00897EA5"/>
    <w:rsid w:val="008A0020"/>
    <w:rsid w:val="008A1BA8"/>
    <w:rsid w:val="008A2210"/>
    <w:rsid w:val="008A2AA6"/>
    <w:rsid w:val="008A2F1D"/>
    <w:rsid w:val="008A3173"/>
    <w:rsid w:val="008A352B"/>
    <w:rsid w:val="008A4C58"/>
    <w:rsid w:val="008A4D43"/>
    <w:rsid w:val="008A55A1"/>
    <w:rsid w:val="008A5AA9"/>
    <w:rsid w:val="008A625D"/>
    <w:rsid w:val="008A73DC"/>
    <w:rsid w:val="008A7679"/>
    <w:rsid w:val="008A787C"/>
    <w:rsid w:val="008A797F"/>
    <w:rsid w:val="008A7D16"/>
    <w:rsid w:val="008B0122"/>
    <w:rsid w:val="008B066B"/>
    <w:rsid w:val="008B0692"/>
    <w:rsid w:val="008B0A52"/>
    <w:rsid w:val="008B1020"/>
    <w:rsid w:val="008B1395"/>
    <w:rsid w:val="008B1534"/>
    <w:rsid w:val="008B1BF0"/>
    <w:rsid w:val="008B1D52"/>
    <w:rsid w:val="008B289C"/>
    <w:rsid w:val="008B2D82"/>
    <w:rsid w:val="008B4079"/>
    <w:rsid w:val="008B45FC"/>
    <w:rsid w:val="008B5059"/>
    <w:rsid w:val="008B530B"/>
    <w:rsid w:val="008B5639"/>
    <w:rsid w:val="008B577D"/>
    <w:rsid w:val="008B6194"/>
    <w:rsid w:val="008B648E"/>
    <w:rsid w:val="008B67A8"/>
    <w:rsid w:val="008B691E"/>
    <w:rsid w:val="008B712C"/>
    <w:rsid w:val="008B7625"/>
    <w:rsid w:val="008B7AA9"/>
    <w:rsid w:val="008B7B82"/>
    <w:rsid w:val="008C0447"/>
    <w:rsid w:val="008C0508"/>
    <w:rsid w:val="008C0E2B"/>
    <w:rsid w:val="008C1338"/>
    <w:rsid w:val="008C1E44"/>
    <w:rsid w:val="008C236D"/>
    <w:rsid w:val="008C239D"/>
    <w:rsid w:val="008C2B37"/>
    <w:rsid w:val="008C2F8E"/>
    <w:rsid w:val="008C3C2F"/>
    <w:rsid w:val="008C4920"/>
    <w:rsid w:val="008C5FA3"/>
    <w:rsid w:val="008C625D"/>
    <w:rsid w:val="008C63B7"/>
    <w:rsid w:val="008C6619"/>
    <w:rsid w:val="008C671C"/>
    <w:rsid w:val="008C7465"/>
    <w:rsid w:val="008C7790"/>
    <w:rsid w:val="008C7A0C"/>
    <w:rsid w:val="008D135D"/>
    <w:rsid w:val="008D13CA"/>
    <w:rsid w:val="008D20F9"/>
    <w:rsid w:val="008D2349"/>
    <w:rsid w:val="008D23D0"/>
    <w:rsid w:val="008D2E09"/>
    <w:rsid w:val="008D4307"/>
    <w:rsid w:val="008D477D"/>
    <w:rsid w:val="008D5670"/>
    <w:rsid w:val="008D5C2C"/>
    <w:rsid w:val="008D5C2F"/>
    <w:rsid w:val="008D5CAD"/>
    <w:rsid w:val="008D6131"/>
    <w:rsid w:val="008D6515"/>
    <w:rsid w:val="008D6573"/>
    <w:rsid w:val="008D6EC5"/>
    <w:rsid w:val="008E046C"/>
    <w:rsid w:val="008E08EE"/>
    <w:rsid w:val="008E09DB"/>
    <w:rsid w:val="008E1859"/>
    <w:rsid w:val="008E2BD1"/>
    <w:rsid w:val="008E2E06"/>
    <w:rsid w:val="008E2E46"/>
    <w:rsid w:val="008E4139"/>
    <w:rsid w:val="008E456D"/>
    <w:rsid w:val="008E464B"/>
    <w:rsid w:val="008E4876"/>
    <w:rsid w:val="008E51C5"/>
    <w:rsid w:val="008E534B"/>
    <w:rsid w:val="008E5365"/>
    <w:rsid w:val="008E56D0"/>
    <w:rsid w:val="008E57BA"/>
    <w:rsid w:val="008E5F0B"/>
    <w:rsid w:val="008E649F"/>
    <w:rsid w:val="008E66B7"/>
    <w:rsid w:val="008E6842"/>
    <w:rsid w:val="008E6A01"/>
    <w:rsid w:val="008E6F16"/>
    <w:rsid w:val="008E71BF"/>
    <w:rsid w:val="008E7471"/>
    <w:rsid w:val="008E78D2"/>
    <w:rsid w:val="008F01FF"/>
    <w:rsid w:val="008F0357"/>
    <w:rsid w:val="008F08B0"/>
    <w:rsid w:val="008F097D"/>
    <w:rsid w:val="008F263F"/>
    <w:rsid w:val="008F2FC7"/>
    <w:rsid w:val="008F308C"/>
    <w:rsid w:val="008F3660"/>
    <w:rsid w:val="008F3A00"/>
    <w:rsid w:val="008F3AD3"/>
    <w:rsid w:val="008F3E25"/>
    <w:rsid w:val="008F3E2A"/>
    <w:rsid w:val="008F3FB4"/>
    <w:rsid w:val="008F41F4"/>
    <w:rsid w:val="008F42A6"/>
    <w:rsid w:val="008F4AA7"/>
    <w:rsid w:val="008F4C8F"/>
    <w:rsid w:val="008F4E8E"/>
    <w:rsid w:val="008F5207"/>
    <w:rsid w:val="008F5DDD"/>
    <w:rsid w:val="008F6260"/>
    <w:rsid w:val="008F6293"/>
    <w:rsid w:val="008F6A96"/>
    <w:rsid w:val="008F704B"/>
    <w:rsid w:val="00900002"/>
    <w:rsid w:val="00900018"/>
    <w:rsid w:val="00900889"/>
    <w:rsid w:val="00900AA2"/>
    <w:rsid w:val="00900BE0"/>
    <w:rsid w:val="00900E5E"/>
    <w:rsid w:val="00901102"/>
    <w:rsid w:val="00902239"/>
    <w:rsid w:val="00902B0B"/>
    <w:rsid w:val="009031E5"/>
    <w:rsid w:val="00903FDE"/>
    <w:rsid w:val="009046D7"/>
    <w:rsid w:val="00904ADF"/>
    <w:rsid w:val="00904C11"/>
    <w:rsid w:val="0090661E"/>
    <w:rsid w:val="00906836"/>
    <w:rsid w:val="00906949"/>
    <w:rsid w:val="0090699B"/>
    <w:rsid w:val="00906C6F"/>
    <w:rsid w:val="009074BA"/>
    <w:rsid w:val="00907A83"/>
    <w:rsid w:val="00907CEB"/>
    <w:rsid w:val="00907FE9"/>
    <w:rsid w:val="00910401"/>
    <w:rsid w:val="009108B1"/>
    <w:rsid w:val="00910E63"/>
    <w:rsid w:val="00911258"/>
    <w:rsid w:val="00911544"/>
    <w:rsid w:val="00911C97"/>
    <w:rsid w:val="00912818"/>
    <w:rsid w:val="00912819"/>
    <w:rsid w:val="0091328A"/>
    <w:rsid w:val="0091338F"/>
    <w:rsid w:val="00913F75"/>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3594"/>
    <w:rsid w:val="0092389E"/>
    <w:rsid w:val="00924300"/>
    <w:rsid w:val="009248CD"/>
    <w:rsid w:val="00924C8B"/>
    <w:rsid w:val="00924CC3"/>
    <w:rsid w:val="009253D9"/>
    <w:rsid w:val="00925605"/>
    <w:rsid w:val="0092599C"/>
    <w:rsid w:val="00926254"/>
    <w:rsid w:val="00926256"/>
    <w:rsid w:val="00926633"/>
    <w:rsid w:val="0092689F"/>
    <w:rsid w:val="00926F60"/>
    <w:rsid w:val="00927563"/>
    <w:rsid w:val="009276EA"/>
    <w:rsid w:val="00930AE5"/>
    <w:rsid w:val="0093106F"/>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403B5"/>
    <w:rsid w:val="00940855"/>
    <w:rsid w:val="00940E5E"/>
    <w:rsid w:val="00940FAB"/>
    <w:rsid w:val="009412AA"/>
    <w:rsid w:val="009420BE"/>
    <w:rsid w:val="00943700"/>
    <w:rsid w:val="0094396E"/>
    <w:rsid w:val="009439AE"/>
    <w:rsid w:val="00943E4D"/>
    <w:rsid w:val="009445DF"/>
    <w:rsid w:val="00944883"/>
    <w:rsid w:val="00944C4E"/>
    <w:rsid w:val="00944E91"/>
    <w:rsid w:val="00944EDD"/>
    <w:rsid w:val="0094500F"/>
    <w:rsid w:val="00945A8F"/>
    <w:rsid w:val="00945FD5"/>
    <w:rsid w:val="00946AE9"/>
    <w:rsid w:val="0094718A"/>
    <w:rsid w:val="0094718B"/>
    <w:rsid w:val="00947346"/>
    <w:rsid w:val="00947C95"/>
    <w:rsid w:val="00947E5D"/>
    <w:rsid w:val="00950D7A"/>
    <w:rsid w:val="009514EE"/>
    <w:rsid w:val="00951B1F"/>
    <w:rsid w:val="00951D17"/>
    <w:rsid w:val="00951D72"/>
    <w:rsid w:val="00952768"/>
    <w:rsid w:val="00952AAC"/>
    <w:rsid w:val="00952D13"/>
    <w:rsid w:val="00952D9E"/>
    <w:rsid w:val="00952F0E"/>
    <w:rsid w:val="00953C7C"/>
    <w:rsid w:val="00953DFF"/>
    <w:rsid w:val="0095488C"/>
    <w:rsid w:val="009549CC"/>
    <w:rsid w:val="00954C12"/>
    <w:rsid w:val="00954F52"/>
    <w:rsid w:val="009553E8"/>
    <w:rsid w:val="009556F6"/>
    <w:rsid w:val="00956D38"/>
    <w:rsid w:val="00960741"/>
    <w:rsid w:val="00961973"/>
    <w:rsid w:val="00961AAF"/>
    <w:rsid w:val="00961E05"/>
    <w:rsid w:val="00962B1E"/>
    <w:rsid w:val="009638FF"/>
    <w:rsid w:val="0096486E"/>
    <w:rsid w:val="00964AF8"/>
    <w:rsid w:val="009650A3"/>
    <w:rsid w:val="0096511F"/>
    <w:rsid w:val="00965277"/>
    <w:rsid w:val="00966360"/>
    <w:rsid w:val="0096666A"/>
    <w:rsid w:val="00966F65"/>
    <w:rsid w:val="009674D8"/>
    <w:rsid w:val="009678B3"/>
    <w:rsid w:val="00967E9D"/>
    <w:rsid w:val="009702C6"/>
    <w:rsid w:val="00970B4C"/>
    <w:rsid w:val="00970DAC"/>
    <w:rsid w:val="00970E33"/>
    <w:rsid w:val="00970FB8"/>
    <w:rsid w:val="009715E8"/>
    <w:rsid w:val="00971887"/>
    <w:rsid w:val="00971BED"/>
    <w:rsid w:val="00971DC4"/>
    <w:rsid w:val="009720D7"/>
    <w:rsid w:val="009724C9"/>
    <w:rsid w:val="00972599"/>
    <w:rsid w:val="0097280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17"/>
    <w:rsid w:val="009803AA"/>
    <w:rsid w:val="00980B7E"/>
    <w:rsid w:val="00981324"/>
    <w:rsid w:val="00981872"/>
    <w:rsid w:val="00981ED7"/>
    <w:rsid w:val="0098224B"/>
    <w:rsid w:val="0098270C"/>
    <w:rsid w:val="00982C91"/>
    <w:rsid w:val="00982F77"/>
    <w:rsid w:val="0098320C"/>
    <w:rsid w:val="0098323C"/>
    <w:rsid w:val="0098331E"/>
    <w:rsid w:val="00983428"/>
    <w:rsid w:val="00983786"/>
    <w:rsid w:val="00984A97"/>
    <w:rsid w:val="00984D3D"/>
    <w:rsid w:val="009858E4"/>
    <w:rsid w:val="00985D66"/>
    <w:rsid w:val="00985FC2"/>
    <w:rsid w:val="0098602D"/>
    <w:rsid w:val="00986249"/>
    <w:rsid w:val="00986516"/>
    <w:rsid w:val="0098735D"/>
    <w:rsid w:val="00987AAC"/>
    <w:rsid w:val="00987B24"/>
    <w:rsid w:val="00987D4C"/>
    <w:rsid w:val="00987EB9"/>
    <w:rsid w:val="009903AC"/>
    <w:rsid w:val="0099109A"/>
    <w:rsid w:val="009915FA"/>
    <w:rsid w:val="00991E44"/>
    <w:rsid w:val="0099248B"/>
    <w:rsid w:val="009929E8"/>
    <w:rsid w:val="00992C5D"/>
    <w:rsid w:val="00992E19"/>
    <w:rsid w:val="00992E73"/>
    <w:rsid w:val="0099300D"/>
    <w:rsid w:val="0099331F"/>
    <w:rsid w:val="009936B3"/>
    <w:rsid w:val="00994B4D"/>
    <w:rsid w:val="00994FE0"/>
    <w:rsid w:val="00995AD7"/>
    <w:rsid w:val="00995B33"/>
    <w:rsid w:val="00995D4E"/>
    <w:rsid w:val="00996D33"/>
    <w:rsid w:val="009971AE"/>
    <w:rsid w:val="00997311"/>
    <w:rsid w:val="00997908"/>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9E9"/>
    <w:rsid w:val="009A554B"/>
    <w:rsid w:val="009A5ABB"/>
    <w:rsid w:val="009A6575"/>
    <w:rsid w:val="009A6698"/>
    <w:rsid w:val="009A6D28"/>
    <w:rsid w:val="009A6DBC"/>
    <w:rsid w:val="009A6F73"/>
    <w:rsid w:val="009A72E0"/>
    <w:rsid w:val="009A7706"/>
    <w:rsid w:val="009A7A4D"/>
    <w:rsid w:val="009A7BE4"/>
    <w:rsid w:val="009B0724"/>
    <w:rsid w:val="009B098A"/>
    <w:rsid w:val="009B0BC1"/>
    <w:rsid w:val="009B14C4"/>
    <w:rsid w:val="009B2546"/>
    <w:rsid w:val="009B260F"/>
    <w:rsid w:val="009B2D0F"/>
    <w:rsid w:val="009B2FA3"/>
    <w:rsid w:val="009B2FB2"/>
    <w:rsid w:val="009B3012"/>
    <w:rsid w:val="009B306E"/>
    <w:rsid w:val="009B33DF"/>
    <w:rsid w:val="009B3400"/>
    <w:rsid w:val="009B349F"/>
    <w:rsid w:val="009B3E6E"/>
    <w:rsid w:val="009B40FD"/>
    <w:rsid w:val="009B436D"/>
    <w:rsid w:val="009B473D"/>
    <w:rsid w:val="009B4BF1"/>
    <w:rsid w:val="009B4C8D"/>
    <w:rsid w:val="009B5C10"/>
    <w:rsid w:val="009B5ED2"/>
    <w:rsid w:val="009B63F2"/>
    <w:rsid w:val="009B6E5C"/>
    <w:rsid w:val="009B75DE"/>
    <w:rsid w:val="009C04A0"/>
    <w:rsid w:val="009C0E4E"/>
    <w:rsid w:val="009C147E"/>
    <w:rsid w:val="009C18BA"/>
    <w:rsid w:val="009C1CE2"/>
    <w:rsid w:val="009C2061"/>
    <w:rsid w:val="009C28C1"/>
    <w:rsid w:val="009C35E0"/>
    <w:rsid w:val="009C3B0F"/>
    <w:rsid w:val="009C3FD3"/>
    <w:rsid w:val="009C4384"/>
    <w:rsid w:val="009C4488"/>
    <w:rsid w:val="009C44F1"/>
    <w:rsid w:val="009C4DCC"/>
    <w:rsid w:val="009C5114"/>
    <w:rsid w:val="009C56C2"/>
    <w:rsid w:val="009C56CD"/>
    <w:rsid w:val="009C574D"/>
    <w:rsid w:val="009C591E"/>
    <w:rsid w:val="009C5994"/>
    <w:rsid w:val="009C5B67"/>
    <w:rsid w:val="009C64B7"/>
    <w:rsid w:val="009C6BC9"/>
    <w:rsid w:val="009C6BE4"/>
    <w:rsid w:val="009C7D51"/>
    <w:rsid w:val="009D038B"/>
    <w:rsid w:val="009D05AE"/>
    <w:rsid w:val="009D0AE4"/>
    <w:rsid w:val="009D1589"/>
    <w:rsid w:val="009D1BEB"/>
    <w:rsid w:val="009D2ED5"/>
    <w:rsid w:val="009D319B"/>
    <w:rsid w:val="009D31F7"/>
    <w:rsid w:val="009D32EC"/>
    <w:rsid w:val="009D4355"/>
    <w:rsid w:val="009D4B19"/>
    <w:rsid w:val="009D4DA1"/>
    <w:rsid w:val="009D5B1D"/>
    <w:rsid w:val="009D5FEA"/>
    <w:rsid w:val="009D5FFA"/>
    <w:rsid w:val="009D636C"/>
    <w:rsid w:val="009D64D3"/>
    <w:rsid w:val="009D6FE0"/>
    <w:rsid w:val="009D7D98"/>
    <w:rsid w:val="009E00B6"/>
    <w:rsid w:val="009E02B8"/>
    <w:rsid w:val="009E06C1"/>
    <w:rsid w:val="009E0EB9"/>
    <w:rsid w:val="009E16C4"/>
    <w:rsid w:val="009E1732"/>
    <w:rsid w:val="009E17AC"/>
    <w:rsid w:val="009E1806"/>
    <w:rsid w:val="009E1C12"/>
    <w:rsid w:val="009E3004"/>
    <w:rsid w:val="009E311F"/>
    <w:rsid w:val="009E3352"/>
    <w:rsid w:val="009E364E"/>
    <w:rsid w:val="009E3EAF"/>
    <w:rsid w:val="009E437C"/>
    <w:rsid w:val="009E4B28"/>
    <w:rsid w:val="009E5913"/>
    <w:rsid w:val="009E5D2B"/>
    <w:rsid w:val="009E74DA"/>
    <w:rsid w:val="009E7DF1"/>
    <w:rsid w:val="009F0414"/>
    <w:rsid w:val="009F04D4"/>
    <w:rsid w:val="009F0B53"/>
    <w:rsid w:val="009F0C9A"/>
    <w:rsid w:val="009F1EA7"/>
    <w:rsid w:val="009F2A98"/>
    <w:rsid w:val="009F3B22"/>
    <w:rsid w:val="009F4DCF"/>
    <w:rsid w:val="009F5572"/>
    <w:rsid w:val="009F5D8B"/>
    <w:rsid w:val="009F5F96"/>
    <w:rsid w:val="009F6063"/>
    <w:rsid w:val="009F6667"/>
    <w:rsid w:val="009F6BBA"/>
    <w:rsid w:val="009F6FD4"/>
    <w:rsid w:val="00A00695"/>
    <w:rsid w:val="00A00E06"/>
    <w:rsid w:val="00A011E0"/>
    <w:rsid w:val="00A01754"/>
    <w:rsid w:val="00A01E00"/>
    <w:rsid w:val="00A02701"/>
    <w:rsid w:val="00A03B98"/>
    <w:rsid w:val="00A0468B"/>
    <w:rsid w:val="00A046C9"/>
    <w:rsid w:val="00A04E07"/>
    <w:rsid w:val="00A04E46"/>
    <w:rsid w:val="00A05586"/>
    <w:rsid w:val="00A06254"/>
    <w:rsid w:val="00A06545"/>
    <w:rsid w:val="00A070FE"/>
    <w:rsid w:val="00A07255"/>
    <w:rsid w:val="00A07994"/>
    <w:rsid w:val="00A1050A"/>
    <w:rsid w:val="00A10553"/>
    <w:rsid w:val="00A10ED4"/>
    <w:rsid w:val="00A11A96"/>
    <w:rsid w:val="00A12987"/>
    <w:rsid w:val="00A13568"/>
    <w:rsid w:val="00A13579"/>
    <w:rsid w:val="00A14108"/>
    <w:rsid w:val="00A14192"/>
    <w:rsid w:val="00A14406"/>
    <w:rsid w:val="00A14708"/>
    <w:rsid w:val="00A1530D"/>
    <w:rsid w:val="00A1597B"/>
    <w:rsid w:val="00A15A59"/>
    <w:rsid w:val="00A163E1"/>
    <w:rsid w:val="00A16E8F"/>
    <w:rsid w:val="00A171BC"/>
    <w:rsid w:val="00A17555"/>
    <w:rsid w:val="00A177AF"/>
    <w:rsid w:val="00A17AA5"/>
    <w:rsid w:val="00A17C16"/>
    <w:rsid w:val="00A17FB7"/>
    <w:rsid w:val="00A20496"/>
    <w:rsid w:val="00A206A8"/>
    <w:rsid w:val="00A20797"/>
    <w:rsid w:val="00A2113A"/>
    <w:rsid w:val="00A21BC9"/>
    <w:rsid w:val="00A21C40"/>
    <w:rsid w:val="00A21F82"/>
    <w:rsid w:val="00A22952"/>
    <w:rsid w:val="00A229E1"/>
    <w:rsid w:val="00A23773"/>
    <w:rsid w:val="00A239C8"/>
    <w:rsid w:val="00A2493F"/>
    <w:rsid w:val="00A24B1E"/>
    <w:rsid w:val="00A24DF4"/>
    <w:rsid w:val="00A24E5F"/>
    <w:rsid w:val="00A25444"/>
    <w:rsid w:val="00A259B5"/>
    <w:rsid w:val="00A25A46"/>
    <w:rsid w:val="00A26724"/>
    <w:rsid w:val="00A26B6C"/>
    <w:rsid w:val="00A27086"/>
    <w:rsid w:val="00A2709B"/>
    <w:rsid w:val="00A271E9"/>
    <w:rsid w:val="00A27482"/>
    <w:rsid w:val="00A30A55"/>
    <w:rsid w:val="00A31145"/>
    <w:rsid w:val="00A317F9"/>
    <w:rsid w:val="00A31895"/>
    <w:rsid w:val="00A31A6E"/>
    <w:rsid w:val="00A31DF6"/>
    <w:rsid w:val="00A32038"/>
    <w:rsid w:val="00A32F74"/>
    <w:rsid w:val="00A3398B"/>
    <w:rsid w:val="00A33A9F"/>
    <w:rsid w:val="00A33B53"/>
    <w:rsid w:val="00A3487F"/>
    <w:rsid w:val="00A34AF3"/>
    <w:rsid w:val="00A34F4E"/>
    <w:rsid w:val="00A353DA"/>
    <w:rsid w:val="00A361EF"/>
    <w:rsid w:val="00A36627"/>
    <w:rsid w:val="00A3687B"/>
    <w:rsid w:val="00A36B2E"/>
    <w:rsid w:val="00A36CFA"/>
    <w:rsid w:val="00A36FBD"/>
    <w:rsid w:val="00A3716C"/>
    <w:rsid w:val="00A37369"/>
    <w:rsid w:val="00A37E26"/>
    <w:rsid w:val="00A40255"/>
    <w:rsid w:val="00A405C8"/>
    <w:rsid w:val="00A40936"/>
    <w:rsid w:val="00A41F6D"/>
    <w:rsid w:val="00A422B5"/>
    <w:rsid w:val="00A42396"/>
    <w:rsid w:val="00A4263E"/>
    <w:rsid w:val="00A4274F"/>
    <w:rsid w:val="00A4287E"/>
    <w:rsid w:val="00A436D0"/>
    <w:rsid w:val="00A4434B"/>
    <w:rsid w:val="00A44816"/>
    <w:rsid w:val="00A44A63"/>
    <w:rsid w:val="00A44C64"/>
    <w:rsid w:val="00A4532C"/>
    <w:rsid w:val="00A45F00"/>
    <w:rsid w:val="00A465FD"/>
    <w:rsid w:val="00A46E4D"/>
    <w:rsid w:val="00A4700A"/>
    <w:rsid w:val="00A47A47"/>
    <w:rsid w:val="00A50356"/>
    <w:rsid w:val="00A509B1"/>
    <w:rsid w:val="00A509DE"/>
    <w:rsid w:val="00A50A97"/>
    <w:rsid w:val="00A51C7F"/>
    <w:rsid w:val="00A52018"/>
    <w:rsid w:val="00A5284B"/>
    <w:rsid w:val="00A52CDD"/>
    <w:rsid w:val="00A52D98"/>
    <w:rsid w:val="00A5329F"/>
    <w:rsid w:val="00A54151"/>
    <w:rsid w:val="00A541FC"/>
    <w:rsid w:val="00A54840"/>
    <w:rsid w:val="00A55301"/>
    <w:rsid w:val="00A553C3"/>
    <w:rsid w:val="00A559F8"/>
    <w:rsid w:val="00A55CA1"/>
    <w:rsid w:val="00A55D63"/>
    <w:rsid w:val="00A56192"/>
    <w:rsid w:val="00A56268"/>
    <w:rsid w:val="00A56665"/>
    <w:rsid w:val="00A56747"/>
    <w:rsid w:val="00A567AF"/>
    <w:rsid w:val="00A5686B"/>
    <w:rsid w:val="00A5749B"/>
    <w:rsid w:val="00A57A92"/>
    <w:rsid w:val="00A57B26"/>
    <w:rsid w:val="00A57E4F"/>
    <w:rsid w:val="00A60281"/>
    <w:rsid w:val="00A609C9"/>
    <w:rsid w:val="00A60A70"/>
    <w:rsid w:val="00A60E87"/>
    <w:rsid w:val="00A61EE2"/>
    <w:rsid w:val="00A628B8"/>
    <w:rsid w:val="00A62E1F"/>
    <w:rsid w:val="00A63F86"/>
    <w:rsid w:val="00A64012"/>
    <w:rsid w:val="00A64597"/>
    <w:rsid w:val="00A65519"/>
    <w:rsid w:val="00A66ACA"/>
    <w:rsid w:val="00A6711B"/>
    <w:rsid w:val="00A67422"/>
    <w:rsid w:val="00A679F9"/>
    <w:rsid w:val="00A67F44"/>
    <w:rsid w:val="00A712C7"/>
    <w:rsid w:val="00A714B0"/>
    <w:rsid w:val="00A716D6"/>
    <w:rsid w:val="00A71CE2"/>
    <w:rsid w:val="00A72CF3"/>
    <w:rsid w:val="00A72D56"/>
    <w:rsid w:val="00A73483"/>
    <w:rsid w:val="00A7359E"/>
    <w:rsid w:val="00A73652"/>
    <w:rsid w:val="00A74098"/>
    <w:rsid w:val="00A74BDA"/>
    <w:rsid w:val="00A74EAF"/>
    <w:rsid w:val="00A75626"/>
    <w:rsid w:val="00A75C07"/>
    <w:rsid w:val="00A76015"/>
    <w:rsid w:val="00A760BD"/>
    <w:rsid w:val="00A80F58"/>
    <w:rsid w:val="00A834BE"/>
    <w:rsid w:val="00A83E45"/>
    <w:rsid w:val="00A83EC3"/>
    <w:rsid w:val="00A84467"/>
    <w:rsid w:val="00A84A55"/>
    <w:rsid w:val="00A850A9"/>
    <w:rsid w:val="00A865CB"/>
    <w:rsid w:val="00A86F36"/>
    <w:rsid w:val="00A87269"/>
    <w:rsid w:val="00A87373"/>
    <w:rsid w:val="00A87894"/>
    <w:rsid w:val="00A900E0"/>
    <w:rsid w:val="00A910D5"/>
    <w:rsid w:val="00A91502"/>
    <w:rsid w:val="00A9268E"/>
    <w:rsid w:val="00A92B4C"/>
    <w:rsid w:val="00A92EA1"/>
    <w:rsid w:val="00A934EA"/>
    <w:rsid w:val="00A934FF"/>
    <w:rsid w:val="00A93511"/>
    <w:rsid w:val="00A93517"/>
    <w:rsid w:val="00A9390A"/>
    <w:rsid w:val="00A943C6"/>
    <w:rsid w:val="00A943DA"/>
    <w:rsid w:val="00A9473C"/>
    <w:rsid w:val="00A949D3"/>
    <w:rsid w:val="00A9538F"/>
    <w:rsid w:val="00A9569F"/>
    <w:rsid w:val="00A9624D"/>
    <w:rsid w:val="00A962C1"/>
    <w:rsid w:val="00A9687A"/>
    <w:rsid w:val="00A96D09"/>
    <w:rsid w:val="00A96D13"/>
    <w:rsid w:val="00A96E9A"/>
    <w:rsid w:val="00A96F01"/>
    <w:rsid w:val="00A97123"/>
    <w:rsid w:val="00A97F05"/>
    <w:rsid w:val="00AA00EA"/>
    <w:rsid w:val="00AA0508"/>
    <w:rsid w:val="00AA054F"/>
    <w:rsid w:val="00AA0757"/>
    <w:rsid w:val="00AA138C"/>
    <w:rsid w:val="00AA281E"/>
    <w:rsid w:val="00AA2AA4"/>
    <w:rsid w:val="00AA354E"/>
    <w:rsid w:val="00AA40CD"/>
    <w:rsid w:val="00AA436D"/>
    <w:rsid w:val="00AA4EE6"/>
    <w:rsid w:val="00AA53B1"/>
    <w:rsid w:val="00AA58F8"/>
    <w:rsid w:val="00AA5DBA"/>
    <w:rsid w:val="00AA630E"/>
    <w:rsid w:val="00AA6C55"/>
    <w:rsid w:val="00AA6F39"/>
    <w:rsid w:val="00AA7137"/>
    <w:rsid w:val="00AA71DB"/>
    <w:rsid w:val="00AA7B90"/>
    <w:rsid w:val="00AB0541"/>
    <w:rsid w:val="00AB0C44"/>
    <w:rsid w:val="00AB15A9"/>
    <w:rsid w:val="00AB1F6D"/>
    <w:rsid w:val="00AB21CE"/>
    <w:rsid w:val="00AB29E5"/>
    <w:rsid w:val="00AB2DC5"/>
    <w:rsid w:val="00AB3B85"/>
    <w:rsid w:val="00AB3E3D"/>
    <w:rsid w:val="00AB470A"/>
    <w:rsid w:val="00AB49B6"/>
    <w:rsid w:val="00AB4AD8"/>
    <w:rsid w:val="00AB4D46"/>
    <w:rsid w:val="00AB4D58"/>
    <w:rsid w:val="00AB4DAC"/>
    <w:rsid w:val="00AB58A8"/>
    <w:rsid w:val="00AB5AB4"/>
    <w:rsid w:val="00AB5C0E"/>
    <w:rsid w:val="00AB5CE1"/>
    <w:rsid w:val="00AB5FC3"/>
    <w:rsid w:val="00AB61E9"/>
    <w:rsid w:val="00AB621A"/>
    <w:rsid w:val="00AB63E8"/>
    <w:rsid w:val="00AB6465"/>
    <w:rsid w:val="00AB6EB8"/>
    <w:rsid w:val="00AB709C"/>
    <w:rsid w:val="00AB7721"/>
    <w:rsid w:val="00AB7E22"/>
    <w:rsid w:val="00AC051D"/>
    <w:rsid w:val="00AC0855"/>
    <w:rsid w:val="00AC0B07"/>
    <w:rsid w:val="00AC0D72"/>
    <w:rsid w:val="00AC151C"/>
    <w:rsid w:val="00AC2010"/>
    <w:rsid w:val="00AC2A0E"/>
    <w:rsid w:val="00AC3655"/>
    <w:rsid w:val="00AC3841"/>
    <w:rsid w:val="00AC384E"/>
    <w:rsid w:val="00AC4629"/>
    <w:rsid w:val="00AC4CCF"/>
    <w:rsid w:val="00AC4DEC"/>
    <w:rsid w:val="00AC4E0E"/>
    <w:rsid w:val="00AC57EA"/>
    <w:rsid w:val="00AC5991"/>
    <w:rsid w:val="00AC5DB0"/>
    <w:rsid w:val="00AC5DC3"/>
    <w:rsid w:val="00AC636B"/>
    <w:rsid w:val="00AC796F"/>
    <w:rsid w:val="00AC7BF8"/>
    <w:rsid w:val="00AC7D19"/>
    <w:rsid w:val="00AC7D1E"/>
    <w:rsid w:val="00AD06E7"/>
    <w:rsid w:val="00AD29AF"/>
    <w:rsid w:val="00AD2CA3"/>
    <w:rsid w:val="00AD31B4"/>
    <w:rsid w:val="00AD3517"/>
    <w:rsid w:val="00AD3D34"/>
    <w:rsid w:val="00AD41B3"/>
    <w:rsid w:val="00AD445C"/>
    <w:rsid w:val="00AD4B00"/>
    <w:rsid w:val="00AD4ED5"/>
    <w:rsid w:val="00AD55A0"/>
    <w:rsid w:val="00AD55F3"/>
    <w:rsid w:val="00AD59D9"/>
    <w:rsid w:val="00AD5D53"/>
    <w:rsid w:val="00AD6A26"/>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2274"/>
    <w:rsid w:val="00AF382D"/>
    <w:rsid w:val="00AF3B47"/>
    <w:rsid w:val="00AF43F1"/>
    <w:rsid w:val="00AF4542"/>
    <w:rsid w:val="00AF475C"/>
    <w:rsid w:val="00AF4CC5"/>
    <w:rsid w:val="00AF4D1F"/>
    <w:rsid w:val="00AF5C63"/>
    <w:rsid w:val="00AF607E"/>
    <w:rsid w:val="00AF6178"/>
    <w:rsid w:val="00AF7AD8"/>
    <w:rsid w:val="00B01BA2"/>
    <w:rsid w:val="00B01CD4"/>
    <w:rsid w:val="00B01D3C"/>
    <w:rsid w:val="00B0241B"/>
    <w:rsid w:val="00B0281D"/>
    <w:rsid w:val="00B0305B"/>
    <w:rsid w:val="00B03568"/>
    <w:rsid w:val="00B0362D"/>
    <w:rsid w:val="00B03AC9"/>
    <w:rsid w:val="00B03B7F"/>
    <w:rsid w:val="00B045BE"/>
    <w:rsid w:val="00B04D2B"/>
    <w:rsid w:val="00B055D1"/>
    <w:rsid w:val="00B05CC2"/>
    <w:rsid w:val="00B064FB"/>
    <w:rsid w:val="00B067C7"/>
    <w:rsid w:val="00B07445"/>
    <w:rsid w:val="00B078A1"/>
    <w:rsid w:val="00B07BBC"/>
    <w:rsid w:val="00B105A0"/>
    <w:rsid w:val="00B11813"/>
    <w:rsid w:val="00B1264E"/>
    <w:rsid w:val="00B13F4E"/>
    <w:rsid w:val="00B14997"/>
    <w:rsid w:val="00B15749"/>
    <w:rsid w:val="00B15A71"/>
    <w:rsid w:val="00B15E74"/>
    <w:rsid w:val="00B162AD"/>
    <w:rsid w:val="00B1738A"/>
    <w:rsid w:val="00B17922"/>
    <w:rsid w:val="00B17E45"/>
    <w:rsid w:val="00B211D5"/>
    <w:rsid w:val="00B21764"/>
    <w:rsid w:val="00B22263"/>
    <w:rsid w:val="00B22407"/>
    <w:rsid w:val="00B24D2D"/>
    <w:rsid w:val="00B24D93"/>
    <w:rsid w:val="00B24EEB"/>
    <w:rsid w:val="00B24F4C"/>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7CC"/>
    <w:rsid w:val="00B32B8C"/>
    <w:rsid w:val="00B32EE5"/>
    <w:rsid w:val="00B341C2"/>
    <w:rsid w:val="00B34348"/>
    <w:rsid w:val="00B34DBA"/>
    <w:rsid w:val="00B35878"/>
    <w:rsid w:val="00B37C69"/>
    <w:rsid w:val="00B37E40"/>
    <w:rsid w:val="00B40651"/>
    <w:rsid w:val="00B4092F"/>
    <w:rsid w:val="00B40963"/>
    <w:rsid w:val="00B40BFA"/>
    <w:rsid w:val="00B4118D"/>
    <w:rsid w:val="00B4169D"/>
    <w:rsid w:val="00B41812"/>
    <w:rsid w:val="00B41855"/>
    <w:rsid w:val="00B4298D"/>
    <w:rsid w:val="00B429A7"/>
    <w:rsid w:val="00B45131"/>
    <w:rsid w:val="00B4519B"/>
    <w:rsid w:val="00B4575D"/>
    <w:rsid w:val="00B45F64"/>
    <w:rsid w:val="00B45FE2"/>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552B"/>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91"/>
    <w:rsid w:val="00B647AB"/>
    <w:rsid w:val="00B64C08"/>
    <w:rsid w:val="00B64C79"/>
    <w:rsid w:val="00B64D8E"/>
    <w:rsid w:val="00B67793"/>
    <w:rsid w:val="00B67B22"/>
    <w:rsid w:val="00B70067"/>
    <w:rsid w:val="00B7007A"/>
    <w:rsid w:val="00B700DF"/>
    <w:rsid w:val="00B705AC"/>
    <w:rsid w:val="00B7086A"/>
    <w:rsid w:val="00B70E9C"/>
    <w:rsid w:val="00B7140F"/>
    <w:rsid w:val="00B718E0"/>
    <w:rsid w:val="00B722EF"/>
    <w:rsid w:val="00B723BF"/>
    <w:rsid w:val="00B723FB"/>
    <w:rsid w:val="00B738B9"/>
    <w:rsid w:val="00B739DA"/>
    <w:rsid w:val="00B74920"/>
    <w:rsid w:val="00B74E52"/>
    <w:rsid w:val="00B75BC1"/>
    <w:rsid w:val="00B76604"/>
    <w:rsid w:val="00B76876"/>
    <w:rsid w:val="00B76CA0"/>
    <w:rsid w:val="00B76DD4"/>
    <w:rsid w:val="00B7719D"/>
    <w:rsid w:val="00B8014F"/>
    <w:rsid w:val="00B80176"/>
    <w:rsid w:val="00B807F2"/>
    <w:rsid w:val="00B808E0"/>
    <w:rsid w:val="00B80BCD"/>
    <w:rsid w:val="00B80E3B"/>
    <w:rsid w:val="00B81277"/>
    <w:rsid w:val="00B81284"/>
    <w:rsid w:val="00B818B7"/>
    <w:rsid w:val="00B8207F"/>
    <w:rsid w:val="00B82797"/>
    <w:rsid w:val="00B82A71"/>
    <w:rsid w:val="00B83823"/>
    <w:rsid w:val="00B83868"/>
    <w:rsid w:val="00B839A5"/>
    <w:rsid w:val="00B839AB"/>
    <w:rsid w:val="00B83AA5"/>
    <w:rsid w:val="00B84411"/>
    <w:rsid w:val="00B8450C"/>
    <w:rsid w:val="00B84936"/>
    <w:rsid w:val="00B84B10"/>
    <w:rsid w:val="00B84B14"/>
    <w:rsid w:val="00B84D7A"/>
    <w:rsid w:val="00B85AE9"/>
    <w:rsid w:val="00B86103"/>
    <w:rsid w:val="00B8643B"/>
    <w:rsid w:val="00B8647C"/>
    <w:rsid w:val="00B8670B"/>
    <w:rsid w:val="00B869A6"/>
    <w:rsid w:val="00B86B75"/>
    <w:rsid w:val="00B87322"/>
    <w:rsid w:val="00B876B3"/>
    <w:rsid w:val="00B878B5"/>
    <w:rsid w:val="00B900A8"/>
    <w:rsid w:val="00B9029D"/>
    <w:rsid w:val="00B908EE"/>
    <w:rsid w:val="00B9099E"/>
    <w:rsid w:val="00B90CC4"/>
    <w:rsid w:val="00B9112C"/>
    <w:rsid w:val="00B91460"/>
    <w:rsid w:val="00B91A09"/>
    <w:rsid w:val="00B92064"/>
    <w:rsid w:val="00B9227E"/>
    <w:rsid w:val="00B9323F"/>
    <w:rsid w:val="00B93BE5"/>
    <w:rsid w:val="00B9414C"/>
    <w:rsid w:val="00B944C7"/>
    <w:rsid w:val="00B94538"/>
    <w:rsid w:val="00B94938"/>
    <w:rsid w:val="00B94D6C"/>
    <w:rsid w:val="00B951B4"/>
    <w:rsid w:val="00B95479"/>
    <w:rsid w:val="00B958F4"/>
    <w:rsid w:val="00B95AAC"/>
    <w:rsid w:val="00B95E12"/>
    <w:rsid w:val="00B95EF8"/>
    <w:rsid w:val="00B96CCB"/>
    <w:rsid w:val="00B96FFF"/>
    <w:rsid w:val="00B97076"/>
    <w:rsid w:val="00B97374"/>
    <w:rsid w:val="00B97398"/>
    <w:rsid w:val="00BA09A0"/>
    <w:rsid w:val="00BA0D1C"/>
    <w:rsid w:val="00BA2A90"/>
    <w:rsid w:val="00BA3405"/>
    <w:rsid w:val="00BA3FC3"/>
    <w:rsid w:val="00BA4D80"/>
    <w:rsid w:val="00BA6177"/>
    <w:rsid w:val="00BA6C08"/>
    <w:rsid w:val="00BA721C"/>
    <w:rsid w:val="00BA7657"/>
    <w:rsid w:val="00BA77BE"/>
    <w:rsid w:val="00BA7836"/>
    <w:rsid w:val="00BA7B81"/>
    <w:rsid w:val="00BB0672"/>
    <w:rsid w:val="00BB0A60"/>
    <w:rsid w:val="00BB0E8C"/>
    <w:rsid w:val="00BB1B45"/>
    <w:rsid w:val="00BB2496"/>
    <w:rsid w:val="00BB2CC3"/>
    <w:rsid w:val="00BB3169"/>
    <w:rsid w:val="00BB33C1"/>
    <w:rsid w:val="00BB4736"/>
    <w:rsid w:val="00BB4D80"/>
    <w:rsid w:val="00BB5056"/>
    <w:rsid w:val="00BB5084"/>
    <w:rsid w:val="00BB519A"/>
    <w:rsid w:val="00BB54BA"/>
    <w:rsid w:val="00BB5959"/>
    <w:rsid w:val="00BB5AD0"/>
    <w:rsid w:val="00BB68E9"/>
    <w:rsid w:val="00BB6919"/>
    <w:rsid w:val="00BB6B51"/>
    <w:rsid w:val="00BB6C14"/>
    <w:rsid w:val="00BB6EC1"/>
    <w:rsid w:val="00BB714D"/>
    <w:rsid w:val="00BB733F"/>
    <w:rsid w:val="00BB7B89"/>
    <w:rsid w:val="00BB7CE2"/>
    <w:rsid w:val="00BB7F9F"/>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8A"/>
    <w:rsid w:val="00BC5EE7"/>
    <w:rsid w:val="00BC6C95"/>
    <w:rsid w:val="00BC6CF0"/>
    <w:rsid w:val="00BC7E2B"/>
    <w:rsid w:val="00BC7F60"/>
    <w:rsid w:val="00BD04B2"/>
    <w:rsid w:val="00BD0777"/>
    <w:rsid w:val="00BD086E"/>
    <w:rsid w:val="00BD0895"/>
    <w:rsid w:val="00BD0A04"/>
    <w:rsid w:val="00BD17C0"/>
    <w:rsid w:val="00BD200B"/>
    <w:rsid w:val="00BD294D"/>
    <w:rsid w:val="00BD2B29"/>
    <w:rsid w:val="00BD30D6"/>
    <w:rsid w:val="00BD31C6"/>
    <w:rsid w:val="00BD3BFC"/>
    <w:rsid w:val="00BD3F60"/>
    <w:rsid w:val="00BD42DF"/>
    <w:rsid w:val="00BD4DA5"/>
    <w:rsid w:val="00BD4DEA"/>
    <w:rsid w:val="00BD4DEC"/>
    <w:rsid w:val="00BD4E2F"/>
    <w:rsid w:val="00BD50CB"/>
    <w:rsid w:val="00BD53EC"/>
    <w:rsid w:val="00BD57DA"/>
    <w:rsid w:val="00BD591F"/>
    <w:rsid w:val="00BD5F80"/>
    <w:rsid w:val="00BD5FD6"/>
    <w:rsid w:val="00BD62BB"/>
    <w:rsid w:val="00BD646A"/>
    <w:rsid w:val="00BD65AD"/>
    <w:rsid w:val="00BD70D9"/>
    <w:rsid w:val="00BE0691"/>
    <w:rsid w:val="00BE08F7"/>
    <w:rsid w:val="00BE2C5C"/>
    <w:rsid w:val="00BE3BB7"/>
    <w:rsid w:val="00BE51A2"/>
    <w:rsid w:val="00BE5B8D"/>
    <w:rsid w:val="00BE5BFA"/>
    <w:rsid w:val="00BE6385"/>
    <w:rsid w:val="00BE646C"/>
    <w:rsid w:val="00BE66D8"/>
    <w:rsid w:val="00BE7E97"/>
    <w:rsid w:val="00BF0284"/>
    <w:rsid w:val="00BF0CA6"/>
    <w:rsid w:val="00BF116B"/>
    <w:rsid w:val="00BF128D"/>
    <w:rsid w:val="00BF13C9"/>
    <w:rsid w:val="00BF1474"/>
    <w:rsid w:val="00BF15A1"/>
    <w:rsid w:val="00BF22B0"/>
    <w:rsid w:val="00BF2429"/>
    <w:rsid w:val="00BF2D35"/>
    <w:rsid w:val="00BF368D"/>
    <w:rsid w:val="00BF4217"/>
    <w:rsid w:val="00BF4F08"/>
    <w:rsid w:val="00BF5324"/>
    <w:rsid w:val="00BF5395"/>
    <w:rsid w:val="00BF53F7"/>
    <w:rsid w:val="00BF602F"/>
    <w:rsid w:val="00BF65FA"/>
    <w:rsid w:val="00BF6C9D"/>
    <w:rsid w:val="00BF6ECC"/>
    <w:rsid w:val="00BF7247"/>
    <w:rsid w:val="00BF7B4F"/>
    <w:rsid w:val="00BF7CE1"/>
    <w:rsid w:val="00BF7E4B"/>
    <w:rsid w:val="00C02B65"/>
    <w:rsid w:val="00C030DE"/>
    <w:rsid w:val="00C03A0A"/>
    <w:rsid w:val="00C04BC7"/>
    <w:rsid w:val="00C053A4"/>
    <w:rsid w:val="00C054EC"/>
    <w:rsid w:val="00C057B8"/>
    <w:rsid w:val="00C0586F"/>
    <w:rsid w:val="00C059A1"/>
    <w:rsid w:val="00C05ABD"/>
    <w:rsid w:val="00C05E37"/>
    <w:rsid w:val="00C06008"/>
    <w:rsid w:val="00C0632F"/>
    <w:rsid w:val="00C0650A"/>
    <w:rsid w:val="00C06C0A"/>
    <w:rsid w:val="00C07C45"/>
    <w:rsid w:val="00C10672"/>
    <w:rsid w:val="00C109CF"/>
    <w:rsid w:val="00C10BD8"/>
    <w:rsid w:val="00C1227F"/>
    <w:rsid w:val="00C1236B"/>
    <w:rsid w:val="00C1273D"/>
    <w:rsid w:val="00C12E9B"/>
    <w:rsid w:val="00C12F6E"/>
    <w:rsid w:val="00C13CF8"/>
    <w:rsid w:val="00C14A1F"/>
    <w:rsid w:val="00C14F4A"/>
    <w:rsid w:val="00C1504A"/>
    <w:rsid w:val="00C15109"/>
    <w:rsid w:val="00C1512C"/>
    <w:rsid w:val="00C15CF2"/>
    <w:rsid w:val="00C16578"/>
    <w:rsid w:val="00C16771"/>
    <w:rsid w:val="00C16E15"/>
    <w:rsid w:val="00C16F78"/>
    <w:rsid w:val="00C17BED"/>
    <w:rsid w:val="00C17EB7"/>
    <w:rsid w:val="00C21F9E"/>
    <w:rsid w:val="00C22153"/>
    <w:rsid w:val="00C22B14"/>
    <w:rsid w:val="00C22DB1"/>
    <w:rsid w:val="00C22EC4"/>
    <w:rsid w:val="00C23579"/>
    <w:rsid w:val="00C245BD"/>
    <w:rsid w:val="00C247C4"/>
    <w:rsid w:val="00C24818"/>
    <w:rsid w:val="00C24A91"/>
    <w:rsid w:val="00C252DE"/>
    <w:rsid w:val="00C258DA"/>
    <w:rsid w:val="00C25E7A"/>
    <w:rsid w:val="00C2616C"/>
    <w:rsid w:val="00C264CF"/>
    <w:rsid w:val="00C26A69"/>
    <w:rsid w:val="00C26AAA"/>
    <w:rsid w:val="00C27166"/>
    <w:rsid w:val="00C27301"/>
    <w:rsid w:val="00C27397"/>
    <w:rsid w:val="00C278A5"/>
    <w:rsid w:val="00C278DA"/>
    <w:rsid w:val="00C27AE5"/>
    <w:rsid w:val="00C27F65"/>
    <w:rsid w:val="00C3064C"/>
    <w:rsid w:val="00C30898"/>
    <w:rsid w:val="00C31198"/>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632"/>
    <w:rsid w:val="00C37DE1"/>
    <w:rsid w:val="00C40415"/>
    <w:rsid w:val="00C404B8"/>
    <w:rsid w:val="00C40C30"/>
    <w:rsid w:val="00C40E98"/>
    <w:rsid w:val="00C411B3"/>
    <w:rsid w:val="00C414D7"/>
    <w:rsid w:val="00C41582"/>
    <w:rsid w:val="00C41A47"/>
    <w:rsid w:val="00C41E15"/>
    <w:rsid w:val="00C42D54"/>
    <w:rsid w:val="00C4363E"/>
    <w:rsid w:val="00C43E4A"/>
    <w:rsid w:val="00C44056"/>
    <w:rsid w:val="00C441C6"/>
    <w:rsid w:val="00C45382"/>
    <w:rsid w:val="00C45405"/>
    <w:rsid w:val="00C4560C"/>
    <w:rsid w:val="00C46582"/>
    <w:rsid w:val="00C46883"/>
    <w:rsid w:val="00C46B26"/>
    <w:rsid w:val="00C46B71"/>
    <w:rsid w:val="00C46CF6"/>
    <w:rsid w:val="00C4726C"/>
    <w:rsid w:val="00C475A0"/>
    <w:rsid w:val="00C47868"/>
    <w:rsid w:val="00C50144"/>
    <w:rsid w:val="00C51241"/>
    <w:rsid w:val="00C515F5"/>
    <w:rsid w:val="00C51AD7"/>
    <w:rsid w:val="00C51F57"/>
    <w:rsid w:val="00C523AE"/>
    <w:rsid w:val="00C528F7"/>
    <w:rsid w:val="00C52D38"/>
    <w:rsid w:val="00C5312B"/>
    <w:rsid w:val="00C537A2"/>
    <w:rsid w:val="00C53D37"/>
    <w:rsid w:val="00C5405F"/>
    <w:rsid w:val="00C540A2"/>
    <w:rsid w:val="00C5453A"/>
    <w:rsid w:val="00C54657"/>
    <w:rsid w:val="00C55512"/>
    <w:rsid w:val="00C55916"/>
    <w:rsid w:val="00C5604E"/>
    <w:rsid w:val="00C56B45"/>
    <w:rsid w:val="00C56C54"/>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5EE3"/>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B2D"/>
    <w:rsid w:val="00C72D86"/>
    <w:rsid w:val="00C74374"/>
    <w:rsid w:val="00C7495D"/>
    <w:rsid w:val="00C751CE"/>
    <w:rsid w:val="00C751F0"/>
    <w:rsid w:val="00C761DF"/>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65A"/>
    <w:rsid w:val="00C867BC"/>
    <w:rsid w:val="00C86C51"/>
    <w:rsid w:val="00C8776C"/>
    <w:rsid w:val="00C87FC2"/>
    <w:rsid w:val="00C9041B"/>
    <w:rsid w:val="00C90504"/>
    <w:rsid w:val="00C9120D"/>
    <w:rsid w:val="00C912B2"/>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261B"/>
    <w:rsid w:val="00CA2EB0"/>
    <w:rsid w:val="00CA2FAD"/>
    <w:rsid w:val="00CA3FED"/>
    <w:rsid w:val="00CA44A3"/>
    <w:rsid w:val="00CA466F"/>
    <w:rsid w:val="00CA49D1"/>
    <w:rsid w:val="00CA4B02"/>
    <w:rsid w:val="00CA4D3D"/>
    <w:rsid w:val="00CA6247"/>
    <w:rsid w:val="00CA6560"/>
    <w:rsid w:val="00CA7234"/>
    <w:rsid w:val="00CA782F"/>
    <w:rsid w:val="00CB09B4"/>
    <w:rsid w:val="00CB0CCC"/>
    <w:rsid w:val="00CB14A4"/>
    <w:rsid w:val="00CB15BC"/>
    <w:rsid w:val="00CB16E4"/>
    <w:rsid w:val="00CB18A3"/>
    <w:rsid w:val="00CB27B7"/>
    <w:rsid w:val="00CB2F5E"/>
    <w:rsid w:val="00CB34D6"/>
    <w:rsid w:val="00CB4298"/>
    <w:rsid w:val="00CB443C"/>
    <w:rsid w:val="00CB4539"/>
    <w:rsid w:val="00CB4694"/>
    <w:rsid w:val="00CB4A3B"/>
    <w:rsid w:val="00CB58BA"/>
    <w:rsid w:val="00CB66FD"/>
    <w:rsid w:val="00CB75D7"/>
    <w:rsid w:val="00CB774F"/>
    <w:rsid w:val="00CB78F3"/>
    <w:rsid w:val="00CC03C7"/>
    <w:rsid w:val="00CC13F7"/>
    <w:rsid w:val="00CC1E51"/>
    <w:rsid w:val="00CC23E3"/>
    <w:rsid w:val="00CC2927"/>
    <w:rsid w:val="00CC2CE1"/>
    <w:rsid w:val="00CC2FF6"/>
    <w:rsid w:val="00CC32A2"/>
    <w:rsid w:val="00CC3582"/>
    <w:rsid w:val="00CC3781"/>
    <w:rsid w:val="00CC3E74"/>
    <w:rsid w:val="00CC3F72"/>
    <w:rsid w:val="00CC4B5B"/>
    <w:rsid w:val="00CC4CC8"/>
    <w:rsid w:val="00CC4D8B"/>
    <w:rsid w:val="00CC537A"/>
    <w:rsid w:val="00CC54C1"/>
    <w:rsid w:val="00CC5601"/>
    <w:rsid w:val="00CD00D8"/>
    <w:rsid w:val="00CD0DB2"/>
    <w:rsid w:val="00CD201B"/>
    <w:rsid w:val="00CD260A"/>
    <w:rsid w:val="00CD2792"/>
    <w:rsid w:val="00CD28AA"/>
    <w:rsid w:val="00CD2AB3"/>
    <w:rsid w:val="00CD2BC0"/>
    <w:rsid w:val="00CD33DC"/>
    <w:rsid w:val="00CD3A49"/>
    <w:rsid w:val="00CD3C13"/>
    <w:rsid w:val="00CD3DF1"/>
    <w:rsid w:val="00CD4458"/>
    <w:rsid w:val="00CD477C"/>
    <w:rsid w:val="00CD57AD"/>
    <w:rsid w:val="00CD5CE0"/>
    <w:rsid w:val="00CD601F"/>
    <w:rsid w:val="00CD60C2"/>
    <w:rsid w:val="00CD63E2"/>
    <w:rsid w:val="00CD6FC6"/>
    <w:rsid w:val="00CD7EE8"/>
    <w:rsid w:val="00CE079D"/>
    <w:rsid w:val="00CE119C"/>
    <w:rsid w:val="00CE18D4"/>
    <w:rsid w:val="00CE19D7"/>
    <w:rsid w:val="00CE1FFE"/>
    <w:rsid w:val="00CE2880"/>
    <w:rsid w:val="00CE2C09"/>
    <w:rsid w:val="00CE2CAF"/>
    <w:rsid w:val="00CE36D3"/>
    <w:rsid w:val="00CE3BC5"/>
    <w:rsid w:val="00CE49F9"/>
    <w:rsid w:val="00CE4F6F"/>
    <w:rsid w:val="00CE5109"/>
    <w:rsid w:val="00CE5D58"/>
    <w:rsid w:val="00CE5F5A"/>
    <w:rsid w:val="00CE6078"/>
    <w:rsid w:val="00CE67C4"/>
    <w:rsid w:val="00CE6D31"/>
    <w:rsid w:val="00CF0363"/>
    <w:rsid w:val="00CF0531"/>
    <w:rsid w:val="00CF12FA"/>
    <w:rsid w:val="00CF18FD"/>
    <w:rsid w:val="00CF19AF"/>
    <w:rsid w:val="00CF1B79"/>
    <w:rsid w:val="00CF2AFA"/>
    <w:rsid w:val="00CF2B9A"/>
    <w:rsid w:val="00CF2F19"/>
    <w:rsid w:val="00CF357D"/>
    <w:rsid w:val="00CF394E"/>
    <w:rsid w:val="00CF402E"/>
    <w:rsid w:val="00CF4398"/>
    <w:rsid w:val="00CF4534"/>
    <w:rsid w:val="00CF4CCB"/>
    <w:rsid w:val="00CF4DB5"/>
    <w:rsid w:val="00CF5406"/>
    <w:rsid w:val="00CF65CF"/>
    <w:rsid w:val="00CF6637"/>
    <w:rsid w:val="00CF6C68"/>
    <w:rsid w:val="00CF7097"/>
    <w:rsid w:val="00CF78AD"/>
    <w:rsid w:val="00CF7AD7"/>
    <w:rsid w:val="00D004C3"/>
    <w:rsid w:val="00D00F77"/>
    <w:rsid w:val="00D01053"/>
    <w:rsid w:val="00D017C2"/>
    <w:rsid w:val="00D01A33"/>
    <w:rsid w:val="00D01B98"/>
    <w:rsid w:val="00D02151"/>
    <w:rsid w:val="00D02A76"/>
    <w:rsid w:val="00D02E60"/>
    <w:rsid w:val="00D02E6A"/>
    <w:rsid w:val="00D032A8"/>
    <w:rsid w:val="00D03B6B"/>
    <w:rsid w:val="00D03DC0"/>
    <w:rsid w:val="00D03E1A"/>
    <w:rsid w:val="00D0463D"/>
    <w:rsid w:val="00D04788"/>
    <w:rsid w:val="00D053A6"/>
    <w:rsid w:val="00D0551C"/>
    <w:rsid w:val="00D06469"/>
    <w:rsid w:val="00D0660A"/>
    <w:rsid w:val="00D06EF9"/>
    <w:rsid w:val="00D07378"/>
    <w:rsid w:val="00D07F4F"/>
    <w:rsid w:val="00D1035A"/>
    <w:rsid w:val="00D108F3"/>
    <w:rsid w:val="00D11119"/>
    <w:rsid w:val="00D1116D"/>
    <w:rsid w:val="00D11C5E"/>
    <w:rsid w:val="00D12168"/>
    <w:rsid w:val="00D12751"/>
    <w:rsid w:val="00D1294D"/>
    <w:rsid w:val="00D12D62"/>
    <w:rsid w:val="00D12EBC"/>
    <w:rsid w:val="00D1432A"/>
    <w:rsid w:val="00D14895"/>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9F1"/>
    <w:rsid w:val="00D25C43"/>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94E"/>
    <w:rsid w:val="00D34992"/>
    <w:rsid w:val="00D34A66"/>
    <w:rsid w:val="00D34B5D"/>
    <w:rsid w:val="00D35322"/>
    <w:rsid w:val="00D353BB"/>
    <w:rsid w:val="00D3554A"/>
    <w:rsid w:val="00D357C0"/>
    <w:rsid w:val="00D3585A"/>
    <w:rsid w:val="00D3634D"/>
    <w:rsid w:val="00D368A5"/>
    <w:rsid w:val="00D36FFB"/>
    <w:rsid w:val="00D372B7"/>
    <w:rsid w:val="00D37489"/>
    <w:rsid w:val="00D3771D"/>
    <w:rsid w:val="00D37805"/>
    <w:rsid w:val="00D40358"/>
    <w:rsid w:val="00D403B2"/>
    <w:rsid w:val="00D41A76"/>
    <w:rsid w:val="00D42441"/>
    <w:rsid w:val="00D42911"/>
    <w:rsid w:val="00D42F95"/>
    <w:rsid w:val="00D4340F"/>
    <w:rsid w:val="00D447BF"/>
    <w:rsid w:val="00D4487B"/>
    <w:rsid w:val="00D4495E"/>
    <w:rsid w:val="00D45305"/>
    <w:rsid w:val="00D454EB"/>
    <w:rsid w:val="00D45813"/>
    <w:rsid w:val="00D4587B"/>
    <w:rsid w:val="00D45B84"/>
    <w:rsid w:val="00D45EEC"/>
    <w:rsid w:val="00D4626C"/>
    <w:rsid w:val="00D46390"/>
    <w:rsid w:val="00D463F4"/>
    <w:rsid w:val="00D479BC"/>
    <w:rsid w:val="00D47BFA"/>
    <w:rsid w:val="00D47FD8"/>
    <w:rsid w:val="00D502EE"/>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89D"/>
    <w:rsid w:val="00D61CFA"/>
    <w:rsid w:val="00D61DD0"/>
    <w:rsid w:val="00D621B2"/>
    <w:rsid w:val="00D622B3"/>
    <w:rsid w:val="00D62786"/>
    <w:rsid w:val="00D63046"/>
    <w:rsid w:val="00D63EDD"/>
    <w:rsid w:val="00D64463"/>
    <w:rsid w:val="00D64AF3"/>
    <w:rsid w:val="00D659EF"/>
    <w:rsid w:val="00D65BA7"/>
    <w:rsid w:val="00D6622E"/>
    <w:rsid w:val="00D6681D"/>
    <w:rsid w:val="00D66E69"/>
    <w:rsid w:val="00D66E8F"/>
    <w:rsid w:val="00D70660"/>
    <w:rsid w:val="00D7078F"/>
    <w:rsid w:val="00D709CD"/>
    <w:rsid w:val="00D70BCF"/>
    <w:rsid w:val="00D71177"/>
    <w:rsid w:val="00D71C03"/>
    <w:rsid w:val="00D71C20"/>
    <w:rsid w:val="00D7213B"/>
    <w:rsid w:val="00D72518"/>
    <w:rsid w:val="00D728BB"/>
    <w:rsid w:val="00D72C5E"/>
    <w:rsid w:val="00D7307D"/>
    <w:rsid w:val="00D73543"/>
    <w:rsid w:val="00D74186"/>
    <w:rsid w:val="00D7441C"/>
    <w:rsid w:val="00D75946"/>
    <w:rsid w:val="00D75FA9"/>
    <w:rsid w:val="00D76BDA"/>
    <w:rsid w:val="00D772AF"/>
    <w:rsid w:val="00D77ECA"/>
    <w:rsid w:val="00D80139"/>
    <w:rsid w:val="00D80272"/>
    <w:rsid w:val="00D80444"/>
    <w:rsid w:val="00D821AC"/>
    <w:rsid w:val="00D82545"/>
    <w:rsid w:val="00D82BBB"/>
    <w:rsid w:val="00D82C4B"/>
    <w:rsid w:val="00D82CC7"/>
    <w:rsid w:val="00D82E81"/>
    <w:rsid w:val="00D8382B"/>
    <w:rsid w:val="00D8390E"/>
    <w:rsid w:val="00D841EB"/>
    <w:rsid w:val="00D844D2"/>
    <w:rsid w:val="00D84DAD"/>
    <w:rsid w:val="00D85934"/>
    <w:rsid w:val="00D86100"/>
    <w:rsid w:val="00D86EB6"/>
    <w:rsid w:val="00D873E8"/>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A09D6"/>
    <w:rsid w:val="00DA0CE6"/>
    <w:rsid w:val="00DA0FDD"/>
    <w:rsid w:val="00DA1E0C"/>
    <w:rsid w:val="00DA32E5"/>
    <w:rsid w:val="00DA3B4A"/>
    <w:rsid w:val="00DA44CE"/>
    <w:rsid w:val="00DA46FF"/>
    <w:rsid w:val="00DA4CF1"/>
    <w:rsid w:val="00DA4FD3"/>
    <w:rsid w:val="00DA50EC"/>
    <w:rsid w:val="00DA5663"/>
    <w:rsid w:val="00DA5E80"/>
    <w:rsid w:val="00DA5F2F"/>
    <w:rsid w:val="00DA606F"/>
    <w:rsid w:val="00DA65CD"/>
    <w:rsid w:val="00DA6E25"/>
    <w:rsid w:val="00DA70BA"/>
    <w:rsid w:val="00DA7855"/>
    <w:rsid w:val="00DB01F1"/>
    <w:rsid w:val="00DB0335"/>
    <w:rsid w:val="00DB10DF"/>
    <w:rsid w:val="00DB1381"/>
    <w:rsid w:val="00DB144D"/>
    <w:rsid w:val="00DB24E2"/>
    <w:rsid w:val="00DB2669"/>
    <w:rsid w:val="00DB3398"/>
    <w:rsid w:val="00DB3732"/>
    <w:rsid w:val="00DB4C09"/>
    <w:rsid w:val="00DB64C7"/>
    <w:rsid w:val="00DB7CEA"/>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4437"/>
    <w:rsid w:val="00DC4667"/>
    <w:rsid w:val="00DC4C91"/>
    <w:rsid w:val="00DC4DEE"/>
    <w:rsid w:val="00DC5639"/>
    <w:rsid w:val="00DC5A79"/>
    <w:rsid w:val="00DC5B14"/>
    <w:rsid w:val="00DC5C53"/>
    <w:rsid w:val="00DC6096"/>
    <w:rsid w:val="00DC64BD"/>
    <w:rsid w:val="00DC6DA7"/>
    <w:rsid w:val="00DC6F1B"/>
    <w:rsid w:val="00DC700C"/>
    <w:rsid w:val="00DC71A5"/>
    <w:rsid w:val="00DD0346"/>
    <w:rsid w:val="00DD132C"/>
    <w:rsid w:val="00DD23B1"/>
    <w:rsid w:val="00DD248E"/>
    <w:rsid w:val="00DD2A2E"/>
    <w:rsid w:val="00DD349E"/>
    <w:rsid w:val="00DD412F"/>
    <w:rsid w:val="00DD4252"/>
    <w:rsid w:val="00DD4F10"/>
    <w:rsid w:val="00DD5894"/>
    <w:rsid w:val="00DD5ADE"/>
    <w:rsid w:val="00DD6216"/>
    <w:rsid w:val="00DD6B2B"/>
    <w:rsid w:val="00DD776D"/>
    <w:rsid w:val="00DD7D71"/>
    <w:rsid w:val="00DD7FFB"/>
    <w:rsid w:val="00DE1349"/>
    <w:rsid w:val="00DE1686"/>
    <w:rsid w:val="00DE1DAD"/>
    <w:rsid w:val="00DE1E39"/>
    <w:rsid w:val="00DE255B"/>
    <w:rsid w:val="00DE2CB4"/>
    <w:rsid w:val="00DE2D2E"/>
    <w:rsid w:val="00DE3089"/>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2A56"/>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1551"/>
    <w:rsid w:val="00E023F0"/>
    <w:rsid w:val="00E0276F"/>
    <w:rsid w:val="00E02A65"/>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6494"/>
    <w:rsid w:val="00E167BC"/>
    <w:rsid w:val="00E1712A"/>
    <w:rsid w:val="00E17610"/>
    <w:rsid w:val="00E17708"/>
    <w:rsid w:val="00E17D04"/>
    <w:rsid w:val="00E17D51"/>
    <w:rsid w:val="00E21B57"/>
    <w:rsid w:val="00E2223B"/>
    <w:rsid w:val="00E237E2"/>
    <w:rsid w:val="00E23E74"/>
    <w:rsid w:val="00E24223"/>
    <w:rsid w:val="00E24574"/>
    <w:rsid w:val="00E2459C"/>
    <w:rsid w:val="00E25255"/>
    <w:rsid w:val="00E2538F"/>
    <w:rsid w:val="00E25414"/>
    <w:rsid w:val="00E25A68"/>
    <w:rsid w:val="00E263A4"/>
    <w:rsid w:val="00E2697A"/>
    <w:rsid w:val="00E26BB6"/>
    <w:rsid w:val="00E26ECF"/>
    <w:rsid w:val="00E26F21"/>
    <w:rsid w:val="00E270CB"/>
    <w:rsid w:val="00E27588"/>
    <w:rsid w:val="00E30A69"/>
    <w:rsid w:val="00E311CA"/>
    <w:rsid w:val="00E3242B"/>
    <w:rsid w:val="00E32645"/>
    <w:rsid w:val="00E32B5D"/>
    <w:rsid w:val="00E32C46"/>
    <w:rsid w:val="00E330A0"/>
    <w:rsid w:val="00E330E6"/>
    <w:rsid w:val="00E33731"/>
    <w:rsid w:val="00E33AF3"/>
    <w:rsid w:val="00E33B96"/>
    <w:rsid w:val="00E345D2"/>
    <w:rsid w:val="00E34757"/>
    <w:rsid w:val="00E34BB1"/>
    <w:rsid w:val="00E353C2"/>
    <w:rsid w:val="00E35718"/>
    <w:rsid w:val="00E37831"/>
    <w:rsid w:val="00E40242"/>
    <w:rsid w:val="00E408F1"/>
    <w:rsid w:val="00E409A4"/>
    <w:rsid w:val="00E40A9B"/>
    <w:rsid w:val="00E4101C"/>
    <w:rsid w:val="00E41257"/>
    <w:rsid w:val="00E41797"/>
    <w:rsid w:val="00E4238D"/>
    <w:rsid w:val="00E42442"/>
    <w:rsid w:val="00E4252C"/>
    <w:rsid w:val="00E427F5"/>
    <w:rsid w:val="00E42E0D"/>
    <w:rsid w:val="00E4321C"/>
    <w:rsid w:val="00E43B80"/>
    <w:rsid w:val="00E4455B"/>
    <w:rsid w:val="00E447CC"/>
    <w:rsid w:val="00E4492D"/>
    <w:rsid w:val="00E449F3"/>
    <w:rsid w:val="00E4567A"/>
    <w:rsid w:val="00E45EE3"/>
    <w:rsid w:val="00E462C1"/>
    <w:rsid w:val="00E46314"/>
    <w:rsid w:val="00E476E9"/>
    <w:rsid w:val="00E47722"/>
    <w:rsid w:val="00E47A10"/>
    <w:rsid w:val="00E50FA3"/>
    <w:rsid w:val="00E5125B"/>
    <w:rsid w:val="00E51C36"/>
    <w:rsid w:val="00E52823"/>
    <w:rsid w:val="00E52ED3"/>
    <w:rsid w:val="00E5355F"/>
    <w:rsid w:val="00E5460F"/>
    <w:rsid w:val="00E572CA"/>
    <w:rsid w:val="00E5743D"/>
    <w:rsid w:val="00E57C96"/>
    <w:rsid w:val="00E604EE"/>
    <w:rsid w:val="00E60A90"/>
    <w:rsid w:val="00E60ABD"/>
    <w:rsid w:val="00E613CC"/>
    <w:rsid w:val="00E6149C"/>
    <w:rsid w:val="00E616AA"/>
    <w:rsid w:val="00E61B3A"/>
    <w:rsid w:val="00E63AD1"/>
    <w:rsid w:val="00E63DD0"/>
    <w:rsid w:val="00E63FA8"/>
    <w:rsid w:val="00E64331"/>
    <w:rsid w:val="00E64558"/>
    <w:rsid w:val="00E64A70"/>
    <w:rsid w:val="00E64BE4"/>
    <w:rsid w:val="00E6534D"/>
    <w:rsid w:val="00E65480"/>
    <w:rsid w:val="00E6561A"/>
    <w:rsid w:val="00E6678F"/>
    <w:rsid w:val="00E667A8"/>
    <w:rsid w:val="00E6699C"/>
    <w:rsid w:val="00E66DAB"/>
    <w:rsid w:val="00E66F9B"/>
    <w:rsid w:val="00E6710C"/>
    <w:rsid w:val="00E67660"/>
    <w:rsid w:val="00E7084B"/>
    <w:rsid w:val="00E70AFB"/>
    <w:rsid w:val="00E7117C"/>
    <w:rsid w:val="00E7146F"/>
    <w:rsid w:val="00E714E6"/>
    <w:rsid w:val="00E71C38"/>
    <w:rsid w:val="00E72A23"/>
    <w:rsid w:val="00E72EAE"/>
    <w:rsid w:val="00E733A4"/>
    <w:rsid w:val="00E7342E"/>
    <w:rsid w:val="00E74B5F"/>
    <w:rsid w:val="00E752D1"/>
    <w:rsid w:val="00E75417"/>
    <w:rsid w:val="00E7569B"/>
    <w:rsid w:val="00E7687B"/>
    <w:rsid w:val="00E76CA5"/>
    <w:rsid w:val="00E776E5"/>
    <w:rsid w:val="00E77BBB"/>
    <w:rsid w:val="00E80050"/>
    <w:rsid w:val="00E80B6A"/>
    <w:rsid w:val="00E814B2"/>
    <w:rsid w:val="00E81D16"/>
    <w:rsid w:val="00E82F0B"/>
    <w:rsid w:val="00E83024"/>
    <w:rsid w:val="00E83879"/>
    <w:rsid w:val="00E83B5A"/>
    <w:rsid w:val="00E83FFA"/>
    <w:rsid w:val="00E8417C"/>
    <w:rsid w:val="00E84F06"/>
    <w:rsid w:val="00E85912"/>
    <w:rsid w:val="00E86682"/>
    <w:rsid w:val="00E866BA"/>
    <w:rsid w:val="00E86A71"/>
    <w:rsid w:val="00E86DDC"/>
    <w:rsid w:val="00E874AE"/>
    <w:rsid w:val="00E878BC"/>
    <w:rsid w:val="00E90E9F"/>
    <w:rsid w:val="00E91370"/>
    <w:rsid w:val="00E91880"/>
    <w:rsid w:val="00E91999"/>
    <w:rsid w:val="00E92374"/>
    <w:rsid w:val="00E9320A"/>
    <w:rsid w:val="00E934B8"/>
    <w:rsid w:val="00E93566"/>
    <w:rsid w:val="00E93789"/>
    <w:rsid w:val="00E93AEA"/>
    <w:rsid w:val="00E93F30"/>
    <w:rsid w:val="00E94577"/>
    <w:rsid w:val="00E94769"/>
    <w:rsid w:val="00E94AB3"/>
    <w:rsid w:val="00E94B28"/>
    <w:rsid w:val="00E95157"/>
    <w:rsid w:val="00E958E6"/>
    <w:rsid w:val="00E96183"/>
    <w:rsid w:val="00E96AEB"/>
    <w:rsid w:val="00E97927"/>
    <w:rsid w:val="00E97A29"/>
    <w:rsid w:val="00EA0877"/>
    <w:rsid w:val="00EA0F1D"/>
    <w:rsid w:val="00EA0FC6"/>
    <w:rsid w:val="00EA2235"/>
    <w:rsid w:val="00EA2D9F"/>
    <w:rsid w:val="00EA2DBB"/>
    <w:rsid w:val="00EA2E7F"/>
    <w:rsid w:val="00EA30AF"/>
    <w:rsid w:val="00EA34D9"/>
    <w:rsid w:val="00EA35DA"/>
    <w:rsid w:val="00EA4410"/>
    <w:rsid w:val="00EA4549"/>
    <w:rsid w:val="00EA4780"/>
    <w:rsid w:val="00EA52FE"/>
    <w:rsid w:val="00EA5531"/>
    <w:rsid w:val="00EA56F3"/>
    <w:rsid w:val="00EA5945"/>
    <w:rsid w:val="00EA5B85"/>
    <w:rsid w:val="00EA5C17"/>
    <w:rsid w:val="00EA5D68"/>
    <w:rsid w:val="00EA5FAD"/>
    <w:rsid w:val="00EA61D8"/>
    <w:rsid w:val="00EA6402"/>
    <w:rsid w:val="00EA669B"/>
    <w:rsid w:val="00EB0B87"/>
    <w:rsid w:val="00EB10E4"/>
    <w:rsid w:val="00EB1726"/>
    <w:rsid w:val="00EB2006"/>
    <w:rsid w:val="00EB26CB"/>
    <w:rsid w:val="00EB34FC"/>
    <w:rsid w:val="00EB3660"/>
    <w:rsid w:val="00EB3E0F"/>
    <w:rsid w:val="00EB3E2C"/>
    <w:rsid w:val="00EB3FC2"/>
    <w:rsid w:val="00EB46BC"/>
    <w:rsid w:val="00EB4DF2"/>
    <w:rsid w:val="00EB5363"/>
    <w:rsid w:val="00EB5931"/>
    <w:rsid w:val="00EB5DCA"/>
    <w:rsid w:val="00EB5EDD"/>
    <w:rsid w:val="00EB669C"/>
    <w:rsid w:val="00EB6F02"/>
    <w:rsid w:val="00EB7536"/>
    <w:rsid w:val="00EB781F"/>
    <w:rsid w:val="00EB7E9A"/>
    <w:rsid w:val="00EC0EFC"/>
    <w:rsid w:val="00EC163E"/>
    <w:rsid w:val="00EC16FA"/>
    <w:rsid w:val="00EC23FE"/>
    <w:rsid w:val="00EC26D0"/>
    <w:rsid w:val="00EC2FDD"/>
    <w:rsid w:val="00EC3382"/>
    <w:rsid w:val="00EC35E7"/>
    <w:rsid w:val="00EC3C0E"/>
    <w:rsid w:val="00EC4338"/>
    <w:rsid w:val="00EC45F3"/>
    <w:rsid w:val="00EC5318"/>
    <w:rsid w:val="00EC5724"/>
    <w:rsid w:val="00EC5AF3"/>
    <w:rsid w:val="00EC5BC3"/>
    <w:rsid w:val="00EC5E7B"/>
    <w:rsid w:val="00EC70E1"/>
    <w:rsid w:val="00EC7432"/>
    <w:rsid w:val="00EC7CA3"/>
    <w:rsid w:val="00EC7D6F"/>
    <w:rsid w:val="00EC7D73"/>
    <w:rsid w:val="00ED069F"/>
    <w:rsid w:val="00ED0814"/>
    <w:rsid w:val="00ED1115"/>
    <w:rsid w:val="00ED2092"/>
    <w:rsid w:val="00ED2309"/>
    <w:rsid w:val="00ED2476"/>
    <w:rsid w:val="00ED273C"/>
    <w:rsid w:val="00ED29DA"/>
    <w:rsid w:val="00ED2DE5"/>
    <w:rsid w:val="00ED2F54"/>
    <w:rsid w:val="00ED36BD"/>
    <w:rsid w:val="00ED3972"/>
    <w:rsid w:val="00ED479E"/>
    <w:rsid w:val="00ED48D4"/>
    <w:rsid w:val="00ED4AE7"/>
    <w:rsid w:val="00ED4F8C"/>
    <w:rsid w:val="00ED5F16"/>
    <w:rsid w:val="00ED6996"/>
    <w:rsid w:val="00ED70A9"/>
    <w:rsid w:val="00ED742A"/>
    <w:rsid w:val="00ED7510"/>
    <w:rsid w:val="00ED7A1A"/>
    <w:rsid w:val="00ED7E92"/>
    <w:rsid w:val="00EE04B5"/>
    <w:rsid w:val="00EE07D3"/>
    <w:rsid w:val="00EE0B62"/>
    <w:rsid w:val="00EE0BC6"/>
    <w:rsid w:val="00EE1203"/>
    <w:rsid w:val="00EE1EBD"/>
    <w:rsid w:val="00EE22F4"/>
    <w:rsid w:val="00EE29DC"/>
    <w:rsid w:val="00EE33A9"/>
    <w:rsid w:val="00EE3512"/>
    <w:rsid w:val="00EE3CE0"/>
    <w:rsid w:val="00EE3D43"/>
    <w:rsid w:val="00EE3F6B"/>
    <w:rsid w:val="00EE4681"/>
    <w:rsid w:val="00EE4983"/>
    <w:rsid w:val="00EE5082"/>
    <w:rsid w:val="00EE56C7"/>
    <w:rsid w:val="00EE5AA2"/>
    <w:rsid w:val="00EE6158"/>
    <w:rsid w:val="00EE663F"/>
    <w:rsid w:val="00EE7029"/>
    <w:rsid w:val="00EE778E"/>
    <w:rsid w:val="00EE79B3"/>
    <w:rsid w:val="00EF00C1"/>
    <w:rsid w:val="00EF0484"/>
    <w:rsid w:val="00EF0A17"/>
    <w:rsid w:val="00EF0B4A"/>
    <w:rsid w:val="00EF0ECE"/>
    <w:rsid w:val="00EF14E8"/>
    <w:rsid w:val="00EF34C5"/>
    <w:rsid w:val="00EF3CA8"/>
    <w:rsid w:val="00EF3DB5"/>
    <w:rsid w:val="00EF418F"/>
    <w:rsid w:val="00EF47E9"/>
    <w:rsid w:val="00EF553D"/>
    <w:rsid w:val="00EF577E"/>
    <w:rsid w:val="00EF6189"/>
    <w:rsid w:val="00EF75D2"/>
    <w:rsid w:val="00EF7B86"/>
    <w:rsid w:val="00F0048B"/>
    <w:rsid w:val="00F013F3"/>
    <w:rsid w:val="00F01646"/>
    <w:rsid w:val="00F017BA"/>
    <w:rsid w:val="00F01AE0"/>
    <w:rsid w:val="00F02877"/>
    <w:rsid w:val="00F02AD7"/>
    <w:rsid w:val="00F02CED"/>
    <w:rsid w:val="00F02F6A"/>
    <w:rsid w:val="00F03530"/>
    <w:rsid w:val="00F03B59"/>
    <w:rsid w:val="00F03B63"/>
    <w:rsid w:val="00F042C6"/>
    <w:rsid w:val="00F049B1"/>
    <w:rsid w:val="00F04C31"/>
    <w:rsid w:val="00F05261"/>
    <w:rsid w:val="00F05566"/>
    <w:rsid w:val="00F05EA7"/>
    <w:rsid w:val="00F05F99"/>
    <w:rsid w:val="00F06388"/>
    <w:rsid w:val="00F06E80"/>
    <w:rsid w:val="00F06F60"/>
    <w:rsid w:val="00F075C4"/>
    <w:rsid w:val="00F076FB"/>
    <w:rsid w:val="00F07C75"/>
    <w:rsid w:val="00F101C6"/>
    <w:rsid w:val="00F10454"/>
    <w:rsid w:val="00F11905"/>
    <w:rsid w:val="00F1244D"/>
    <w:rsid w:val="00F12A3C"/>
    <w:rsid w:val="00F12AC5"/>
    <w:rsid w:val="00F12AF0"/>
    <w:rsid w:val="00F12BD4"/>
    <w:rsid w:val="00F13576"/>
    <w:rsid w:val="00F13952"/>
    <w:rsid w:val="00F13EE2"/>
    <w:rsid w:val="00F1462C"/>
    <w:rsid w:val="00F14737"/>
    <w:rsid w:val="00F1479C"/>
    <w:rsid w:val="00F14F83"/>
    <w:rsid w:val="00F14F9A"/>
    <w:rsid w:val="00F1513B"/>
    <w:rsid w:val="00F1533D"/>
    <w:rsid w:val="00F15683"/>
    <w:rsid w:val="00F15EC7"/>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C8F"/>
    <w:rsid w:val="00F2455F"/>
    <w:rsid w:val="00F24D79"/>
    <w:rsid w:val="00F2571F"/>
    <w:rsid w:val="00F259AD"/>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3F4A"/>
    <w:rsid w:val="00F3466C"/>
    <w:rsid w:val="00F34C7A"/>
    <w:rsid w:val="00F34D79"/>
    <w:rsid w:val="00F35696"/>
    <w:rsid w:val="00F35873"/>
    <w:rsid w:val="00F35A0C"/>
    <w:rsid w:val="00F36078"/>
    <w:rsid w:val="00F3644E"/>
    <w:rsid w:val="00F36473"/>
    <w:rsid w:val="00F36556"/>
    <w:rsid w:val="00F37180"/>
    <w:rsid w:val="00F373FF"/>
    <w:rsid w:val="00F401D1"/>
    <w:rsid w:val="00F40B08"/>
    <w:rsid w:val="00F40CDF"/>
    <w:rsid w:val="00F40DA2"/>
    <w:rsid w:val="00F4114F"/>
    <w:rsid w:val="00F41689"/>
    <w:rsid w:val="00F41BE1"/>
    <w:rsid w:val="00F41D57"/>
    <w:rsid w:val="00F4222F"/>
    <w:rsid w:val="00F42AA1"/>
    <w:rsid w:val="00F42B7B"/>
    <w:rsid w:val="00F42CB4"/>
    <w:rsid w:val="00F439B4"/>
    <w:rsid w:val="00F43F7E"/>
    <w:rsid w:val="00F446C8"/>
    <w:rsid w:val="00F446D8"/>
    <w:rsid w:val="00F44A66"/>
    <w:rsid w:val="00F45D77"/>
    <w:rsid w:val="00F4615D"/>
    <w:rsid w:val="00F46A42"/>
    <w:rsid w:val="00F46D32"/>
    <w:rsid w:val="00F47A41"/>
    <w:rsid w:val="00F47DC7"/>
    <w:rsid w:val="00F50245"/>
    <w:rsid w:val="00F50962"/>
    <w:rsid w:val="00F50A4F"/>
    <w:rsid w:val="00F50AFE"/>
    <w:rsid w:val="00F50F75"/>
    <w:rsid w:val="00F5145A"/>
    <w:rsid w:val="00F51C94"/>
    <w:rsid w:val="00F52186"/>
    <w:rsid w:val="00F529A5"/>
    <w:rsid w:val="00F5362E"/>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2164"/>
    <w:rsid w:val="00F6228F"/>
    <w:rsid w:val="00F63A9F"/>
    <w:rsid w:val="00F63EAD"/>
    <w:rsid w:val="00F64493"/>
    <w:rsid w:val="00F64A78"/>
    <w:rsid w:val="00F6521A"/>
    <w:rsid w:val="00F65C07"/>
    <w:rsid w:val="00F66568"/>
    <w:rsid w:val="00F671CD"/>
    <w:rsid w:val="00F70272"/>
    <w:rsid w:val="00F70471"/>
    <w:rsid w:val="00F70C07"/>
    <w:rsid w:val="00F728AA"/>
    <w:rsid w:val="00F73417"/>
    <w:rsid w:val="00F73576"/>
    <w:rsid w:val="00F736ED"/>
    <w:rsid w:val="00F7381A"/>
    <w:rsid w:val="00F73ED7"/>
    <w:rsid w:val="00F73F48"/>
    <w:rsid w:val="00F74117"/>
    <w:rsid w:val="00F74477"/>
    <w:rsid w:val="00F74A05"/>
    <w:rsid w:val="00F756BC"/>
    <w:rsid w:val="00F7600E"/>
    <w:rsid w:val="00F768D7"/>
    <w:rsid w:val="00F80041"/>
    <w:rsid w:val="00F80646"/>
    <w:rsid w:val="00F80CFF"/>
    <w:rsid w:val="00F82271"/>
    <w:rsid w:val="00F82D43"/>
    <w:rsid w:val="00F82E2D"/>
    <w:rsid w:val="00F830B4"/>
    <w:rsid w:val="00F839CD"/>
    <w:rsid w:val="00F83F4D"/>
    <w:rsid w:val="00F84077"/>
    <w:rsid w:val="00F84D39"/>
    <w:rsid w:val="00F84FCF"/>
    <w:rsid w:val="00F85709"/>
    <w:rsid w:val="00F85758"/>
    <w:rsid w:val="00F85ADE"/>
    <w:rsid w:val="00F85E25"/>
    <w:rsid w:val="00F862C3"/>
    <w:rsid w:val="00F86A65"/>
    <w:rsid w:val="00F879D1"/>
    <w:rsid w:val="00F91D52"/>
    <w:rsid w:val="00F92D90"/>
    <w:rsid w:val="00F93534"/>
    <w:rsid w:val="00F93A6F"/>
    <w:rsid w:val="00F94B87"/>
    <w:rsid w:val="00F94FF5"/>
    <w:rsid w:val="00F95078"/>
    <w:rsid w:val="00F95ADE"/>
    <w:rsid w:val="00F96905"/>
    <w:rsid w:val="00F96AC8"/>
    <w:rsid w:val="00F971D3"/>
    <w:rsid w:val="00F971D8"/>
    <w:rsid w:val="00F971DF"/>
    <w:rsid w:val="00F97561"/>
    <w:rsid w:val="00F97B36"/>
    <w:rsid w:val="00FA0EE6"/>
    <w:rsid w:val="00FA119B"/>
    <w:rsid w:val="00FA11D8"/>
    <w:rsid w:val="00FA1587"/>
    <w:rsid w:val="00FA1DBA"/>
    <w:rsid w:val="00FA2A1E"/>
    <w:rsid w:val="00FA31E3"/>
    <w:rsid w:val="00FA3AA8"/>
    <w:rsid w:val="00FA5148"/>
    <w:rsid w:val="00FA5190"/>
    <w:rsid w:val="00FA5E43"/>
    <w:rsid w:val="00FA61CB"/>
    <w:rsid w:val="00FA6584"/>
    <w:rsid w:val="00FA6E00"/>
    <w:rsid w:val="00FA7A3E"/>
    <w:rsid w:val="00FA7F4C"/>
    <w:rsid w:val="00FB0A53"/>
    <w:rsid w:val="00FB0C7C"/>
    <w:rsid w:val="00FB0F72"/>
    <w:rsid w:val="00FB147A"/>
    <w:rsid w:val="00FB1CF0"/>
    <w:rsid w:val="00FB1EB0"/>
    <w:rsid w:val="00FB252C"/>
    <w:rsid w:val="00FB309F"/>
    <w:rsid w:val="00FB325F"/>
    <w:rsid w:val="00FB473E"/>
    <w:rsid w:val="00FB4EE3"/>
    <w:rsid w:val="00FB5D7D"/>
    <w:rsid w:val="00FB63DF"/>
    <w:rsid w:val="00FB64C6"/>
    <w:rsid w:val="00FB7591"/>
    <w:rsid w:val="00FB76E9"/>
    <w:rsid w:val="00FB77EB"/>
    <w:rsid w:val="00FB7952"/>
    <w:rsid w:val="00FB79B0"/>
    <w:rsid w:val="00FC097F"/>
    <w:rsid w:val="00FC0C4B"/>
    <w:rsid w:val="00FC0C55"/>
    <w:rsid w:val="00FC1071"/>
    <w:rsid w:val="00FC180E"/>
    <w:rsid w:val="00FC240B"/>
    <w:rsid w:val="00FC26AA"/>
    <w:rsid w:val="00FC32D5"/>
    <w:rsid w:val="00FC396E"/>
    <w:rsid w:val="00FC3DC6"/>
    <w:rsid w:val="00FC458E"/>
    <w:rsid w:val="00FC4636"/>
    <w:rsid w:val="00FC472A"/>
    <w:rsid w:val="00FC4A57"/>
    <w:rsid w:val="00FC4BA9"/>
    <w:rsid w:val="00FC4CC2"/>
    <w:rsid w:val="00FC5379"/>
    <w:rsid w:val="00FC5A80"/>
    <w:rsid w:val="00FC5BC4"/>
    <w:rsid w:val="00FC5CE0"/>
    <w:rsid w:val="00FC64BB"/>
    <w:rsid w:val="00FC68C5"/>
    <w:rsid w:val="00FC6B7D"/>
    <w:rsid w:val="00FC6CA6"/>
    <w:rsid w:val="00FC71E6"/>
    <w:rsid w:val="00FC7258"/>
    <w:rsid w:val="00FC7462"/>
    <w:rsid w:val="00FC7952"/>
    <w:rsid w:val="00FD0A21"/>
    <w:rsid w:val="00FD0B0E"/>
    <w:rsid w:val="00FD1294"/>
    <w:rsid w:val="00FD1581"/>
    <w:rsid w:val="00FD1939"/>
    <w:rsid w:val="00FD1E58"/>
    <w:rsid w:val="00FD29B6"/>
    <w:rsid w:val="00FD33F8"/>
    <w:rsid w:val="00FD3CD7"/>
    <w:rsid w:val="00FD40B8"/>
    <w:rsid w:val="00FD43FE"/>
    <w:rsid w:val="00FD48D4"/>
    <w:rsid w:val="00FD4B63"/>
    <w:rsid w:val="00FD4FFB"/>
    <w:rsid w:val="00FD510D"/>
    <w:rsid w:val="00FD5E89"/>
    <w:rsid w:val="00FD5EF3"/>
    <w:rsid w:val="00FD69B0"/>
    <w:rsid w:val="00FD6D92"/>
    <w:rsid w:val="00FD7077"/>
    <w:rsid w:val="00FE037A"/>
    <w:rsid w:val="00FE12EE"/>
    <w:rsid w:val="00FE15C2"/>
    <w:rsid w:val="00FE1BC7"/>
    <w:rsid w:val="00FE1F5A"/>
    <w:rsid w:val="00FE329C"/>
    <w:rsid w:val="00FE3897"/>
    <w:rsid w:val="00FE4ACC"/>
    <w:rsid w:val="00FE5BA3"/>
    <w:rsid w:val="00FE5C47"/>
    <w:rsid w:val="00FE5D10"/>
    <w:rsid w:val="00FE6106"/>
    <w:rsid w:val="00FE6227"/>
    <w:rsid w:val="00FE657B"/>
    <w:rsid w:val="00FE6642"/>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5C3B"/>
    <w:rsid w:val="00FF5D5F"/>
    <w:rsid w:val="00FF5DE6"/>
    <w:rsid w:val="00FF62F0"/>
    <w:rsid w:val="00FF6571"/>
    <w:rsid w:val="00FF6BC3"/>
    <w:rsid w:val="00FF704B"/>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D73C5"/>
  <w15:docId w15:val="{81080148-EF38-4311-9ED4-F3224A72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206766">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sChild>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937372735">
          <w:marLeft w:val="0"/>
          <w:marRight w:val="0"/>
          <w:marTop w:val="0"/>
          <w:marBottom w:val="0"/>
          <w:divBdr>
            <w:top w:val="none" w:sz="0" w:space="0" w:color="auto"/>
            <w:left w:val="none" w:sz="0" w:space="0" w:color="auto"/>
            <w:bottom w:val="none" w:sz="0" w:space="0" w:color="auto"/>
            <w:right w:val="none" w:sz="0" w:space="0" w:color="auto"/>
          </w:divBdr>
        </w:div>
        <w:div w:id="191424110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5548326">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 w:id="1173453483">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396050069">
          <w:marLeft w:val="0"/>
          <w:marRight w:val="0"/>
          <w:marTop w:val="0"/>
          <w:marBottom w:val="0"/>
          <w:divBdr>
            <w:top w:val="none" w:sz="0" w:space="0" w:color="auto"/>
            <w:left w:val="none" w:sz="0" w:space="0" w:color="auto"/>
            <w:bottom w:val="none" w:sz="0" w:space="0" w:color="auto"/>
            <w:right w:val="none" w:sz="0" w:space="0" w:color="auto"/>
          </w:divBdr>
        </w:div>
        <w:div w:id="915162531">
          <w:marLeft w:val="0"/>
          <w:marRight w:val="0"/>
          <w:marTop w:val="0"/>
          <w:marBottom w:val="0"/>
          <w:divBdr>
            <w:top w:val="none" w:sz="0" w:space="0" w:color="auto"/>
            <w:left w:val="none" w:sz="0" w:space="0" w:color="auto"/>
            <w:bottom w:val="none" w:sz="0" w:space="0" w:color="auto"/>
            <w:right w:val="none" w:sz="0" w:space="0" w:color="auto"/>
          </w:divBdr>
        </w:div>
      </w:divsChild>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79834255">
      <w:bodyDiv w:val="1"/>
      <w:marLeft w:val="0"/>
      <w:marRight w:val="0"/>
      <w:marTop w:val="0"/>
      <w:marBottom w:val="0"/>
      <w:divBdr>
        <w:top w:val="none" w:sz="0" w:space="0" w:color="auto"/>
        <w:left w:val="none" w:sz="0" w:space="0" w:color="auto"/>
        <w:bottom w:val="none" w:sz="0" w:space="0" w:color="auto"/>
        <w:right w:val="none" w:sz="0" w:space="0" w:color="auto"/>
      </w:divBdr>
      <w:divsChild>
        <w:div w:id="191305422">
          <w:marLeft w:val="806"/>
          <w:marRight w:val="0"/>
          <w:marTop w:val="0"/>
          <w:marBottom w:val="0"/>
          <w:divBdr>
            <w:top w:val="none" w:sz="0" w:space="0" w:color="auto"/>
            <w:left w:val="none" w:sz="0" w:space="0" w:color="auto"/>
            <w:bottom w:val="none" w:sz="0" w:space="0" w:color="auto"/>
            <w:right w:val="none" w:sz="0" w:space="0" w:color="auto"/>
          </w:divBdr>
        </w:div>
        <w:div w:id="1122963187">
          <w:marLeft w:val="806"/>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236089306">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883326396">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1631281103">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09153">
      <w:bodyDiv w:val="1"/>
      <w:marLeft w:val="0"/>
      <w:marRight w:val="0"/>
      <w:marTop w:val="0"/>
      <w:marBottom w:val="0"/>
      <w:divBdr>
        <w:top w:val="none" w:sz="0" w:space="0" w:color="auto"/>
        <w:left w:val="none" w:sz="0" w:space="0" w:color="auto"/>
        <w:bottom w:val="none" w:sz="0" w:space="0" w:color="auto"/>
        <w:right w:val="none" w:sz="0" w:space="0" w:color="auto"/>
      </w:divBdr>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958994817">
          <w:marLeft w:val="0"/>
          <w:marRight w:val="0"/>
          <w:marTop w:val="0"/>
          <w:marBottom w:val="0"/>
          <w:divBdr>
            <w:top w:val="none" w:sz="0" w:space="0" w:color="auto"/>
            <w:left w:val="none" w:sz="0" w:space="0" w:color="auto"/>
            <w:bottom w:val="none" w:sz="0" w:space="0" w:color="auto"/>
            <w:right w:val="none" w:sz="0" w:space="0" w:color="auto"/>
          </w:divBdr>
        </w:div>
        <w:div w:id="1433745844">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2021554">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798379759">
          <w:marLeft w:val="1440"/>
          <w:marRight w:val="0"/>
          <w:marTop w:val="0"/>
          <w:marBottom w:val="0"/>
          <w:divBdr>
            <w:top w:val="none" w:sz="0" w:space="0" w:color="auto"/>
            <w:left w:val="none" w:sz="0" w:space="0" w:color="auto"/>
            <w:bottom w:val="none" w:sz="0" w:space="0" w:color="auto"/>
            <w:right w:val="none" w:sz="0" w:space="0" w:color="auto"/>
          </w:divBdr>
        </w:div>
        <w:div w:id="851260400">
          <w:marLeft w:val="72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63129581">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419982026">
          <w:marLeft w:val="0"/>
          <w:marRight w:val="0"/>
          <w:marTop w:val="0"/>
          <w:marBottom w:val="0"/>
          <w:divBdr>
            <w:top w:val="none" w:sz="0" w:space="0" w:color="auto"/>
            <w:left w:val="none" w:sz="0" w:space="0" w:color="auto"/>
            <w:bottom w:val="none" w:sz="0" w:space="0" w:color="auto"/>
            <w:right w:val="none" w:sz="0" w:space="0" w:color="auto"/>
          </w:divBdr>
        </w:div>
        <w:div w:id="1661351493">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045247">
      <w:bodyDiv w:val="1"/>
      <w:marLeft w:val="0"/>
      <w:marRight w:val="0"/>
      <w:marTop w:val="0"/>
      <w:marBottom w:val="0"/>
      <w:divBdr>
        <w:top w:val="none" w:sz="0" w:space="0" w:color="auto"/>
        <w:left w:val="none" w:sz="0" w:space="0" w:color="auto"/>
        <w:bottom w:val="none" w:sz="0" w:space="0" w:color="auto"/>
        <w:right w:val="none" w:sz="0" w:space="0" w:color="auto"/>
      </w:divBdr>
      <w:divsChild>
        <w:div w:id="1181160446">
          <w:marLeft w:val="806"/>
          <w:marRight w:val="0"/>
          <w:marTop w:val="0"/>
          <w:marBottom w:val="0"/>
          <w:divBdr>
            <w:top w:val="none" w:sz="0" w:space="0" w:color="auto"/>
            <w:left w:val="none" w:sz="0" w:space="0" w:color="auto"/>
            <w:bottom w:val="none" w:sz="0" w:space="0" w:color="auto"/>
            <w:right w:val="none" w:sz="0" w:space="0" w:color="auto"/>
          </w:divBdr>
        </w:div>
        <w:div w:id="2059813627">
          <w:marLeft w:val="806"/>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272589991">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1897885927">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41265">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031682883">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13614464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044932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80440834">
          <w:marLeft w:val="0"/>
          <w:marRight w:val="0"/>
          <w:marTop w:val="0"/>
          <w:marBottom w:val="0"/>
          <w:divBdr>
            <w:top w:val="none" w:sz="0" w:space="0" w:color="auto"/>
            <w:left w:val="none" w:sz="0" w:space="0" w:color="auto"/>
            <w:bottom w:val="none" w:sz="0" w:space="0" w:color="auto"/>
            <w:right w:val="none" w:sz="0" w:space="0" w:color="auto"/>
          </w:divBdr>
        </w:div>
        <w:div w:id="1587153070">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3674855">
          <w:marLeft w:val="0"/>
          <w:marRight w:val="0"/>
          <w:marTop w:val="0"/>
          <w:marBottom w:val="0"/>
          <w:divBdr>
            <w:top w:val="none" w:sz="0" w:space="0" w:color="auto"/>
            <w:left w:val="none" w:sz="0" w:space="0" w:color="auto"/>
            <w:bottom w:val="none" w:sz="0" w:space="0" w:color="auto"/>
            <w:right w:val="none" w:sz="0" w:space="0" w:color="auto"/>
          </w:divBdr>
        </w:div>
        <w:div w:id="42731073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1471859">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244270022">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797915084">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249317231">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sChild>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69892124">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 w:id="734199965">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45223442">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1868173326">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2826164">
      <w:bodyDiv w:val="1"/>
      <w:marLeft w:val="0"/>
      <w:marRight w:val="0"/>
      <w:marTop w:val="0"/>
      <w:marBottom w:val="0"/>
      <w:divBdr>
        <w:top w:val="none" w:sz="0" w:space="0" w:color="auto"/>
        <w:left w:val="none" w:sz="0" w:space="0" w:color="auto"/>
        <w:bottom w:val="none" w:sz="0" w:space="0" w:color="auto"/>
        <w:right w:val="none" w:sz="0" w:space="0" w:color="auto"/>
      </w:divBdr>
    </w:div>
    <w:div w:id="433136787">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414209880">
          <w:marLeft w:val="0"/>
          <w:marRight w:val="0"/>
          <w:marTop w:val="0"/>
          <w:marBottom w:val="0"/>
          <w:divBdr>
            <w:top w:val="none" w:sz="0" w:space="0" w:color="auto"/>
            <w:left w:val="none" w:sz="0" w:space="0" w:color="auto"/>
            <w:bottom w:val="none" w:sz="0" w:space="0" w:color="auto"/>
            <w:right w:val="none" w:sz="0" w:space="0" w:color="auto"/>
          </w:divBdr>
        </w:div>
        <w:div w:id="619067153">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07089">
      <w:bodyDiv w:val="1"/>
      <w:marLeft w:val="0"/>
      <w:marRight w:val="0"/>
      <w:marTop w:val="0"/>
      <w:marBottom w:val="0"/>
      <w:divBdr>
        <w:top w:val="none" w:sz="0" w:space="0" w:color="auto"/>
        <w:left w:val="none" w:sz="0" w:space="0" w:color="auto"/>
        <w:bottom w:val="none" w:sz="0" w:space="0" w:color="auto"/>
        <w:right w:val="none" w:sz="0" w:space="0" w:color="auto"/>
      </w:divBdr>
      <w:divsChild>
        <w:div w:id="504978309">
          <w:marLeft w:val="806"/>
          <w:marRight w:val="0"/>
          <w:marTop w:val="0"/>
          <w:marBottom w:val="0"/>
          <w:divBdr>
            <w:top w:val="none" w:sz="0" w:space="0" w:color="auto"/>
            <w:left w:val="none" w:sz="0" w:space="0" w:color="auto"/>
            <w:bottom w:val="none" w:sz="0" w:space="0" w:color="auto"/>
            <w:right w:val="none" w:sz="0" w:space="0" w:color="auto"/>
          </w:divBdr>
        </w:div>
        <w:div w:id="816384827">
          <w:marLeft w:val="806"/>
          <w:marRight w:val="0"/>
          <w:marTop w:val="0"/>
          <w:marBottom w:val="0"/>
          <w:divBdr>
            <w:top w:val="none" w:sz="0" w:space="0" w:color="auto"/>
            <w:left w:val="none" w:sz="0" w:space="0" w:color="auto"/>
            <w:bottom w:val="none" w:sz="0" w:space="0" w:color="auto"/>
            <w:right w:val="none" w:sz="0" w:space="0" w:color="auto"/>
          </w:divBdr>
        </w:div>
        <w:div w:id="1389498352">
          <w:marLeft w:val="806"/>
          <w:marRight w:val="0"/>
          <w:marTop w:val="0"/>
          <w:marBottom w:val="0"/>
          <w:divBdr>
            <w:top w:val="none" w:sz="0" w:space="0" w:color="auto"/>
            <w:left w:val="none" w:sz="0" w:space="0" w:color="auto"/>
            <w:bottom w:val="none" w:sz="0" w:space="0" w:color="auto"/>
            <w:right w:val="none" w:sz="0" w:space="0" w:color="auto"/>
          </w:divBdr>
        </w:div>
      </w:divsChild>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293749666">
          <w:marLeft w:val="0"/>
          <w:marRight w:val="0"/>
          <w:marTop w:val="0"/>
          <w:marBottom w:val="0"/>
          <w:divBdr>
            <w:top w:val="none" w:sz="0" w:space="0" w:color="auto"/>
            <w:left w:val="none" w:sz="0" w:space="0" w:color="auto"/>
            <w:bottom w:val="none" w:sz="0" w:space="0" w:color="auto"/>
            <w:right w:val="none" w:sz="0" w:space="0" w:color="auto"/>
          </w:divBdr>
        </w:div>
        <w:div w:id="1726758855">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12877119">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 w:id="420031844">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5219314">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330371">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406926500">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1022054086">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386606609">
          <w:marLeft w:val="0"/>
          <w:marRight w:val="0"/>
          <w:marTop w:val="0"/>
          <w:marBottom w:val="0"/>
          <w:divBdr>
            <w:top w:val="none" w:sz="0" w:space="0" w:color="auto"/>
            <w:left w:val="none" w:sz="0" w:space="0" w:color="auto"/>
            <w:bottom w:val="none" w:sz="0" w:space="0" w:color="auto"/>
            <w:right w:val="none" w:sz="0" w:space="0" w:color="auto"/>
          </w:divBdr>
        </w:div>
        <w:div w:id="944773322">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409353601">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1964724264">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1230229">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0599295">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7972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573008632">
          <w:marLeft w:val="0"/>
          <w:marRight w:val="0"/>
          <w:marTop w:val="0"/>
          <w:marBottom w:val="0"/>
          <w:divBdr>
            <w:top w:val="none" w:sz="0" w:space="0" w:color="auto"/>
            <w:left w:val="none" w:sz="0" w:space="0" w:color="auto"/>
            <w:bottom w:val="none" w:sz="0" w:space="0" w:color="auto"/>
            <w:right w:val="none" w:sz="0" w:space="0" w:color="auto"/>
          </w:divBdr>
        </w:div>
        <w:div w:id="950165815">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031229892">
          <w:marLeft w:val="0"/>
          <w:marRight w:val="0"/>
          <w:marTop w:val="0"/>
          <w:marBottom w:val="0"/>
          <w:divBdr>
            <w:top w:val="none" w:sz="0" w:space="0" w:color="auto"/>
            <w:left w:val="none" w:sz="0" w:space="0" w:color="auto"/>
            <w:bottom w:val="none" w:sz="0" w:space="0" w:color="auto"/>
            <w:right w:val="none" w:sz="0" w:space="0" w:color="auto"/>
          </w:divBdr>
        </w:div>
        <w:div w:id="1649938645">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227572926">
          <w:marLeft w:val="0"/>
          <w:marRight w:val="0"/>
          <w:marTop w:val="0"/>
          <w:marBottom w:val="0"/>
          <w:divBdr>
            <w:top w:val="none" w:sz="0" w:space="0" w:color="auto"/>
            <w:left w:val="none" w:sz="0" w:space="0" w:color="auto"/>
            <w:bottom w:val="none" w:sz="0" w:space="0" w:color="auto"/>
            <w:right w:val="none" w:sz="0" w:space="0" w:color="auto"/>
          </w:divBdr>
        </w:div>
        <w:div w:id="593561881">
          <w:marLeft w:val="0"/>
          <w:marRight w:val="0"/>
          <w:marTop w:val="0"/>
          <w:marBottom w:val="0"/>
          <w:divBdr>
            <w:top w:val="none" w:sz="0" w:space="0" w:color="auto"/>
            <w:left w:val="none" w:sz="0" w:space="0" w:color="auto"/>
            <w:bottom w:val="none" w:sz="0" w:space="0" w:color="auto"/>
            <w:right w:val="none" w:sz="0" w:space="0" w:color="auto"/>
          </w:divBdr>
        </w:div>
      </w:divsChild>
    </w:div>
    <w:div w:id="681669379">
      <w:bodyDiv w:val="1"/>
      <w:marLeft w:val="0"/>
      <w:marRight w:val="0"/>
      <w:marTop w:val="0"/>
      <w:marBottom w:val="0"/>
      <w:divBdr>
        <w:top w:val="none" w:sz="0" w:space="0" w:color="auto"/>
        <w:left w:val="none" w:sz="0" w:space="0" w:color="auto"/>
        <w:bottom w:val="none" w:sz="0" w:space="0" w:color="auto"/>
        <w:right w:val="none" w:sz="0" w:space="0" w:color="auto"/>
      </w:divBdr>
      <w:divsChild>
        <w:div w:id="23216668">
          <w:marLeft w:val="806"/>
          <w:marRight w:val="0"/>
          <w:marTop w:val="0"/>
          <w:marBottom w:val="0"/>
          <w:divBdr>
            <w:top w:val="none" w:sz="0" w:space="0" w:color="auto"/>
            <w:left w:val="none" w:sz="0" w:space="0" w:color="auto"/>
            <w:bottom w:val="none" w:sz="0" w:space="0" w:color="auto"/>
            <w:right w:val="none" w:sz="0" w:space="0" w:color="auto"/>
          </w:divBdr>
        </w:div>
        <w:div w:id="170877039">
          <w:marLeft w:val="806"/>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266277083">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184203818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2826857">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708186335">
          <w:marLeft w:val="144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248471584">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613244882">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25460">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695093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58405980">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32851010">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2127620">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429476081">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322121219">
          <w:marLeft w:val="0"/>
          <w:marRight w:val="0"/>
          <w:marTop w:val="0"/>
          <w:marBottom w:val="0"/>
          <w:divBdr>
            <w:top w:val="none" w:sz="0" w:space="0" w:color="auto"/>
            <w:left w:val="none" w:sz="0" w:space="0" w:color="auto"/>
            <w:bottom w:val="none" w:sz="0" w:space="0" w:color="auto"/>
            <w:right w:val="none" w:sz="0" w:space="0" w:color="auto"/>
          </w:divBdr>
        </w:div>
        <w:div w:id="1741824636">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34931670">
          <w:marLeft w:val="0"/>
          <w:marRight w:val="0"/>
          <w:marTop w:val="0"/>
          <w:marBottom w:val="0"/>
          <w:divBdr>
            <w:top w:val="none" w:sz="0" w:space="0" w:color="auto"/>
            <w:left w:val="none" w:sz="0" w:space="0" w:color="auto"/>
            <w:bottom w:val="none" w:sz="0" w:space="0" w:color="auto"/>
            <w:right w:val="none" w:sz="0" w:space="0" w:color="auto"/>
          </w:divBdr>
        </w:div>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321547125">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 w:id="154127959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2379">
      <w:bodyDiv w:val="1"/>
      <w:marLeft w:val="0"/>
      <w:marRight w:val="0"/>
      <w:marTop w:val="0"/>
      <w:marBottom w:val="0"/>
      <w:divBdr>
        <w:top w:val="none" w:sz="0" w:space="0" w:color="auto"/>
        <w:left w:val="none" w:sz="0" w:space="0" w:color="auto"/>
        <w:bottom w:val="none" w:sz="0" w:space="0" w:color="auto"/>
        <w:right w:val="none" w:sz="0" w:space="0" w:color="auto"/>
      </w:divBdr>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 w:id="1902520651">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066027471">
          <w:marLeft w:val="806"/>
          <w:marRight w:val="0"/>
          <w:marTop w:val="0"/>
          <w:marBottom w:val="0"/>
          <w:divBdr>
            <w:top w:val="none" w:sz="0" w:space="0" w:color="auto"/>
            <w:left w:val="none" w:sz="0" w:space="0" w:color="auto"/>
            <w:bottom w:val="none" w:sz="0" w:space="0" w:color="auto"/>
            <w:right w:val="none" w:sz="0" w:space="0" w:color="auto"/>
          </w:divBdr>
        </w:div>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575195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451748267">
          <w:marLeft w:val="0"/>
          <w:marRight w:val="0"/>
          <w:marTop w:val="0"/>
          <w:marBottom w:val="0"/>
          <w:divBdr>
            <w:top w:val="none" w:sz="0" w:space="0" w:color="auto"/>
            <w:left w:val="none" w:sz="0" w:space="0" w:color="auto"/>
            <w:bottom w:val="none" w:sz="0" w:space="0" w:color="auto"/>
            <w:right w:val="none" w:sz="0" w:space="0" w:color="auto"/>
          </w:divBdr>
        </w:div>
        <w:div w:id="144114329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 w:id="1018240198">
          <w:marLeft w:val="720"/>
          <w:marRight w:val="0"/>
          <w:marTop w:val="0"/>
          <w:marBottom w:val="0"/>
          <w:divBdr>
            <w:top w:val="none" w:sz="0" w:space="0" w:color="auto"/>
            <w:left w:val="none" w:sz="0" w:space="0" w:color="auto"/>
            <w:bottom w:val="none" w:sz="0" w:space="0" w:color="auto"/>
            <w:right w:val="none" w:sz="0" w:space="0" w:color="auto"/>
          </w:divBdr>
        </w:div>
      </w:divsChild>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 w:id="1461000194">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6296532">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2103334173">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77806610">
      <w:bodyDiv w:val="1"/>
      <w:marLeft w:val="0"/>
      <w:marRight w:val="0"/>
      <w:marTop w:val="0"/>
      <w:marBottom w:val="0"/>
      <w:divBdr>
        <w:top w:val="none" w:sz="0" w:space="0" w:color="auto"/>
        <w:left w:val="none" w:sz="0" w:space="0" w:color="auto"/>
        <w:bottom w:val="none" w:sz="0" w:space="0" w:color="auto"/>
        <w:right w:val="none" w:sz="0" w:space="0" w:color="auto"/>
      </w:divBdr>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116327">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543790930">
          <w:marLeft w:val="0"/>
          <w:marRight w:val="0"/>
          <w:marTop w:val="0"/>
          <w:marBottom w:val="0"/>
          <w:divBdr>
            <w:top w:val="none" w:sz="0" w:space="0" w:color="auto"/>
            <w:left w:val="none" w:sz="0" w:space="0" w:color="auto"/>
            <w:bottom w:val="none" w:sz="0" w:space="0" w:color="auto"/>
            <w:right w:val="none" w:sz="0" w:space="0" w:color="auto"/>
          </w:divBdr>
        </w:div>
        <w:div w:id="1802068144">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243951691">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 w:id="1003821719">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6311629">
      <w:bodyDiv w:val="1"/>
      <w:marLeft w:val="0"/>
      <w:marRight w:val="0"/>
      <w:marTop w:val="0"/>
      <w:marBottom w:val="0"/>
      <w:divBdr>
        <w:top w:val="none" w:sz="0" w:space="0" w:color="auto"/>
        <w:left w:val="none" w:sz="0" w:space="0" w:color="auto"/>
        <w:bottom w:val="none" w:sz="0" w:space="0" w:color="auto"/>
        <w:right w:val="none" w:sz="0" w:space="0" w:color="auto"/>
      </w:divBdr>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137959827">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 w:id="2010213828">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9961540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83783761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38165015">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1723947325">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sChild>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1387670">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sChild>
        <w:div w:id="134684010">
          <w:marLeft w:val="806"/>
          <w:marRight w:val="0"/>
          <w:marTop w:val="0"/>
          <w:marBottom w:val="0"/>
          <w:divBdr>
            <w:top w:val="none" w:sz="0" w:space="0" w:color="auto"/>
            <w:left w:val="none" w:sz="0" w:space="0" w:color="auto"/>
            <w:bottom w:val="none" w:sz="0" w:space="0" w:color="auto"/>
            <w:right w:val="none" w:sz="0" w:space="0" w:color="auto"/>
          </w:divBdr>
        </w:div>
        <w:div w:id="192960722">
          <w:marLeft w:val="806"/>
          <w:marRight w:val="0"/>
          <w:marTop w:val="0"/>
          <w:marBottom w:val="0"/>
          <w:divBdr>
            <w:top w:val="none" w:sz="0" w:space="0" w:color="auto"/>
            <w:left w:val="none" w:sz="0" w:space="0" w:color="auto"/>
            <w:bottom w:val="none" w:sz="0" w:space="0" w:color="auto"/>
            <w:right w:val="none" w:sz="0" w:space="0" w:color="auto"/>
          </w:divBdr>
        </w:div>
        <w:div w:id="996962323">
          <w:marLeft w:val="806"/>
          <w:marRight w:val="0"/>
          <w:marTop w:val="0"/>
          <w:marBottom w:val="0"/>
          <w:divBdr>
            <w:top w:val="none" w:sz="0" w:space="0" w:color="auto"/>
            <w:left w:val="none" w:sz="0" w:space="0" w:color="auto"/>
            <w:bottom w:val="none" w:sz="0" w:space="0" w:color="auto"/>
            <w:right w:val="none" w:sz="0" w:space="0" w:color="auto"/>
          </w:divBdr>
        </w:div>
        <w:div w:id="1080060220">
          <w:marLeft w:val="806"/>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73853216">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395012489">
          <w:marLeft w:val="0"/>
          <w:marRight w:val="0"/>
          <w:marTop w:val="0"/>
          <w:marBottom w:val="0"/>
          <w:divBdr>
            <w:top w:val="none" w:sz="0" w:space="0" w:color="auto"/>
            <w:left w:val="none" w:sz="0" w:space="0" w:color="auto"/>
            <w:bottom w:val="none" w:sz="0" w:space="0" w:color="auto"/>
            <w:right w:val="none" w:sz="0" w:space="0" w:color="auto"/>
          </w:divBdr>
        </w:div>
        <w:div w:id="1521580458">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176579015">
          <w:marLeft w:val="806"/>
          <w:marRight w:val="0"/>
          <w:marTop w:val="120"/>
          <w:marBottom w:val="0"/>
          <w:divBdr>
            <w:top w:val="none" w:sz="0" w:space="0" w:color="auto"/>
            <w:left w:val="none" w:sz="0" w:space="0" w:color="auto"/>
            <w:bottom w:val="none" w:sz="0" w:space="0" w:color="auto"/>
            <w:right w:val="none" w:sz="0" w:space="0" w:color="auto"/>
          </w:divBdr>
        </w:div>
        <w:div w:id="251934558">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 w:id="809396787">
          <w:marLeft w:val="72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207646620">
          <w:marLeft w:val="0"/>
          <w:marRight w:val="0"/>
          <w:marTop w:val="0"/>
          <w:marBottom w:val="0"/>
          <w:divBdr>
            <w:top w:val="none" w:sz="0" w:space="0" w:color="auto"/>
            <w:left w:val="none" w:sz="0" w:space="0" w:color="auto"/>
            <w:bottom w:val="none" w:sz="0" w:space="0" w:color="auto"/>
            <w:right w:val="none" w:sz="0" w:space="0" w:color="auto"/>
          </w:divBdr>
        </w:div>
        <w:div w:id="1387680317">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2241568">
      <w:bodyDiv w:val="1"/>
      <w:marLeft w:val="0"/>
      <w:marRight w:val="0"/>
      <w:marTop w:val="0"/>
      <w:marBottom w:val="0"/>
      <w:divBdr>
        <w:top w:val="none" w:sz="0" w:space="0" w:color="auto"/>
        <w:left w:val="none" w:sz="0" w:space="0" w:color="auto"/>
        <w:bottom w:val="none" w:sz="0" w:space="0" w:color="auto"/>
        <w:right w:val="none" w:sz="0" w:space="0" w:color="auto"/>
      </w:divBdr>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02576784">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156842279">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202794809">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928926463">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34625935">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 w:id="1688675368">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684789316">
          <w:marLeft w:val="720"/>
          <w:marRight w:val="0"/>
          <w:marTop w:val="0"/>
          <w:marBottom w:val="0"/>
          <w:divBdr>
            <w:top w:val="none" w:sz="0" w:space="0" w:color="auto"/>
            <w:left w:val="none" w:sz="0" w:space="0" w:color="auto"/>
            <w:bottom w:val="none" w:sz="0" w:space="0" w:color="auto"/>
            <w:right w:val="none" w:sz="0" w:space="0" w:color="auto"/>
          </w:divBdr>
        </w:div>
        <w:div w:id="1168059549">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253823114">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1762027691">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9568432">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1248492013">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063915694">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812748043">
          <w:marLeft w:val="0"/>
          <w:marRight w:val="0"/>
          <w:marTop w:val="0"/>
          <w:marBottom w:val="0"/>
          <w:divBdr>
            <w:top w:val="none" w:sz="0" w:space="0" w:color="auto"/>
            <w:left w:val="none" w:sz="0" w:space="0" w:color="auto"/>
            <w:bottom w:val="none" w:sz="0" w:space="0" w:color="auto"/>
            <w:right w:val="none" w:sz="0" w:space="0" w:color="auto"/>
          </w:divBdr>
        </w:div>
        <w:div w:id="1981643137">
          <w:marLeft w:val="0"/>
          <w:marRight w:val="0"/>
          <w:marTop w:val="0"/>
          <w:marBottom w:val="0"/>
          <w:divBdr>
            <w:top w:val="none" w:sz="0" w:space="0" w:color="auto"/>
            <w:left w:val="none" w:sz="0" w:space="0" w:color="auto"/>
            <w:bottom w:val="none" w:sz="0" w:space="0" w:color="auto"/>
            <w:right w:val="none" w:sz="0" w:space="0" w:color="auto"/>
          </w:divBdr>
        </w:div>
      </w:divsChild>
    </w:div>
    <w:div w:id="1625231169">
      <w:bodyDiv w:val="1"/>
      <w:marLeft w:val="0"/>
      <w:marRight w:val="0"/>
      <w:marTop w:val="0"/>
      <w:marBottom w:val="0"/>
      <w:divBdr>
        <w:top w:val="none" w:sz="0" w:space="0" w:color="auto"/>
        <w:left w:val="none" w:sz="0" w:space="0" w:color="auto"/>
        <w:bottom w:val="none" w:sz="0" w:space="0" w:color="auto"/>
        <w:right w:val="none" w:sz="0" w:space="0" w:color="auto"/>
      </w:divBdr>
    </w:div>
    <w:div w:id="1627588785">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88491277">
          <w:marLeft w:val="720"/>
          <w:marRight w:val="0"/>
          <w:marTop w:val="0"/>
          <w:marBottom w:val="0"/>
          <w:divBdr>
            <w:top w:val="none" w:sz="0" w:space="0" w:color="auto"/>
            <w:left w:val="none" w:sz="0" w:space="0" w:color="auto"/>
            <w:bottom w:val="none" w:sz="0" w:space="0" w:color="auto"/>
            <w:right w:val="none" w:sz="0" w:space="0" w:color="auto"/>
          </w:divBdr>
        </w:div>
        <w:div w:id="1151100048">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031340175">
          <w:marLeft w:val="0"/>
          <w:marRight w:val="0"/>
          <w:marTop w:val="0"/>
          <w:marBottom w:val="0"/>
          <w:divBdr>
            <w:top w:val="none" w:sz="0" w:space="0" w:color="auto"/>
            <w:left w:val="none" w:sz="0" w:space="0" w:color="auto"/>
            <w:bottom w:val="none" w:sz="0" w:space="0" w:color="auto"/>
            <w:right w:val="none" w:sz="0" w:space="0" w:color="auto"/>
          </w:divBdr>
        </w:div>
        <w:div w:id="1294361228">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23336947">
          <w:marLeft w:val="0"/>
          <w:marRight w:val="0"/>
          <w:marTop w:val="0"/>
          <w:marBottom w:val="0"/>
          <w:divBdr>
            <w:top w:val="none" w:sz="0" w:space="0" w:color="auto"/>
            <w:left w:val="none" w:sz="0" w:space="0" w:color="auto"/>
            <w:bottom w:val="none" w:sz="0" w:space="0" w:color="auto"/>
            <w:right w:val="none" w:sz="0" w:space="0" w:color="auto"/>
          </w:divBdr>
        </w:div>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4572226">
      <w:bodyDiv w:val="1"/>
      <w:marLeft w:val="0"/>
      <w:marRight w:val="0"/>
      <w:marTop w:val="0"/>
      <w:marBottom w:val="0"/>
      <w:divBdr>
        <w:top w:val="none" w:sz="0" w:space="0" w:color="auto"/>
        <w:left w:val="none" w:sz="0" w:space="0" w:color="auto"/>
        <w:bottom w:val="none" w:sz="0" w:space="0" w:color="auto"/>
        <w:right w:val="none" w:sz="0" w:space="0" w:color="auto"/>
      </w:divBdr>
      <w:divsChild>
        <w:div w:id="1650203776">
          <w:marLeft w:val="806"/>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0419392">
      <w:bodyDiv w:val="1"/>
      <w:marLeft w:val="0"/>
      <w:marRight w:val="0"/>
      <w:marTop w:val="0"/>
      <w:marBottom w:val="0"/>
      <w:divBdr>
        <w:top w:val="none" w:sz="0" w:space="0" w:color="auto"/>
        <w:left w:val="none" w:sz="0" w:space="0" w:color="auto"/>
        <w:bottom w:val="none" w:sz="0" w:space="0" w:color="auto"/>
        <w:right w:val="none" w:sz="0" w:space="0" w:color="auto"/>
      </w:divBdr>
      <w:divsChild>
        <w:div w:id="42409111">
          <w:marLeft w:val="806"/>
          <w:marRight w:val="0"/>
          <w:marTop w:val="0"/>
          <w:marBottom w:val="0"/>
          <w:divBdr>
            <w:top w:val="none" w:sz="0" w:space="0" w:color="auto"/>
            <w:left w:val="none" w:sz="0" w:space="0" w:color="auto"/>
            <w:bottom w:val="none" w:sz="0" w:space="0" w:color="auto"/>
            <w:right w:val="none" w:sz="0" w:space="0" w:color="auto"/>
          </w:divBdr>
        </w:div>
        <w:div w:id="1061320665">
          <w:marLeft w:val="806"/>
          <w:marRight w:val="0"/>
          <w:marTop w:val="0"/>
          <w:marBottom w:val="0"/>
          <w:divBdr>
            <w:top w:val="none" w:sz="0" w:space="0" w:color="auto"/>
            <w:left w:val="none" w:sz="0" w:space="0" w:color="auto"/>
            <w:bottom w:val="none" w:sz="0" w:space="0" w:color="auto"/>
            <w:right w:val="none" w:sz="0" w:space="0" w:color="auto"/>
          </w:divBdr>
        </w:div>
        <w:div w:id="1566187605">
          <w:marLeft w:val="806"/>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3777845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48457370">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38564091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sChild>
    </w:div>
    <w:div w:id="1752383654">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1851106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430931904">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504220">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512177783">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591596838">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1487891821">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6863224">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103576143">
          <w:marLeft w:val="0"/>
          <w:marRight w:val="0"/>
          <w:marTop w:val="0"/>
          <w:marBottom w:val="0"/>
          <w:divBdr>
            <w:top w:val="none" w:sz="0" w:space="0" w:color="auto"/>
            <w:left w:val="none" w:sz="0" w:space="0" w:color="auto"/>
            <w:bottom w:val="none" w:sz="0" w:space="0" w:color="auto"/>
            <w:right w:val="none" w:sz="0" w:space="0" w:color="auto"/>
          </w:divBdr>
        </w:div>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sChild>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6179489">
          <w:marLeft w:val="0"/>
          <w:marRight w:val="0"/>
          <w:marTop w:val="0"/>
          <w:marBottom w:val="0"/>
          <w:divBdr>
            <w:top w:val="none" w:sz="0" w:space="0" w:color="auto"/>
            <w:left w:val="none" w:sz="0" w:space="0" w:color="auto"/>
            <w:bottom w:val="none" w:sz="0" w:space="0" w:color="auto"/>
            <w:right w:val="none" w:sz="0" w:space="0" w:color="auto"/>
          </w:divBdr>
        </w:div>
        <w:div w:id="248736298">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090856992">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1984903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269902173">
          <w:marLeft w:val="1440"/>
          <w:marRight w:val="0"/>
          <w:marTop w:val="0"/>
          <w:marBottom w:val="0"/>
          <w:divBdr>
            <w:top w:val="none" w:sz="0" w:space="0" w:color="auto"/>
            <w:left w:val="none" w:sz="0" w:space="0" w:color="auto"/>
            <w:bottom w:val="none" w:sz="0" w:space="0" w:color="auto"/>
            <w:right w:val="none" w:sz="0" w:space="0" w:color="auto"/>
          </w:divBdr>
        </w:div>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605190299">
          <w:marLeft w:val="806"/>
          <w:marRight w:val="0"/>
          <w:marTop w:val="0"/>
          <w:marBottom w:val="0"/>
          <w:divBdr>
            <w:top w:val="none" w:sz="0" w:space="0" w:color="auto"/>
            <w:left w:val="none" w:sz="0" w:space="0" w:color="auto"/>
            <w:bottom w:val="none" w:sz="0" w:space="0" w:color="auto"/>
            <w:right w:val="none" w:sz="0" w:space="0" w:color="auto"/>
          </w:divBdr>
        </w:div>
        <w:div w:id="1713308758">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53937903">
          <w:marLeft w:val="0"/>
          <w:marRight w:val="0"/>
          <w:marTop w:val="0"/>
          <w:marBottom w:val="0"/>
          <w:divBdr>
            <w:top w:val="none" w:sz="0" w:space="0" w:color="auto"/>
            <w:left w:val="none" w:sz="0" w:space="0" w:color="auto"/>
            <w:bottom w:val="none" w:sz="0" w:space="0" w:color="auto"/>
            <w:right w:val="none" w:sz="0" w:space="0" w:color="auto"/>
          </w:divBdr>
        </w:div>
        <w:div w:id="1260601936">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sChild>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313795820">
          <w:marLeft w:val="0"/>
          <w:marRight w:val="0"/>
          <w:marTop w:val="0"/>
          <w:marBottom w:val="0"/>
          <w:divBdr>
            <w:top w:val="none" w:sz="0" w:space="0" w:color="auto"/>
            <w:left w:val="none" w:sz="0" w:space="0" w:color="auto"/>
            <w:bottom w:val="none" w:sz="0" w:space="0" w:color="auto"/>
            <w:right w:val="none" w:sz="0" w:space="0" w:color="auto"/>
          </w:divBdr>
        </w:div>
        <w:div w:id="1765613397">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15070426">
          <w:marLeft w:val="0"/>
          <w:marRight w:val="0"/>
          <w:marTop w:val="0"/>
          <w:marBottom w:val="0"/>
          <w:divBdr>
            <w:top w:val="none" w:sz="0" w:space="0" w:color="auto"/>
            <w:left w:val="none" w:sz="0" w:space="0" w:color="auto"/>
            <w:bottom w:val="none" w:sz="0" w:space="0" w:color="auto"/>
            <w:right w:val="none" w:sz="0" w:space="0" w:color="auto"/>
          </w:divBdr>
        </w:div>
        <w:div w:id="1520123133">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3458127">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973679345">
          <w:marLeft w:val="0"/>
          <w:marRight w:val="0"/>
          <w:marTop w:val="0"/>
          <w:marBottom w:val="0"/>
          <w:divBdr>
            <w:top w:val="none" w:sz="0" w:space="0" w:color="auto"/>
            <w:left w:val="none" w:sz="0" w:space="0" w:color="auto"/>
            <w:bottom w:val="none" w:sz="0" w:space="0" w:color="auto"/>
            <w:right w:val="none" w:sz="0" w:space="0" w:color="auto"/>
          </w:divBdr>
        </w:div>
        <w:div w:id="1473214621">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0933023">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499975700">
          <w:marLeft w:val="0"/>
          <w:marRight w:val="0"/>
          <w:marTop w:val="0"/>
          <w:marBottom w:val="0"/>
          <w:divBdr>
            <w:top w:val="none" w:sz="0" w:space="0" w:color="auto"/>
            <w:left w:val="none" w:sz="0" w:space="0" w:color="auto"/>
            <w:bottom w:val="none" w:sz="0" w:space="0" w:color="auto"/>
            <w:right w:val="none" w:sz="0" w:space="0" w:color="auto"/>
          </w:divBdr>
        </w:div>
        <w:div w:id="830758596">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120848727">
          <w:marLeft w:val="720"/>
          <w:marRight w:val="0"/>
          <w:marTop w:val="0"/>
          <w:marBottom w:val="0"/>
          <w:divBdr>
            <w:top w:val="none" w:sz="0" w:space="0" w:color="auto"/>
            <w:left w:val="none" w:sz="0" w:space="0" w:color="auto"/>
            <w:bottom w:val="none" w:sz="0" w:space="0" w:color="auto"/>
            <w:right w:val="none" w:sz="0" w:space="0" w:color="auto"/>
          </w:divBdr>
        </w:div>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300351761">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4267</Words>
  <Characters>26886</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Matthäus 13,52</vt:lpstr>
    </vt:vector>
  </TitlesOfParts>
  <Company>Furrer+Frey AG</Company>
  <LinksUpToDate>false</LinksUpToDate>
  <CharactersWithSpaces>31091</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Matthäus 13,52</dc:title>
  <dc:subject/>
  <dc:creator>mbriggeler@furrerfrey.ch</dc:creator>
  <cp:keywords>Matthäus</cp:keywords>
  <dc:description/>
  <cp:lastModifiedBy>Briggeler Michael</cp:lastModifiedBy>
  <cp:revision>15</cp:revision>
  <cp:lastPrinted>2019-08-17T08:17:00Z</cp:lastPrinted>
  <dcterms:created xsi:type="dcterms:W3CDTF">2019-10-14T08:58:00Z</dcterms:created>
  <dcterms:modified xsi:type="dcterms:W3CDTF">2023-09-11T08:04:00Z</dcterms:modified>
</cp:coreProperties>
</file>