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3EEB" w14:textId="3C0CE003" w:rsidR="00CF1DE3" w:rsidRDefault="00CB0041" w:rsidP="00CB0041">
      <w:pPr>
        <w:pStyle w:val="berschrift1"/>
      </w:pPr>
      <w:r>
        <w:t>1</w:t>
      </w:r>
      <w:r w:rsidR="0035109A">
        <w:t>Korintherbrief</w:t>
      </w:r>
      <w:r>
        <w:t xml:space="preserve"> | 1 </w:t>
      </w:r>
    </w:p>
    <w:p w14:paraId="112CC08C" w14:textId="5DCAA29F" w:rsidR="0085717C" w:rsidRDefault="0085717C" w:rsidP="0085717C">
      <w:pPr>
        <w:pStyle w:val="berschrift1"/>
      </w:pPr>
      <w:r>
        <w:t>Korinth</w:t>
      </w:r>
    </w:p>
    <w:p w14:paraId="61D2C21B" w14:textId="13BB3D56" w:rsidR="00D13166" w:rsidRDefault="00D13166" w:rsidP="00D13166">
      <w:pPr>
        <w:pStyle w:val="berschrift2"/>
      </w:pPr>
      <w:r>
        <w:t>Geographische Lage der Stadt Korinth</w:t>
      </w:r>
    </w:p>
    <w:p w14:paraId="3EC1E87E" w14:textId="255DBB0F" w:rsidR="00D13166" w:rsidRPr="00D13166" w:rsidRDefault="00D13166" w:rsidP="00D13166">
      <w:pPr>
        <w:pStyle w:val="KeinLeerraum"/>
        <w:rPr>
          <w:szCs w:val="24"/>
          <w:lang w:eastAsia="de-CH"/>
        </w:rPr>
      </w:pPr>
      <w:r w:rsidRPr="00D13166">
        <w:rPr>
          <w:szCs w:val="24"/>
          <w:lang w:eastAsia="de-CH"/>
        </w:rPr>
        <w:t>Die Stadt Korinth lag auf einer schmalen Landbrücke (Isthmus), welche die Halbinsel Peloponnes mit dem griechischen Festland verbindet. Die Landbrücke wurde zu einem wichtigen Ziel für Händler, die die gefährliche Schiffs-Südroute um die Südküste von Acha</w:t>
      </w:r>
      <w:r w:rsidR="00B26B52">
        <w:rPr>
          <w:szCs w:val="24"/>
          <w:lang w:eastAsia="de-CH"/>
        </w:rPr>
        <w:t>j</w:t>
      </w:r>
      <w:r w:rsidRPr="00D13166">
        <w:rPr>
          <w:szCs w:val="24"/>
          <w:lang w:eastAsia="de-CH"/>
        </w:rPr>
        <w:t xml:space="preserve">a und Kreta meiden wollten. Korinth selbst war 3 km vom Meer entfernt, hatte aber einen eigenen Hafen, Lechaion. Eine doppelte Stadtmauer erstreckte sich von der Stadt bis zum </w:t>
      </w:r>
      <w:r w:rsidRPr="00D13166">
        <w:rPr>
          <w:szCs w:val="24"/>
        </w:rPr>
        <w:t xml:space="preserve">Hafen. Der Hafen nach Westen (zur Adria) ist der erwähnte Hafen Lechaion, im Osten (zur Ägäis) der Landbrücke ist es der Hafen Kenchräa (erwähnt in </w:t>
      </w:r>
      <w:r w:rsidRPr="00D13166">
        <w:rPr>
          <w:b/>
          <w:szCs w:val="24"/>
        </w:rPr>
        <w:t>Apg 18,18; Röm16,1</w:t>
      </w:r>
      <w:r w:rsidRPr="00D13166">
        <w:rPr>
          <w:szCs w:val="24"/>
        </w:rPr>
        <w:t>).</w:t>
      </w:r>
    </w:p>
    <w:p w14:paraId="2F4B2E5C" w14:textId="1CBFB357" w:rsidR="00D13166" w:rsidRPr="00D13166" w:rsidRDefault="00D13166" w:rsidP="00D13166">
      <w:pPr>
        <w:pStyle w:val="KeinLeerraum"/>
        <w:ind w:firstLine="708"/>
        <w:rPr>
          <w:szCs w:val="24"/>
          <w:lang w:eastAsia="de-CH"/>
        </w:rPr>
      </w:pPr>
      <w:r w:rsidRPr="00D13166">
        <w:rPr>
          <w:szCs w:val="24"/>
        </w:rPr>
        <w:t>In der Antike gab es an dieser Stelle einen gepflasterten Weg, über den die Schiffe von einer zur anderen Seite gezogen wurden. Dieser Schiffkarrenweg wurde Diolkos genannt. Die Abkürzung über die Landenge erlaubte es, die gefährliche Umschiffung der Peloponnes zu vermeiden. Dort gab es oft heftige Stürme. Der Diolkos wurde schon im 6.Jh.v.Chr. gebaut und war ca. 8 km lang. Er war für den Handel wichtig, aber auch für den militärischen Einsatz. Der Diolkos war ein Pflasterweg aus hartem Kalkstein mit parallellaufenden Rillen im Abstand von ungefähr 1,6m. In den Spurrillen wurden die Schiffe mit einem Radfahrzeug gezogen. Der Weg war 3-6 m breit. Entweder wurden Schiff und Fracht auf verschiedenen Karren hinübergezogen, oder nur die Fracht wurde hinübergebracht, um auf der anderen Seite auf ein anderes Schiff verladen zu werden. Sie wurden von Menschen und Tieren mit Hilfe von Seilen gezogen.</w:t>
      </w:r>
    </w:p>
    <w:p w14:paraId="58008865" w14:textId="4AF14E26" w:rsidR="00D13166" w:rsidRDefault="00D13166" w:rsidP="00D13166">
      <w:pPr>
        <w:pStyle w:val="KeinLeerraum"/>
        <w:ind w:firstLine="708"/>
        <w:rPr>
          <w:szCs w:val="24"/>
        </w:rPr>
      </w:pPr>
      <w:r w:rsidRPr="00D13166">
        <w:rPr>
          <w:szCs w:val="24"/>
          <w:lang w:eastAsia="de-CH"/>
        </w:rPr>
        <w:t>Vor den Toren Korinths befand sich der Akrokorinth</w:t>
      </w:r>
      <w:r w:rsidR="00D2008B" w:rsidRPr="00113420">
        <w:rPr>
          <w:rStyle w:val="Funotenzeichen"/>
          <w:color w:val="FF0000"/>
          <w:szCs w:val="24"/>
          <w:lang w:eastAsia="de-CH"/>
        </w:rPr>
        <w:footnoteReference w:id="1"/>
      </w:r>
      <w:r w:rsidR="002239B7">
        <w:rPr>
          <w:szCs w:val="24"/>
          <w:lang w:eastAsia="de-CH"/>
        </w:rPr>
        <w:t>, der</w:t>
      </w:r>
      <w:r w:rsidRPr="00D13166">
        <w:rPr>
          <w:szCs w:val="24"/>
          <w:lang w:eastAsia="de-CH"/>
        </w:rPr>
        <w:t xml:space="preserve"> eine</w:t>
      </w:r>
      <w:r w:rsidR="002239B7">
        <w:rPr>
          <w:szCs w:val="24"/>
          <w:lang w:eastAsia="de-CH"/>
        </w:rPr>
        <w:t>n</w:t>
      </w:r>
      <w:r w:rsidRPr="00D13166">
        <w:rPr>
          <w:szCs w:val="24"/>
          <w:lang w:eastAsia="de-CH"/>
        </w:rPr>
        <w:t xml:space="preserve"> Blick auf Athen</w:t>
      </w:r>
      <w:r w:rsidR="002239B7">
        <w:rPr>
          <w:szCs w:val="24"/>
          <w:lang w:eastAsia="de-CH"/>
        </w:rPr>
        <w:t>,</w:t>
      </w:r>
      <w:r w:rsidRPr="00D13166">
        <w:rPr>
          <w:szCs w:val="24"/>
          <w:lang w:eastAsia="de-CH"/>
        </w:rPr>
        <w:t xml:space="preserve"> in einer Entfernung von ca. </w:t>
      </w:r>
      <w:r w:rsidR="002239B7">
        <w:rPr>
          <w:szCs w:val="24"/>
          <w:lang w:eastAsia="de-CH"/>
        </w:rPr>
        <w:t>75</w:t>
      </w:r>
      <w:r w:rsidRPr="00D13166">
        <w:rPr>
          <w:szCs w:val="24"/>
          <w:lang w:eastAsia="de-CH"/>
        </w:rPr>
        <w:t xml:space="preserve"> km</w:t>
      </w:r>
      <w:r w:rsidR="002239B7">
        <w:rPr>
          <w:szCs w:val="24"/>
          <w:lang w:eastAsia="de-CH"/>
        </w:rPr>
        <w:t>,</w:t>
      </w:r>
      <w:r w:rsidRPr="00D13166">
        <w:rPr>
          <w:szCs w:val="24"/>
          <w:lang w:eastAsia="de-CH"/>
        </w:rPr>
        <w:t xml:space="preserve"> bot.</w:t>
      </w:r>
      <w:r>
        <w:rPr>
          <w:szCs w:val="24"/>
          <w:lang w:eastAsia="de-CH"/>
        </w:rPr>
        <w:t xml:space="preserve"> Der Akrokorinth</w:t>
      </w:r>
      <w:r w:rsidRPr="00D13166">
        <w:rPr>
          <w:szCs w:val="24"/>
        </w:rPr>
        <w:t xml:space="preserve"> ist ein seit der Antike befestigter Ort, der sich auf einem 575 m hohen Tafelberg in der Nähe der Stadt Korinth in Griechenland befindet. Die zwei bis drei km südöstlich des heutigen Korinths gelegene Festungsanlage war die Akropolis und der höchste Punkt der antiken Stadt.</w:t>
      </w:r>
    </w:p>
    <w:p w14:paraId="36B0D4FD" w14:textId="77777777" w:rsidR="00D13166" w:rsidRDefault="00D13166" w:rsidP="00D13166">
      <w:pPr>
        <w:pStyle w:val="KeinLeerraum"/>
        <w:ind w:firstLine="708"/>
        <w:rPr>
          <w:szCs w:val="24"/>
        </w:rPr>
      </w:pPr>
    </w:p>
    <w:p w14:paraId="6F19614B" w14:textId="77777777" w:rsidR="00D13166" w:rsidRPr="002C10E0" w:rsidRDefault="00D13166" w:rsidP="00D13166">
      <w:pPr>
        <w:pStyle w:val="berschrift2"/>
      </w:pPr>
      <w:r>
        <w:t>Ort und Zeit der Abfassung</w:t>
      </w:r>
    </w:p>
    <w:p w14:paraId="078A8FDF" w14:textId="302C1C63" w:rsidR="00D13166" w:rsidRDefault="00D13166" w:rsidP="00D13166">
      <w:pPr>
        <w:pStyle w:val="KeinLeerraum"/>
      </w:pPr>
      <w:r w:rsidRPr="002C10E0">
        <w:t>Zur Zeit der Abfassung</w:t>
      </w:r>
      <w:r w:rsidR="00234E37">
        <w:t>,</w:t>
      </w:r>
      <w:r w:rsidRPr="002C10E0">
        <w:t xml:space="preserve"> </w:t>
      </w:r>
      <w:r w:rsidR="00234E37">
        <w:t xml:space="preserve">Frühjahr 54 n. Chr., </w:t>
      </w:r>
      <w:r w:rsidRPr="002C10E0">
        <w:t>des Briefes befindet Paulus sich in Ephesus</w:t>
      </w:r>
      <w:r>
        <w:t xml:space="preserve"> </w:t>
      </w:r>
      <w:r w:rsidRPr="00456D60">
        <w:rPr>
          <w:b/>
        </w:rPr>
        <w:t>(1Kor 16,8</w:t>
      </w:r>
      <w:r>
        <w:rPr>
          <w:b/>
        </w:rPr>
        <w:t>; Apg 20,16</w:t>
      </w:r>
      <w:r w:rsidRPr="00456D60">
        <w:rPr>
          <w:b/>
        </w:rPr>
        <w:t>)</w:t>
      </w:r>
      <w:r>
        <w:t xml:space="preserve"> wo er sich auf seiner 3. Missionsreise während</w:t>
      </w:r>
      <w:r w:rsidR="00234E37">
        <w:t xml:space="preserve"> fast</w:t>
      </w:r>
      <w:r>
        <w:t xml:space="preserve"> 3 Jahren aufhielt (e</w:t>
      </w:r>
      <w:r w:rsidRPr="0086558D">
        <w:t>r predigt 3 Monate in der Synagoge, dann 2 Jahre in der Schule des Tyrannus</w:t>
      </w:r>
      <w:r>
        <w:t>) und kündigt</w:t>
      </w:r>
      <w:r w:rsidR="00234E37">
        <w:t>e dabei</w:t>
      </w:r>
      <w:r>
        <w:t xml:space="preserve"> auch gleich sein Kommen an. </w:t>
      </w:r>
    </w:p>
    <w:p w14:paraId="3C8D6D6F" w14:textId="77777777" w:rsidR="008012F4" w:rsidRPr="008012F4" w:rsidRDefault="008012F4" w:rsidP="00D13166">
      <w:pPr>
        <w:pStyle w:val="KeinLeerraum"/>
      </w:pPr>
    </w:p>
    <w:p w14:paraId="1652B34E" w14:textId="417954BD" w:rsidR="00B653E3" w:rsidRDefault="009B36AB" w:rsidP="0000335C">
      <w:pPr>
        <w:pStyle w:val="berschrift2"/>
      </w:pPr>
      <w:r>
        <w:t>Die alte Stadt Korinth</w:t>
      </w:r>
    </w:p>
    <w:p w14:paraId="2876CEBA" w14:textId="3A8B6A3B" w:rsidR="0000335C" w:rsidRPr="0085537F" w:rsidRDefault="002239B7" w:rsidP="0000335C">
      <w:pPr>
        <w:pStyle w:val="KeinLeerraum"/>
        <w:rPr>
          <w:i/>
          <w:iCs/>
        </w:rPr>
      </w:pPr>
      <w:r>
        <w:t xml:space="preserve">Paulus kam, nachdem er Athen verlassen hatte, in das ca. 75 km entfernte Korinth. </w:t>
      </w:r>
      <w:r w:rsidR="0085537F">
        <w:t xml:space="preserve">A. Fruchtenbaum schreibt zur Stadt Korinth folgendes: </w:t>
      </w:r>
      <w:r w:rsidR="0085537F">
        <w:rPr>
          <w:i/>
          <w:iCs/>
        </w:rPr>
        <w:t xml:space="preserve">"Korinth war schon im Altertum gegründet worden und existierte bereits 750 v. Chr. als Stadt. Es entwickelte sich zu einem der wohlhabendsten Orte Griechenlands. In einem Aufstand gegen Rom wurde es 146. v. Chr. von Mummius zerstört. Bei der Eroberung wurden alle Einwohner entweder getötet oder versklavt und alle Schätze nach Rom gebracht. Ein römisches Gesetz verbot den Wiederaufbau der Stadt, und dabei blieb es volle hundert Jahre lang. Dann hat sich Cäsar 46 v. Chr. ihrer angenommen und sie offiziell in Laus Julia Corinthus umbenannt. Erneut erblühte das inzwischen zur römischen Kolonie erhobene Korinth. 27 v. Chr. wurde es Hauptstadt der römischen Provinz Achaia, und in der Zeit des Paulus hatte es 500`000 Einwohner. … Korinth war das Zentrum des Kults der Liebesgöttin Aphrodite. In ihrem Tempel auf dem Akro-Korinth, einem 600 m hohen Hügel mit Blick über die Stadt, gab es an die tausend Tempel-Prostituierte. Kein Wunder also, dass Korinth das Zentrum der Unmoral war. Es galt als die verdorbenste Stadt der alten Welt, voller Trunkenheit, Ausschweifung und Unredlichkeit. Wann immer die griechischen und römischen Schriftsteller Ausschweifungen besonders drastisch darstellen wollten, bezeichneten sie liederlichen Lebenswandel als "korinthisieren". </w:t>
      </w:r>
      <w:r w:rsidR="00054846">
        <w:rPr>
          <w:i/>
          <w:iCs/>
        </w:rPr>
        <w:t xml:space="preserve">Die Alten nannten es "die korinthische Krankheit". Und "ein korinthisches Mädchen" war selbstverständlich eine Prostituierte." </w:t>
      </w:r>
    </w:p>
    <w:p w14:paraId="48607302" w14:textId="77777777" w:rsidR="00234E37" w:rsidRDefault="00234E37" w:rsidP="0000335C">
      <w:pPr>
        <w:pStyle w:val="KeinLeerraum"/>
      </w:pPr>
    </w:p>
    <w:p w14:paraId="63B4953E" w14:textId="1034902E" w:rsidR="00B83628" w:rsidRPr="00B73742" w:rsidRDefault="0000335C" w:rsidP="0000335C">
      <w:pPr>
        <w:pStyle w:val="KeinLeerraum"/>
        <w:rPr>
          <w:szCs w:val="24"/>
        </w:rPr>
      </w:pPr>
      <w:r w:rsidRPr="00B73742">
        <w:rPr>
          <w:szCs w:val="24"/>
        </w:rPr>
        <w:t>"Danach schied er von Athen und kam nach Korinth. 2 Und als er einen gewissen Juden fand, mit Namen Aquila, aus Pontus gebürtig, der kürzlich aus Italien gekommen war, und Priszilla, seine Frau (weil Klaudius befohlen hatte</w:t>
      </w:r>
      <w:r w:rsidR="00054846" w:rsidRPr="00B73742">
        <w:rPr>
          <w:rStyle w:val="Funotenzeichen"/>
          <w:color w:val="FF0000"/>
          <w:szCs w:val="24"/>
        </w:rPr>
        <w:footnoteReference w:id="2"/>
      </w:r>
      <w:r w:rsidRPr="00B73742">
        <w:rPr>
          <w:szCs w:val="24"/>
        </w:rPr>
        <w:t>, dass alle Juden sich aus Rom entfernen sollten), ging er zu ihnen, 3 und weil er gleichen Handwerks war, blieb er bei ihnen und arbeitete; denn sie waren Zeltmacher</w:t>
      </w:r>
      <w:r w:rsidR="00054846" w:rsidRPr="00B73742">
        <w:rPr>
          <w:rStyle w:val="Funotenzeichen"/>
          <w:color w:val="FF0000"/>
          <w:szCs w:val="24"/>
        </w:rPr>
        <w:footnoteReference w:id="3"/>
      </w:r>
      <w:r w:rsidRPr="00B73742">
        <w:rPr>
          <w:szCs w:val="24"/>
        </w:rPr>
        <w:t xml:space="preserve"> von Beruf. 4 Er unterredete sich aber in der Synagoge an jedem Sabbat und überzeugte Juden und Griechen. 5 Als aber sowohl Silas als auch Timotheus aus Mazedonien herabkamen, wurde Paulus hinsichtlich des Wortes gedrängt und bezeugte den Juden, dass Jesus der Christus sei. 6 Als sie aber widerstrebten und lästerten, schüttelte er die Kleider aus und sprach zu ihnen: Euer Blut komme auf euren Kopf! Ich bin rein; von jetzt an werde ich zu den Nationen gehen. 7 Und er ging von dort weg und kam in das Haus eines gewissen Mannes, mit Namen Justus, der Gott anbetete, dessen Haus an die Synagoge stieß. 8 Krispus aber, der Synagogenvorsteher, glaubte an den Herrn mit seinem ganzen Haus; und viele der Korinther, die hörten, glaubten und wurden getauft. 9 Der Herr aber sprach durch ein Gesicht in der Nacht zu Paulus: Fürchte dich nicht, sondern rede, und schweige nicht! 10 Denn ich bin mit dir, und niemand soll dich angreifen, um dir etwas Böses zu tun; denn ich habe ein großes Volk in dieser Stadt. 11 Er hielt sich aber ein Jahr und sechs Monate dort auf und lehrte unter ihnen das Wort Gottes.</w:t>
      </w:r>
      <w:r w:rsidR="00B83628" w:rsidRPr="00B73742">
        <w:rPr>
          <w:szCs w:val="24"/>
        </w:rPr>
        <w:t xml:space="preserve">" </w:t>
      </w:r>
      <w:r w:rsidR="00B83628" w:rsidRPr="00B73742">
        <w:rPr>
          <w:b/>
          <w:bCs/>
          <w:szCs w:val="24"/>
        </w:rPr>
        <w:t>(Apg 18,1-11)</w:t>
      </w:r>
    </w:p>
    <w:p w14:paraId="012DF3A0" w14:textId="77777777" w:rsidR="00B83628" w:rsidRDefault="00B83628" w:rsidP="0000335C">
      <w:pPr>
        <w:pStyle w:val="KeinLeerraum"/>
      </w:pPr>
    </w:p>
    <w:p w14:paraId="0F5D6C99" w14:textId="36E97C6B" w:rsidR="00B83628" w:rsidRDefault="00B83628" w:rsidP="0000335C">
      <w:pPr>
        <w:pStyle w:val="KeinLeerraum"/>
      </w:pPr>
      <w:r>
        <w:t>Der HERR ermutigte Paulus in einem Gesicht in der Nacht</w:t>
      </w:r>
      <w:r w:rsidR="00ED29F8">
        <w:t xml:space="preserve"> und gab ihm</w:t>
      </w:r>
      <w:r>
        <w:t xml:space="preserve"> den Auftrag zu reden und nicht zu schweigen, denn der HERR sei ihm. Er solle sich nicht fürchten vor den Schwierigkeiten, die auf ihn zukommen werden. Der HERR gab ihm die Verheissung, dass </w:t>
      </w:r>
      <w:r w:rsidR="00ED29F8">
        <w:t>E</w:t>
      </w:r>
      <w:r>
        <w:t xml:space="preserve">r ein grosses Volk in Korinth hat. </w:t>
      </w:r>
      <w:r w:rsidR="00ED29F8">
        <w:t>Paulus bekam diese Verheissung noch bevor die Gemeinde gegründet war.</w:t>
      </w:r>
    </w:p>
    <w:p w14:paraId="47429799" w14:textId="507744AF" w:rsidR="00B83628" w:rsidRDefault="00B83628" w:rsidP="00B83628">
      <w:pPr>
        <w:pStyle w:val="KeinLeerraum"/>
        <w:numPr>
          <w:ilvl w:val="0"/>
          <w:numId w:val="38"/>
        </w:numPr>
      </w:pPr>
      <w:r>
        <w:t xml:space="preserve">Was für eine Verheissung! Noch bevor Paulus etwas von der Gemeinde sah, verhiess ihm der HERR eine grosse Gemeinde. </w:t>
      </w:r>
      <w:r w:rsidR="00395EE0">
        <w:t xml:space="preserve">Dies zeugt von Seiner Allmacht und Allwissenheit und von Seiner Treue gegenüber der Gemeinde. </w:t>
      </w:r>
      <w:r>
        <w:t xml:space="preserve">Schon hier </w:t>
      </w:r>
      <w:r w:rsidR="00395EE0">
        <w:t>können</w:t>
      </w:r>
      <w:r>
        <w:t xml:space="preserve"> wir die Schwierigkeiten die auf Paulus zukommen werden</w:t>
      </w:r>
      <w:r w:rsidR="00395EE0">
        <w:t>, erkennen</w:t>
      </w:r>
      <w:r>
        <w:t xml:space="preserve">. </w:t>
      </w:r>
    </w:p>
    <w:p w14:paraId="3FD9F03F" w14:textId="77777777" w:rsidR="00ED29F8" w:rsidRDefault="00ED29F8" w:rsidP="00B83628">
      <w:pPr>
        <w:pStyle w:val="KeinLeerraum"/>
      </w:pPr>
    </w:p>
    <w:p w14:paraId="4383605A" w14:textId="3656ED4A" w:rsidR="00B83628" w:rsidRDefault="00B83628" w:rsidP="00B83628">
      <w:pPr>
        <w:pStyle w:val="KeinLeerraum"/>
      </w:pPr>
      <w:r>
        <w:t>Paulus blieb nach dieser Vision noch eineinhalb Jahre in Korinth. Für die Verhältnisse des Paulus, blieb er sehr lange an diesem Ort. Nur noch in Ephesus war er länger (fast drei Jahre), ansonsten blieb er nur ein paar Tage, Wochen oder Monate an einem Ort.</w:t>
      </w:r>
    </w:p>
    <w:p w14:paraId="5C97EA28" w14:textId="77777777" w:rsidR="00B83628" w:rsidRDefault="00B83628" w:rsidP="0000335C">
      <w:pPr>
        <w:pStyle w:val="KeinLeerraum"/>
      </w:pPr>
    </w:p>
    <w:p w14:paraId="5CFCAD57" w14:textId="51D0677A" w:rsidR="0000335C" w:rsidRDefault="00B83628" w:rsidP="0000335C">
      <w:pPr>
        <w:pStyle w:val="KeinLeerraum"/>
        <w:rPr>
          <w:b/>
          <w:bCs/>
        </w:rPr>
      </w:pPr>
      <w:r>
        <w:t>"</w:t>
      </w:r>
      <w:r w:rsidR="0000335C" w:rsidRPr="0000335C">
        <w:t>Als aber Gallion Prokonsul von Achaja</w:t>
      </w:r>
      <w:r w:rsidR="004E4362" w:rsidRPr="004E4362">
        <w:rPr>
          <w:rStyle w:val="Funotenzeichen"/>
          <w:color w:val="FF0000"/>
        </w:rPr>
        <w:footnoteReference w:id="4"/>
      </w:r>
      <w:r w:rsidR="0000335C" w:rsidRPr="0000335C">
        <w:t xml:space="preserve"> war, traten die Juden einmütig gegen Paulus auf und führten ihn vor den Richterstuhl 13 und sagten: Dieser überredet die Menschen, Gott anzubeten, dem Gesetz zuwider. 14 Als aber Paulus den Mund öffnen wollte, sagte Gallion zu den Juden: Wenn es irgendein Unrecht oder eine böse Handlung wäre, o Juden, so hätte ich euch billigerweise ertragen; 15 wenn es aber Streitfragen sind über Worte und Namen und das Gesetz, das ihr habt, so seht ihr selbst zu; über diese Dinge will </w:t>
      </w:r>
      <w:r w:rsidR="0000335C" w:rsidRPr="0000335C">
        <w:rPr>
          <w:i/>
          <w:iCs/>
        </w:rPr>
        <w:t>ich</w:t>
      </w:r>
      <w:r w:rsidR="0000335C" w:rsidRPr="0000335C">
        <w:t xml:space="preserve"> nicht Richter sein. 16 Und er trieb sie von dem Richterstuhl weg. 17 Alle aber ergriffen Sosthenes, den Synagogenvorsteher, und schlugen ihn vor dem Richterstuhl; und Gallion kümmerte sich nicht um dies alles. 18 Nachdem aber Paulus noch viele Tage dageblieben war, nahm er Abschied von den Brüdern und segelte nach Syrien ab, und mit ihm Priszilla und Aquila, nachdem er in Kenchreä das Haupt geschoren hatte, denn er hatte ein Gelübde." </w:t>
      </w:r>
      <w:r w:rsidR="0000335C" w:rsidRPr="0000335C">
        <w:rPr>
          <w:b/>
          <w:bCs/>
        </w:rPr>
        <w:t>(Apg 18,1</w:t>
      </w:r>
      <w:r>
        <w:rPr>
          <w:b/>
          <w:bCs/>
        </w:rPr>
        <w:t>2</w:t>
      </w:r>
      <w:r w:rsidR="0000335C" w:rsidRPr="0000335C">
        <w:rPr>
          <w:b/>
          <w:bCs/>
        </w:rPr>
        <w:t>-18)</w:t>
      </w:r>
    </w:p>
    <w:p w14:paraId="2DB2386D" w14:textId="77777777" w:rsidR="0023394B" w:rsidRDefault="0023394B" w:rsidP="0023394B">
      <w:pPr>
        <w:pStyle w:val="KeinLeerraum"/>
      </w:pPr>
    </w:p>
    <w:p w14:paraId="64236F66" w14:textId="6A7E25F5" w:rsidR="0023394B" w:rsidRDefault="0023394B" w:rsidP="0023394B">
      <w:pPr>
        <w:pStyle w:val="KeinLeerraum"/>
      </w:pPr>
      <w:r>
        <w:lastRenderedPageBreak/>
        <w:t xml:space="preserve">Der Synagogenvorsteher Sosthenes, den die Juden zusammenschlugen, war derjenige, der in </w:t>
      </w:r>
      <w:r w:rsidR="00ED29F8">
        <w:t xml:space="preserve">1Kor </w:t>
      </w:r>
      <w:r>
        <w:t>1,1 erwähnt wird. Er hat sich zu Jesus Christus bekehrt und wurde von den enttäuschten Juden, die kein Gehör bei Gallion (dem Richter) fanden, bestraft.</w:t>
      </w:r>
    </w:p>
    <w:p w14:paraId="058E38D3" w14:textId="5FA1CCB0" w:rsidR="0023394B" w:rsidRPr="0023394B" w:rsidRDefault="0023394B" w:rsidP="0023394B">
      <w:pPr>
        <w:pStyle w:val="KeinLeerraum"/>
      </w:pPr>
      <w:r>
        <w:tab/>
        <w:t xml:space="preserve">Nach diesen Ereignissen, reiste Paulus über Kenchreä, wo er ein Gelübde einlöste, nach Cäsarea und dann nach Jerusalem, </w:t>
      </w:r>
      <w:r w:rsidR="00ED29F8">
        <w:t>um dort</w:t>
      </w:r>
      <w:r>
        <w:t xml:space="preserve"> "das zukünftige Fest in Jerusalem</w:t>
      </w:r>
      <w:r w:rsidR="00ED29F8">
        <w:t>" zu</w:t>
      </w:r>
      <w:r>
        <w:t xml:space="preserve"> halten. In Ephesus machte er noch einen kurzen Zwischenhalt.  </w:t>
      </w:r>
    </w:p>
    <w:p w14:paraId="581C2D35" w14:textId="0689548C" w:rsidR="003C4F3B" w:rsidRDefault="003C4F3B" w:rsidP="003C4F3B">
      <w:pPr>
        <w:pStyle w:val="berschrift1"/>
      </w:pPr>
      <w:r>
        <w:t>Vergleiche mit anderen Briefen</w:t>
      </w:r>
    </w:p>
    <w:tbl>
      <w:tblPr>
        <w:tblStyle w:val="Tabellenraster"/>
        <w:tblW w:w="0" w:type="auto"/>
        <w:tblLook w:val="04A0" w:firstRow="1" w:lastRow="0" w:firstColumn="1" w:lastColumn="0" w:noHBand="0" w:noVBand="1"/>
      </w:tblPr>
      <w:tblGrid>
        <w:gridCol w:w="2263"/>
        <w:gridCol w:w="3316"/>
        <w:gridCol w:w="4764"/>
      </w:tblGrid>
      <w:tr w:rsidR="00113420" w14:paraId="0423436F" w14:textId="77777777" w:rsidTr="00F51827">
        <w:tc>
          <w:tcPr>
            <w:tcW w:w="2263" w:type="dxa"/>
          </w:tcPr>
          <w:p w14:paraId="25A9918F" w14:textId="3C75E764" w:rsidR="00113420" w:rsidRDefault="00113420" w:rsidP="003C4F3B">
            <w:pPr>
              <w:pStyle w:val="KeinLeerraum"/>
            </w:pPr>
            <w:r>
              <w:t>1.Korintherbrief / Römerbrief</w:t>
            </w:r>
          </w:p>
        </w:tc>
        <w:tc>
          <w:tcPr>
            <w:tcW w:w="8080" w:type="dxa"/>
            <w:gridSpan w:val="2"/>
          </w:tcPr>
          <w:p w14:paraId="2259E291" w14:textId="2E6B5923" w:rsidR="00113420" w:rsidRDefault="00113420" w:rsidP="003C4F3B">
            <w:pPr>
              <w:pStyle w:val="KeinLeerraum"/>
            </w:pPr>
            <w:r>
              <w:t>Den Röm können wir als die Grundlage der</w:t>
            </w:r>
            <w:r w:rsidR="00B26B52">
              <w:t xml:space="preserve"> Lehre von der</w:t>
            </w:r>
            <w:r>
              <w:t xml:space="preserve"> Gemeinde bezeichnen, hingegen der 1Kor als Richtlinie für den Aufbau der Gemeinde. </w:t>
            </w:r>
          </w:p>
          <w:p w14:paraId="5DB36DB2" w14:textId="683EAACF" w:rsidR="00113420" w:rsidRDefault="00113420" w:rsidP="003C4F3B">
            <w:pPr>
              <w:pStyle w:val="KeinLeerraum"/>
            </w:pPr>
            <w:r>
              <w:t>Wir könnten den 1Kor auch als das Waschbecken im Tempel anschauen. Es ist ein Spiegel, der uns die Sünden aufdeckt, aber auch das Wasser der Reinigung</w:t>
            </w:r>
            <w:r w:rsidR="00ED29F8">
              <w:t xml:space="preserve"> dafür</w:t>
            </w:r>
            <w:r>
              <w:t xml:space="preserve"> parat hält. </w:t>
            </w:r>
          </w:p>
          <w:p w14:paraId="7BB25992" w14:textId="6FC311FC" w:rsidR="00113420" w:rsidRDefault="00113420" w:rsidP="003C4F3B">
            <w:pPr>
              <w:pStyle w:val="KeinLeerraum"/>
            </w:pPr>
          </w:p>
        </w:tc>
      </w:tr>
      <w:tr w:rsidR="00113420" w14:paraId="7486EA75" w14:textId="77777777" w:rsidTr="00F51827">
        <w:tc>
          <w:tcPr>
            <w:tcW w:w="2263" w:type="dxa"/>
          </w:tcPr>
          <w:p w14:paraId="57DEA382" w14:textId="00D723ED" w:rsidR="00113420" w:rsidRDefault="00113420" w:rsidP="003C4F3B">
            <w:pPr>
              <w:pStyle w:val="KeinLeerraum"/>
            </w:pPr>
            <w:r>
              <w:t>1.Korintherbrief / Galaterbrief</w:t>
            </w:r>
          </w:p>
        </w:tc>
        <w:tc>
          <w:tcPr>
            <w:tcW w:w="8080" w:type="dxa"/>
            <w:gridSpan w:val="2"/>
          </w:tcPr>
          <w:p w14:paraId="79DE925C" w14:textId="77777777" w:rsidR="00113420" w:rsidRDefault="00113420" w:rsidP="003C4F3B">
            <w:pPr>
              <w:pStyle w:val="KeinLeerraum"/>
            </w:pPr>
            <w:r>
              <w:t xml:space="preserve">Der 1Kor will die Gemeinde vor den Angriffen der griechischen Weltanschauungen, deren Lebenswandel und Philosophien schützen. Im Gal hingegen, geht es um den Einfluss und Ausübung von jüdischer Gesetzlichkeit. </w:t>
            </w:r>
          </w:p>
          <w:p w14:paraId="3D154864" w14:textId="5C2F4990" w:rsidR="00113420" w:rsidRDefault="00113420" w:rsidP="003C4F3B">
            <w:pPr>
              <w:pStyle w:val="KeinLeerraum"/>
            </w:pPr>
          </w:p>
        </w:tc>
      </w:tr>
      <w:tr w:rsidR="00113420" w14:paraId="675EEC83" w14:textId="77777777" w:rsidTr="00F51827">
        <w:tc>
          <w:tcPr>
            <w:tcW w:w="2263" w:type="dxa"/>
          </w:tcPr>
          <w:p w14:paraId="2934BDEC" w14:textId="77777777" w:rsidR="00113420" w:rsidRDefault="00113420" w:rsidP="00113420">
            <w:pPr>
              <w:pStyle w:val="KeinLeerraum"/>
            </w:pPr>
            <w:r>
              <w:t xml:space="preserve">1.Korintherbrief / </w:t>
            </w:r>
          </w:p>
          <w:p w14:paraId="68AE93B4" w14:textId="6766C05A" w:rsidR="00113420" w:rsidRDefault="00113420" w:rsidP="00113420">
            <w:pPr>
              <w:pStyle w:val="KeinLeerraum"/>
            </w:pPr>
            <w:r>
              <w:t>2.Korintherbrief</w:t>
            </w:r>
          </w:p>
        </w:tc>
        <w:tc>
          <w:tcPr>
            <w:tcW w:w="3316" w:type="dxa"/>
          </w:tcPr>
          <w:p w14:paraId="34FDB0B7" w14:textId="77777777" w:rsidR="00113420" w:rsidRDefault="00113420" w:rsidP="003C4F3B">
            <w:pPr>
              <w:pStyle w:val="KeinLeerraum"/>
            </w:pPr>
            <w:r>
              <w:t>1Kor</w:t>
            </w:r>
          </w:p>
          <w:p w14:paraId="2A0F9006" w14:textId="789A9859" w:rsidR="00113420" w:rsidRDefault="00113420" w:rsidP="00113420">
            <w:pPr>
              <w:pStyle w:val="KeinLeerraum"/>
              <w:numPr>
                <w:ilvl w:val="0"/>
                <w:numId w:val="37"/>
              </w:numPr>
            </w:pPr>
            <w:r>
              <w:t>Praktische Probleme</w:t>
            </w:r>
          </w:p>
          <w:p w14:paraId="6F31DBC3" w14:textId="01830DBD" w:rsidR="00113420" w:rsidRDefault="00113420" w:rsidP="00113420">
            <w:pPr>
              <w:pStyle w:val="KeinLeerraum"/>
              <w:numPr>
                <w:ilvl w:val="0"/>
                <w:numId w:val="37"/>
              </w:numPr>
            </w:pPr>
            <w:r>
              <w:t>Was Paulus dachte, was mit ihnen falsch war</w:t>
            </w:r>
          </w:p>
          <w:p w14:paraId="0EECE16D" w14:textId="62630125" w:rsidR="00113420" w:rsidRDefault="00113420" w:rsidP="00113420">
            <w:pPr>
              <w:pStyle w:val="KeinLeerraum"/>
              <w:numPr>
                <w:ilvl w:val="0"/>
                <w:numId w:val="37"/>
              </w:numPr>
            </w:pPr>
            <w:r>
              <w:t>Gemeinde Glieder</w:t>
            </w:r>
          </w:p>
          <w:p w14:paraId="517CFDCC" w14:textId="454BDB89" w:rsidR="00113420" w:rsidRDefault="00113420" w:rsidP="003C4F3B">
            <w:pPr>
              <w:pStyle w:val="KeinLeerraum"/>
            </w:pPr>
          </w:p>
        </w:tc>
        <w:tc>
          <w:tcPr>
            <w:tcW w:w="4764" w:type="dxa"/>
          </w:tcPr>
          <w:p w14:paraId="64FC21EC" w14:textId="77777777" w:rsidR="00113420" w:rsidRDefault="00113420" w:rsidP="003C4F3B">
            <w:pPr>
              <w:pStyle w:val="KeinLeerraum"/>
            </w:pPr>
            <w:r>
              <w:t>2Kor</w:t>
            </w:r>
          </w:p>
          <w:p w14:paraId="1D743EDC" w14:textId="77777777" w:rsidR="00113420" w:rsidRDefault="00113420" w:rsidP="00113420">
            <w:pPr>
              <w:pStyle w:val="KeinLeerraum"/>
              <w:numPr>
                <w:ilvl w:val="0"/>
                <w:numId w:val="37"/>
              </w:numPr>
            </w:pPr>
            <w:r>
              <w:t>Persönliche Probleme</w:t>
            </w:r>
          </w:p>
          <w:p w14:paraId="2589019E" w14:textId="77777777" w:rsidR="00113420" w:rsidRDefault="00113420" w:rsidP="00113420">
            <w:pPr>
              <w:pStyle w:val="KeinLeerraum"/>
              <w:numPr>
                <w:ilvl w:val="0"/>
                <w:numId w:val="37"/>
              </w:numPr>
            </w:pPr>
            <w:r>
              <w:t>Was sie dachten, was mit Paulus falsch war</w:t>
            </w:r>
          </w:p>
          <w:p w14:paraId="27FB1B9C" w14:textId="13529526" w:rsidR="00113420" w:rsidRDefault="00113420" w:rsidP="00113420">
            <w:pPr>
              <w:pStyle w:val="KeinLeerraum"/>
              <w:numPr>
                <w:ilvl w:val="0"/>
                <w:numId w:val="37"/>
              </w:numPr>
            </w:pPr>
            <w:r>
              <w:t>Gemeindeleiter</w:t>
            </w:r>
          </w:p>
        </w:tc>
      </w:tr>
      <w:tr w:rsidR="00113420" w14:paraId="6B62D3B2" w14:textId="77777777" w:rsidTr="00F51827">
        <w:tc>
          <w:tcPr>
            <w:tcW w:w="2263" w:type="dxa"/>
          </w:tcPr>
          <w:p w14:paraId="1DBAD484" w14:textId="51AB53EF" w:rsidR="00113420" w:rsidRDefault="00113420" w:rsidP="003C4F3B">
            <w:pPr>
              <w:pStyle w:val="KeinLeerraum"/>
            </w:pPr>
            <w:r>
              <w:t>1.Korintherbrief / Galater-, Epheser- und Kolosserbrief</w:t>
            </w:r>
          </w:p>
        </w:tc>
        <w:tc>
          <w:tcPr>
            <w:tcW w:w="8080" w:type="dxa"/>
            <w:gridSpan w:val="2"/>
          </w:tcPr>
          <w:p w14:paraId="37BE4FBA" w14:textId="77777777" w:rsidR="00113420" w:rsidRDefault="00113420" w:rsidP="003C4F3B">
            <w:pPr>
              <w:pStyle w:val="KeinLeerraum"/>
            </w:pPr>
            <w:r>
              <w:t xml:space="preserve">Die drei Briefe </w:t>
            </w:r>
            <w:r w:rsidRPr="00113420">
              <w:rPr>
                <w:i/>
                <w:iCs/>
              </w:rPr>
              <w:t>"sind hervorragende Lehrschreiben, während die Briefe an die Korinther die christliche Lehre zwar nicht beiseitelassen, aber doch mehr praktischen Charakter haben. Sie handeln von sehr ernsten, tiefgreifenden Umständen, die in der Gemeinde zu Korinth aufgetreten waren."</w:t>
            </w:r>
            <w:r w:rsidRPr="00113420">
              <w:rPr>
                <w:rStyle w:val="Funotenzeichen"/>
                <w:i/>
                <w:iCs/>
                <w:color w:val="FF0000"/>
              </w:rPr>
              <w:footnoteReference w:id="5"/>
            </w:r>
          </w:p>
          <w:p w14:paraId="3BDEBF6F" w14:textId="53D62A7B" w:rsidR="00113420" w:rsidRDefault="00113420" w:rsidP="003C4F3B">
            <w:pPr>
              <w:pStyle w:val="KeinLeerraum"/>
            </w:pPr>
          </w:p>
        </w:tc>
      </w:tr>
    </w:tbl>
    <w:p w14:paraId="70524F16" w14:textId="20B0FDB3" w:rsidR="006106C0" w:rsidRDefault="006106C0" w:rsidP="006106C0">
      <w:pPr>
        <w:pStyle w:val="berschrift1"/>
      </w:pPr>
      <w:r>
        <w:t>Ablauf der Besuche und Korrespondenz</w:t>
      </w:r>
    </w:p>
    <w:p w14:paraId="53D25A47" w14:textId="7366E3A0" w:rsidR="00463D2C" w:rsidRDefault="00463D2C" w:rsidP="00463D2C">
      <w:pPr>
        <w:pStyle w:val="KeinLeerraum"/>
      </w:pPr>
      <w:r>
        <w:t>Paulus sah die Dringlichkeit eines persönlichen Besuches (4,19), aber von Ephesus bis Korinth waren es ca. 400 km mit dem Schiff. Da er nicht sofort kommen konnte, diktierte er einen langen Brief, um die Krise abzuwenden und der verunsicherten Gemeinde Wegweisung zu geben.</w:t>
      </w:r>
    </w:p>
    <w:p w14:paraId="24872A2D" w14:textId="12F7E048" w:rsidR="006106C0" w:rsidRDefault="00463D2C" w:rsidP="002B16D3">
      <w:pPr>
        <w:pStyle w:val="KeinLeerraum"/>
        <w:ind w:firstLine="708"/>
      </w:pPr>
      <w:r>
        <w:t>Während Paulus den ersten Korintherbrief schrieb, hatte er Besuch von einer dreiköpfigen Delegation aus Korinth (16,16). Stephanus, Fortunatus und Achaikus hatten vermutlich leitende Funktion in der Gemeinde. Vermutlich hat Paulus sie nach Korinth zurückgesandt mit dem aktuell geschriebenen Brief im Gepäck.</w:t>
      </w:r>
      <w:r w:rsidR="008D7570">
        <w:t xml:space="preserve"> </w:t>
      </w:r>
      <w:r>
        <w:t xml:space="preserve">Mit keiner Gemeinde hatte Paulus so intensiven Kontakt wie mit den Korinthern. Das lag sicher daran, dass er mit keiner Gemeinde so viele Probleme hatte und es viele Spannungen auszuhalten gab. Die Korinther bescherten ihm manche schlaflose Nacht. Darum eine </w:t>
      </w:r>
      <w:r w:rsidR="008D7570">
        <w:t>mögliche</w:t>
      </w:r>
      <w:r>
        <w:t xml:space="preserve"> Übersicht über seine Kontakte zur Gemeinde.</w:t>
      </w:r>
    </w:p>
    <w:p w14:paraId="1B21C103" w14:textId="77777777" w:rsidR="00463D2C" w:rsidRDefault="00463D2C" w:rsidP="006106C0">
      <w:pPr>
        <w:pStyle w:val="KeinLeerraum"/>
      </w:pPr>
    </w:p>
    <w:tbl>
      <w:tblPr>
        <w:tblStyle w:val="Tabellenraster"/>
        <w:tblW w:w="0" w:type="auto"/>
        <w:tblLook w:val="04A0" w:firstRow="1" w:lastRow="0" w:firstColumn="1" w:lastColumn="0" w:noHBand="0" w:noVBand="1"/>
      </w:tblPr>
      <w:tblGrid>
        <w:gridCol w:w="1838"/>
        <w:gridCol w:w="2693"/>
        <w:gridCol w:w="5925"/>
      </w:tblGrid>
      <w:tr w:rsidR="006106C0" w14:paraId="6862FFC9" w14:textId="77777777" w:rsidTr="00FB03CB">
        <w:tc>
          <w:tcPr>
            <w:tcW w:w="1838" w:type="dxa"/>
          </w:tcPr>
          <w:p w14:paraId="0D8AFFE9" w14:textId="2DD73FE3" w:rsidR="006106C0" w:rsidRPr="006106C0" w:rsidRDefault="006106C0" w:rsidP="006106C0">
            <w:pPr>
              <w:pStyle w:val="KeinLeerraum"/>
              <w:rPr>
                <w:b/>
                <w:bCs/>
              </w:rPr>
            </w:pPr>
            <w:r w:rsidRPr="006106C0">
              <w:rPr>
                <w:b/>
                <w:bCs/>
              </w:rPr>
              <w:t>Kontakt</w:t>
            </w:r>
          </w:p>
        </w:tc>
        <w:tc>
          <w:tcPr>
            <w:tcW w:w="2693" w:type="dxa"/>
          </w:tcPr>
          <w:p w14:paraId="28883881" w14:textId="603DA9B4" w:rsidR="006106C0" w:rsidRPr="006106C0" w:rsidRDefault="006106C0" w:rsidP="006106C0">
            <w:pPr>
              <w:pStyle w:val="KeinLeerraum"/>
              <w:rPr>
                <w:b/>
                <w:bCs/>
              </w:rPr>
            </w:pPr>
            <w:r w:rsidRPr="006106C0">
              <w:rPr>
                <w:b/>
                <w:bCs/>
              </w:rPr>
              <w:t>Anlass</w:t>
            </w:r>
          </w:p>
        </w:tc>
        <w:tc>
          <w:tcPr>
            <w:tcW w:w="5925" w:type="dxa"/>
          </w:tcPr>
          <w:p w14:paraId="0CEC82CF" w14:textId="12DCD1C7" w:rsidR="006106C0" w:rsidRPr="006106C0" w:rsidRDefault="006106C0" w:rsidP="006106C0">
            <w:pPr>
              <w:pStyle w:val="KeinLeerraum"/>
              <w:rPr>
                <w:b/>
                <w:bCs/>
              </w:rPr>
            </w:pPr>
            <w:r w:rsidRPr="006106C0">
              <w:rPr>
                <w:b/>
                <w:bCs/>
              </w:rPr>
              <w:t>Situation</w:t>
            </w:r>
          </w:p>
        </w:tc>
      </w:tr>
      <w:tr w:rsidR="006106C0" w14:paraId="14D34283" w14:textId="77777777" w:rsidTr="00FB03CB">
        <w:tc>
          <w:tcPr>
            <w:tcW w:w="1838" w:type="dxa"/>
          </w:tcPr>
          <w:p w14:paraId="38FBB1E3" w14:textId="6CB53AB9" w:rsidR="006106C0" w:rsidRDefault="006106C0" w:rsidP="006106C0">
            <w:pPr>
              <w:pStyle w:val="KeinLeerraum"/>
            </w:pPr>
            <w:r>
              <w:t>Erster Besuch</w:t>
            </w:r>
          </w:p>
        </w:tc>
        <w:tc>
          <w:tcPr>
            <w:tcW w:w="2693" w:type="dxa"/>
          </w:tcPr>
          <w:p w14:paraId="2AE43293" w14:textId="31851962" w:rsidR="006106C0" w:rsidRDefault="006106C0" w:rsidP="006106C0">
            <w:pPr>
              <w:pStyle w:val="KeinLeerraum"/>
            </w:pPr>
            <w:r>
              <w:t>Gründung der Gemeinde</w:t>
            </w:r>
          </w:p>
        </w:tc>
        <w:tc>
          <w:tcPr>
            <w:tcW w:w="5925" w:type="dxa"/>
          </w:tcPr>
          <w:p w14:paraId="1FD8D67C" w14:textId="77777777" w:rsidR="006106C0" w:rsidRDefault="006106C0" w:rsidP="006106C0">
            <w:pPr>
              <w:pStyle w:val="KeinLeerraum"/>
            </w:pPr>
            <w:r>
              <w:t>Aufenthalt in Korinth mehr als 18 Monate</w:t>
            </w:r>
          </w:p>
          <w:p w14:paraId="16D3EA8D" w14:textId="77777777" w:rsidR="006106C0" w:rsidRDefault="000705B0" w:rsidP="006106C0">
            <w:pPr>
              <w:pStyle w:val="KeinLeerraum"/>
            </w:pPr>
            <w:r>
              <w:t>(</w:t>
            </w:r>
            <w:r w:rsidR="006106C0">
              <w:t>Apg 18,1-17</w:t>
            </w:r>
            <w:r>
              <w:t>)</w:t>
            </w:r>
          </w:p>
          <w:p w14:paraId="0F74F477" w14:textId="16C8175C" w:rsidR="00463D2C" w:rsidRDefault="00463D2C" w:rsidP="006106C0">
            <w:pPr>
              <w:pStyle w:val="KeinLeerraum"/>
            </w:pPr>
          </w:p>
        </w:tc>
      </w:tr>
      <w:tr w:rsidR="006106C0" w14:paraId="09AD71D9" w14:textId="77777777" w:rsidTr="00FB03CB">
        <w:tc>
          <w:tcPr>
            <w:tcW w:w="1838" w:type="dxa"/>
          </w:tcPr>
          <w:p w14:paraId="07AB67CC" w14:textId="4D5E7E46" w:rsidR="006106C0" w:rsidRDefault="006106C0" w:rsidP="006106C0">
            <w:pPr>
              <w:pStyle w:val="KeinLeerraum"/>
            </w:pPr>
            <w:r>
              <w:t>Erster Brief</w:t>
            </w:r>
          </w:p>
        </w:tc>
        <w:tc>
          <w:tcPr>
            <w:tcW w:w="2693" w:type="dxa"/>
          </w:tcPr>
          <w:p w14:paraId="55B9A62B" w14:textId="09A79440" w:rsidR="006106C0" w:rsidRDefault="006106C0" w:rsidP="006106C0">
            <w:pPr>
              <w:pStyle w:val="KeinLeerraum"/>
            </w:pPr>
            <w:r>
              <w:t>Probleme in der Gemeinde</w:t>
            </w:r>
          </w:p>
        </w:tc>
        <w:tc>
          <w:tcPr>
            <w:tcW w:w="5925" w:type="dxa"/>
          </w:tcPr>
          <w:p w14:paraId="3ECBD9E2" w14:textId="7E95E63E" w:rsidR="006106C0" w:rsidRDefault="006106C0" w:rsidP="006106C0">
            <w:pPr>
              <w:pStyle w:val="KeinLeerraum"/>
            </w:pPr>
            <w:r>
              <w:t>Mahnschreiben an die Korinther, auch "</w:t>
            </w:r>
            <w:r w:rsidR="000705B0">
              <w:t>der verlorene Brief</w:t>
            </w:r>
            <w:r>
              <w:t xml:space="preserve">" genannt. </w:t>
            </w:r>
            <w:r w:rsidR="000705B0">
              <w:t>(</w:t>
            </w:r>
            <w:r>
              <w:t>1Kor 5,9</w:t>
            </w:r>
            <w:r w:rsidR="000705B0">
              <w:t>)</w:t>
            </w:r>
          </w:p>
          <w:p w14:paraId="7133EC86" w14:textId="77777777" w:rsidR="006106C0" w:rsidRDefault="006106C0" w:rsidP="006106C0">
            <w:pPr>
              <w:pStyle w:val="KeinLeerraum"/>
              <w:rPr>
                <w:rFonts w:cstheme="minorHAnsi"/>
                <w:color w:val="2C1F2E"/>
                <w:lang w:eastAsia="de-CH"/>
              </w:rPr>
            </w:pPr>
            <w:r w:rsidRPr="000B0D8C">
              <w:rPr>
                <w:rFonts w:cstheme="minorHAnsi"/>
                <w:color w:val="2C1F2E"/>
                <w:lang w:eastAsia="de-CH"/>
              </w:rPr>
              <w:t xml:space="preserve">Nachdem Paulus nach Abschluss seiner zweiten Missionsreise nach Antiochia zurückgekehrt ist, richtet er </w:t>
            </w:r>
            <w:r w:rsidRPr="000B0D8C">
              <w:rPr>
                <w:rFonts w:cstheme="minorHAnsi"/>
                <w:color w:val="2C1F2E"/>
                <w:lang w:eastAsia="de-CH"/>
              </w:rPr>
              <w:lastRenderedPageBreak/>
              <w:t xml:space="preserve">Ephesus als Basis für </w:t>
            </w:r>
            <w:r>
              <w:rPr>
                <w:rFonts w:cstheme="minorHAnsi"/>
                <w:color w:val="2C1F2E"/>
                <w:lang w:eastAsia="de-CH"/>
              </w:rPr>
              <w:t xml:space="preserve">seine </w:t>
            </w:r>
            <w:r w:rsidR="000705B0">
              <w:rPr>
                <w:rFonts w:cstheme="minorHAnsi"/>
                <w:color w:val="2C1F2E"/>
                <w:lang w:eastAsia="de-CH"/>
              </w:rPr>
              <w:t>"</w:t>
            </w:r>
            <w:r w:rsidRPr="000B0D8C">
              <w:rPr>
                <w:rFonts w:cstheme="minorHAnsi"/>
                <w:color w:val="2C1F2E"/>
                <w:lang w:eastAsia="de-CH"/>
              </w:rPr>
              <w:t>dritte Missionsreise</w:t>
            </w:r>
            <w:r w:rsidR="000705B0">
              <w:rPr>
                <w:rFonts w:cstheme="minorHAnsi"/>
                <w:color w:val="2C1F2E"/>
                <w:lang w:eastAsia="de-CH"/>
              </w:rPr>
              <w:t>"</w:t>
            </w:r>
            <w:r w:rsidRPr="000B0D8C">
              <w:rPr>
                <w:rFonts w:cstheme="minorHAnsi"/>
                <w:color w:val="2C1F2E"/>
                <w:lang w:eastAsia="de-CH"/>
              </w:rPr>
              <w:t xml:space="preserve"> </w:t>
            </w:r>
            <w:r>
              <w:rPr>
                <w:rFonts w:cstheme="minorHAnsi"/>
                <w:color w:val="2C1F2E"/>
                <w:lang w:eastAsia="de-CH"/>
              </w:rPr>
              <w:t>ein</w:t>
            </w:r>
            <w:r w:rsidRPr="000B0D8C">
              <w:rPr>
                <w:rFonts w:cstheme="minorHAnsi"/>
                <w:color w:val="2C1F2E"/>
                <w:lang w:eastAsia="de-CH"/>
              </w:rPr>
              <w:t xml:space="preserve">. Wahrscheinlich schrieb er diesen </w:t>
            </w:r>
            <w:r>
              <w:rPr>
                <w:rFonts w:cstheme="minorHAnsi"/>
                <w:color w:val="2C1F2E"/>
                <w:lang w:eastAsia="de-CH"/>
              </w:rPr>
              <w:t>ersten B</w:t>
            </w:r>
            <w:r w:rsidRPr="000B0D8C">
              <w:rPr>
                <w:rFonts w:cstheme="minorHAnsi"/>
                <w:color w:val="2C1F2E"/>
                <w:lang w:eastAsia="de-CH"/>
              </w:rPr>
              <w:t>rief während seiner Zeit in Ephesus.</w:t>
            </w:r>
            <w:r>
              <w:rPr>
                <w:rFonts w:cstheme="minorHAnsi"/>
                <w:color w:val="2C1F2E"/>
                <w:lang w:eastAsia="de-CH"/>
              </w:rPr>
              <w:t xml:space="preserve"> Ca. 52 / 53 n.Chr.</w:t>
            </w:r>
          </w:p>
          <w:p w14:paraId="4E28AE24" w14:textId="6E371C1D" w:rsidR="00463D2C" w:rsidRDefault="00463D2C" w:rsidP="006106C0">
            <w:pPr>
              <w:pStyle w:val="KeinLeerraum"/>
            </w:pPr>
          </w:p>
        </w:tc>
      </w:tr>
      <w:tr w:rsidR="006106C0" w14:paraId="5C18D16C" w14:textId="77777777" w:rsidTr="00FB03CB">
        <w:tc>
          <w:tcPr>
            <w:tcW w:w="1838" w:type="dxa"/>
          </w:tcPr>
          <w:p w14:paraId="5DF55258" w14:textId="7C0FFEC4" w:rsidR="006106C0" w:rsidRDefault="006106C0" w:rsidP="006106C0">
            <w:pPr>
              <w:pStyle w:val="KeinLeerraum"/>
            </w:pPr>
            <w:r>
              <w:lastRenderedPageBreak/>
              <w:t>Infos aus Korinth</w:t>
            </w:r>
          </w:p>
        </w:tc>
        <w:tc>
          <w:tcPr>
            <w:tcW w:w="2693" w:type="dxa"/>
          </w:tcPr>
          <w:p w14:paraId="2764E2DF" w14:textId="0FB2D0D6" w:rsidR="006106C0" w:rsidRDefault="006106C0" w:rsidP="006106C0">
            <w:pPr>
              <w:pStyle w:val="KeinLeerraum"/>
            </w:pPr>
            <w:r>
              <w:t>Probleme in der Gemeinde</w:t>
            </w:r>
          </w:p>
        </w:tc>
        <w:tc>
          <w:tcPr>
            <w:tcW w:w="5925" w:type="dxa"/>
          </w:tcPr>
          <w:p w14:paraId="0AAAB5C3" w14:textId="730D0F54" w:rsidR="000705B0" w:rsidRDefault="000705B0" w:rsidP="000705B0">
            <w:pPr>
              <w:pStyle w:val="KeinLeerraum"/>
            </w:pPr>
            <w:r>
              <w:t>Mündlich:  Hausgenossen der Chloe (1Kor 1,11) und</w:t>
            </w:r>
          </w:p>
          <w:p w14:paraId="520BB568" w14:textId="77777777" w:rsidR="000705B0" w:rsidRDefault="000705B0" w:rsidP="000705B0">
            <w:pPr>
              <w:pStyle w:val="KeinLeerraum"/>
            </w:pPr>
            <w:r>
              <w:t>Delegation (1Kor 16,17)</w:t>
            </w:r>
          </w:p>
          <w:p w14:paraId="158E1871" w14:textId="77777777" w:rsidR="000705B0" w:rsidRDefault="000705B0" w:rsidP="000705B0">
            <w:pPr>
              <w:pStyle w:val="KeinLeerraum"/>
            </w:pPr>
            <w:r>
              <w:t>Schriftlich: Fragen (1Kor 7,1)</w:t>
            </w:r>
          </w:p>
          <w:p w14:paraId="2B0B75C3" w14:textId="77777777" w:rsidR="006106C0" w:rsidRDefault="000705B0" w:rsidP="000705B0">
            <w:pPr>
              <w:pStyle w:val="KeinLeerraum"/>
              <w:rPr>
                <w:rFonts w:cstheme="minorHAnsi"/>
                <w:color w:val="2C1F2E"/>
                <w:lang w:eastAsia="de-CH"/>
              </w:rPr>
            </w:pPr>
            <w:r>
              <w:rPr>
                <w:rFonts w:cstheme="minorHAnsi"/>
                <w:color w:val="2C1F2E"/>
                <w:lang w:eastAsia="de-CH"/>
              </w:rPr>
              <w:t>Während Paulus in Ephesus war (ca. 53 n.Chr.) Verschiedene Kontroversen und Probleme veranlassten die Korinther, um bei Paulus um Antwort und Klärung anzufragen.</w:t>
            </w:r>
          </w:p>
          <w:p w14:paraId="646043E0" w14:textId="1CDAEBA0" w:rsidR="00463D2C" w:rsidRDefault="00463D2C" w:rsidP="000705B0">
            <w:pPr>
              <w:pStyle w:val="KeinLeerraum"/>
            </w:pPr>
          </w:p>
        </w:tc>
      </w:tr>
      <w:tr w:rsidR="006106C0" w14:paraId="1299C682" w14:textId="77777777" w:rsidTr="00FB03CB">
        <w:tc>
          <w:tcPr>
            <w:tcW w:w="1838" w:type="dxa"/>
          </w:tcPr>
          <w:p w14:paraId="3E6B185B" w14:textId="77777777" w:rsidR="006106C0" w:rsidRPr="00463D2C" w:rsidRDefault="006106C0" w:rsidP="00463D2C">
            <w:pPr>
              <w:pStyle w:val="KeinLeerraum"/>
            </w:pPr>
            <w:r w:rsidRPr="00463D2C">
              <w:t>Zweiter Brief</w:t>
            </w:r>
          </w:p>
          <w:p w14:paraId="3F270F66" w14:textId="0BF00BBD" w:rsidR="000705B0" w:rsidRPr="00463D2C" w:rsidRDefault="000705B0" w:rsidP="00463D2C">
            <w:pPr>
              <w:pStyle w:val="KeinLeerraum"/>
            </w:pPr>
            <w:r w:rsidRPr="00463D2C">
              <w:t>1Korintherbrief</w:t>
            </w:r>
          </w:p>
        </w:tc>
        <w:tc>
          <w:tcPr>
            <w:tcW w:w="2693" w:type="dxa"/>
          </w:tcPr>
          <w:p w14:paraId="58869CDC" w14:textId="0AFCB3DD" w:rsidR="006106C0" w:rsidRPr="00463D2C" w:rsidRDefault="006106C0" w:rsidP="00463D2C">
            <w:pPr>
              <w:pStyle w:val="KeinLeerraum"/>
            </w:pPr>
            <w:r w:rsidRPr="00463D2C">
              <w:t xml:space="preserve">Missstände und Fragen </w:t>
            </w:r>
          </w:p>
        </w:tc>
        <w:tc>
          <w:tcPr>
            <w:tcW w:w="5925" w:type="dxa"/>
          </w:tcPr>
          <w:p w14:paraId="434A9997" w14:textId="77777777" w:rsidR="006106C0" w:rsidRDefault="000705B0" w:rsidP="00463D2C">
            <w:pPr>
              <w:pStyle w:val="KeinLeerraum"/>
            </w:pPr>
            <w:r w:rsidRPr="00463D2C">
              <w:t>Paulus antwortet auf die Fragen im Brief, sowie auch auf die Rückmeldung durch die Hausgenossen der Chloe.</w:t>
            </w:r>
          </w:p>
          <w:p w14:paraId="3F3C97D6" w14:textId="0C751FE7" w:rsidR="00463D2C" w:rsidRPr="00463D2C" w:rsidRDefault="00463D2C" w:rsidP="00463D2C">
            <w:pPr>
              <w:pStyle w:val="KeinLeerraum"/>
            </w:pPr>
          </w:p>
        </w:tc>
      </w:tr>
      <w:tr w:rsidR="006106C0" w14:paraId="3D4489F9" w14:textId="77777777" w:rsidTr="00FB03CB">
        <w:tc>
          <w:tcPr>
            <w:tcW w:w="1838" w:type="dxa"/>
          </w:tcPr>
          <w:p w14:paraId="306133EE" w14:textId="192ACC1B" w:rsidR="006106C0" w:rsidRPr="00463D2C" w:rsidRDefault="006106C0" w:rsidP="00463D2C">
            <w:pPr>
              <w:pStyle w:val="KeinLeerraum"/>
            </w:pPr>
            <w:r w:rsidRPr="00463D2C">
              <w:t>Sendung von Mitarbeitern</w:t>
            </w:r>
          </w:p>
        </w:tc>
        <w:tc>
          <w:tcPr>
            <w:tcW w:w="2693" w:type="dxa"/>
          </w:tcPr>
          <w:p w14:paraId="1C120EF9" w14:textId="115BFE4F" w:rsidR="006106C0" w:rsidRPr="00463D2C" w:rsidRDefault="006106C0" w:rsidP="00463D2C">
            <w:pPr>
              <w:pStyle w:val="KeinLeerraum"/>
            </w:pPr>
            <w:r w:rsidRPr="00463D2C">
              <w:t>Hilfestellung in der Krise</w:t>
            </w:r>
          </w:p>
        </w:tc>
        <w:tc>
          <w:tcPr>
            <w:tcW w:w="5925" w:type="dxa"/>
          </w:tcPr>
          <w:p w14:paraId="53C5776F" w14:textId="77777777" w:rsidR="000705B0" w:rsidRPr="00463D2C" w:rsidRDefault="000705B0" w:rsidP="00463D2C">
            <w:pPr>
              <w:pStyle w:val="KeinLeerraum"/>
            </w:pPr>
            <w:r w:rsidRPr="00463D2C">
              <w:t>Timotheus und Erastus</w:t>
            </w:r>
          </w:p>
          <w:p w14:paraId="4CD5D881" w14:textId="77777777" w:rsidR="006106C0" w:rsidRDefault="000705B0" w:rsidP="00463D2C">
            <w:pPr>
              <w:pStyle w:val="KeinLeerraum"/>
            </w:pPr>
            <w:r w:rsidRPr="00463D2C">
              <w:t>(Apg 19,22; 1Kor 4,17;16,10)</w:t>
            </w:r>
          </w:p>
          <w:p w14:paraId="7BD5344E" w14:textId="5983ACAC" w:rsidR="00463D2C" w:rsidRPr="00463D2C" w:rsidRDefault="00463D2C" w:rsidP="00463D2C">
            <w:pPr>
              <w:pStyle w:val="KeinLeerraum"/>
            </w:pPr>
          </w:p>
        </w:tc>
      </w:tr>
      <w:tr w:rsidR="006106C0" w14:paraId="63571ABD" w14:textId="77777777" w:rsidTr="00FB03CB">
        <w:tc>
          <w:tcPr>
            <w:tcW w:w="1838" w:type="dxa"/>
          </w:tcPr>
          <w:p w14:paraId="096DF631" w14:textId="1339D1D8" w:rsidR="006106C0" w:rsidRPr="00463D2C" w:rsidRDefault="006106C0" w:rsidP="00463D2C">
            <w:pPr>
              <w:pStyle w:val="KeinLeerraum"/>
            </w:pPr>
            <w:r w:rsidRPr="00463D2C">
              <w:t>Zweiter Besuch</w:t>
            </w:r>
          </w:p>
        </w:tc>
        <w:tc>
          <w:tcPr>
            <w:tcW w:w="2693" w:type="dxa"/>
          </w:tcPr>
          <w:p w14:paraId="5A8A7C62" w14:textId="149C5328" w:rsidR="006106C0" w:rsidRPr="00463D2C" w:rsidRDefault="006106C0" w:rsidP="00463D2C">
            <w:pPr>
              <w:pStyle w:val="KeinLeerraum"/>
            </w:pPr>
            <w:r w:rsidRPr="00463D2C">
              <w:t>Briefe und Mitarbeiter haben keinen Erfolg</w:t>
            </w:r>
          </w:p>
        </w:tc>
        <w:tc>
          <w:tcPr>
            <w:tcW w:w="5925" w:type="dxa"/>
          </w:tcPr>
          <w:p w14:paraId="794DF9A5" w14:textId="4087F4E3" w:rsidR="000705B0" w:rsidRPr="00463D2C" w:rsidRDefault="000705B0" w:rsidP="00463D2C">
            <w:pPr>
              <w:pStyle w:val="KeinLeerraum"/>
            </w:pPr>
            <w:r w:rsidRPr="00463D2C">
              <w:t>Während seiner Zeit in Ephesus</w:t>
            </w:r>
            <w:r w:rsidR="00FB03CB" w:rsidRPr="00463D2C">
              <w:t>, c</w:t>
            </w:r>
            <w:r w:rsidRPr="00463D2C">
              <w:t>a. 54 n.Chr.</w:t>
            </w:r>
            <w:r w:rsidR="00FB03CB" w:rsidRPr="00463D2C">
              <w:t xml:space="preserve"> Von Timotheus wurde dem Paulus berichtet, dass die Probleme der Korinther trotz seines Briefes schlimmer geworden sind. Paulus entschliesst sich, durch einen Blitzbesuch von Ephesus aus, die Lage wieder in den Griff zu bekommen. Dieser Besuch endete in einer "Katastrophe". Der Besuch war kurz und schmerzvoll. Selbsternannte Apostel widerstanden dem Paulus und beleidigten ihn. Die Rückendeckung für Paulus in der Gemeinde blieb aus.</w:t>
            </w:r>
          </w:p>
          <w:p w14:paraId="05B67EDB" w14:textId="77777777" w:rsidR="006106C0" w:rsidRPr="00463D2C" w:rsidRDefault="000705B0" w:rsidP="00463D2C">
            <w:pPr>
              <w:pStyle w:val="KeinLeerraum"/>
            </w:pPr>
            <w:r w:rsidRPr="00463D2C">
              <w:t>"</w:t>
            </w:r>
            <w:r w:rsidRPr="00463D2C">
              <w:rPr>
                <w:rStyle w:val="verse-content--hover"/>
              </w:rPr>
              <w:t>Zum dritten Mal komme ich jetzt zu euch: Durch zweier oder dreier Zeugen Mund wird jede Sache festgestellt werden.</w:t>
            </w:r>
            <w:r w:rsidRPr="00463D2C">
              <w:t xml:space="preserve"> </w:t>
            </w:r>
            <w:r w:rsidRPr="00463D2C">
              <w:rPr>
                <w:rStyle w:val="verse-content--hover"/>
              </w:rPr>
              <w:t>Ich habe es im Voraus gesagt und sage es im Voraus, wie das zweite Mal anwesend, so auch jetzt abwesend, denen, die vorher gesündigt haben, und allen Übrigen, dass, wenn ich wiederkomme, ich nicht schonen werde."</w:t>
            </w:r>
            <w:r w:rsidRPr="00463D2C">
              <w:t xml:space="preserve"> (2Kor 13,1)</w:t>
            </w:r>
          </w:p>
          <w:p w14:paraId="0DD2997D" w14:textId="21CAB9FE" w:rsidR="00FB03CB" w:rsidRPr="00463D2C" w:rsidRDefault="00FB03CB" w:rsidP="00463D2C">
            <w:pPr>
              <w:pStyle w:val="KeinLeerraum"/>
            </w:pPr>
          </w:p>
        </w:tc>
      </w:tr>
      <w:tr w:rsidR="006106C0" w14:paraId="586F6791" w14:textId="77777777" w:rsidTr="00FB03CB">
        <w:tc>
          <w:tcPr>
            <w:tcW w:w="1838" w:type="dxa"/>
          </w:tcPr>
          <w:p w14:paraId="1FA9A5B2" w14:textId="3DCDA3F5" w:rsidR="006106C0" w:rsidRPr="00463D2C" w:rsidRDefault="006106C0" w:rsidP="00463D2C">
            <w:pPr>
              <w:pStyle w:val="KeinLeerraum"/>
            </w:pPr>
            <w:r w:rsidRPr="00463D2C">
              <w:t>Dritter Brief</w:t>
            </w:r>
          </w:p>
        </w:tc>
        <w:tc>
          <w:tcPr>
            <w:tcW w:w="2693" w:type="dxa"/>
          </w:tcPr>
          <w:p w14:paraId="4A4659C2" w14:textId="46A2023A" w:rsidR="006106C0" w:rsidRPr="00463D2C" w:rsidRDefault="006106C0" w:rsidP="00463D2C">
            <w:pPr>
              <w:pStyle w:val="KeinLeerraum"/>
            </w:pPr>
            <w:r w:rsidRPr="00463D2C">
              <w:t>Reaktion auf den Besuch</w:t>
            </w:r>
          </w:p>
        </w:tc>
        <w:tc>
          <w:tcPr>
            <w:tcW w:w="5925" w:type="dxa"/>
          </w:tcPr>
          <w:p w14:paraId="2736C856" w14:textId="62D56C4C" w:rsidR="006106C0" w:rsidRPr="00463D2C" w:rsidRDefault="00FB03CB" w:rsidP="00463D2C">
            <w:pPr>
              <w:pStyle w:val="KeinLeerraum"/>
            </w:pPr>
            <w:r w:rsidRPr="00463D2C">
              <w:t xml:space="preserve">Oft wird dieser Brief "Tränenbrief" genannt. Chronologisch ist es der dritte Brief des Paulus an die Korinther. Überbringer des Briefes war Titus. </w:t>
            </w:r>
          </w:p>
          <w:p w14:paraId="01B8098E" w14:textId="4A22A421" w:rsidR="00FB03CB" w:rsidRPr="00463D2C" w:rsidRDefault="00FB03CB" w:rsidP="00463D2C">
            <w:pPr>
              <w:pStyle w:val="KeinLeerraum"/>
            </w:pPr>
            <w:r w:rsidRPr="00463D2C">
              <w:t>"I</w:t>
            </w:r>
            <w:r w:rsidRPr="00463D2C">
              <w:rPr>
                <w:rStyle w:val="verse-content--hover"/>
              </w:rPr>
              <w:t xml:space="preserve">ch habe euch nämlich aus viel Bedrängnis und Herzensnot </w:t>
            </w:r>
            <w:r w:rsidR="004B49EA" w:rsidRPr="00463D2C">
              <w:rPr>
                <w:rStyle w:val="verse-content--hover"/>
              </w:rPr>
              <w:t>herausgeschrieben</w:t>
            </w:r>
            <w:r w:rsidRPr="00463D2C">
              <w:rPr>
                <w:rStyle w:val="verse-content--hover"/>
              </w:rPr>
              <w:t>, unter vielen Tränen, nicht damit ihr betrübt werdet, sondern damit ihr die Liebe erkennt, die ich in besonderer Weise zu euch habe.</w:t>
            </w:r>
            <w:r w:rsidRPr="00463D2C">
              <w:t>" (2Kor 2,4)</w:t>
            </w:r>
          </w:p>
          <w:p w14:paraId="07EE34E2" w14:textId="7BB046F5" w:rsidR="00FB03CB" w:rsidRPr="00463D2C" w:rsidRDefault="00FB03CB" w:rsidP="00463D2C">
            <w:pPr>
              <w:pStyle w:val="KeinLeerraum"/>
            </w:pPr>
          </w:p>
        </w:tc>
      </w:tr>
      <w:tr w:rsidR="006106C0" w14:paraId="0720E9D0" w14:textId="77777777" w:rsidTr="00FB03CB">
        <w:tc>
          <w:tcPr>
            <w:tcW w:w="1838" w:type="dxa"/>
          </w:tcPr>
          <w:p w14:paraId="62E6AF4C" w14:textId="4EDBD667" w:rsidR="006106C0" w:rsidRPr="00463D2C" w:rsidRDefault="006106C0" w:rsidP="00463D2C">
            <w:pPr>
              <w:pStyle w:val="KeinLeerraum"/>
            </w:pPr>
            <w:r w:rsidRPr="00463D2C">
              <w:t>Infos aus Korinth</w:t>
            </w:r>
          </w:p>
        </w:tc>
        <w:tc>
          <w:tcPr>
            <w:tcW w:w="2693" w:type="dxa"/>
          </w:tcPr>
          <w:p w14:paraId="46DFCF53" w14:textId="6E31D766" w:rsidR="006106C0" w:rsidRPr="00463D2C" w:rsidRDefault="006106C0" w:rsidP="00463D2C">
            <w:pPr>
              <w:pStyle w:val="KeinLeerraum"/>
            </w:pPr>
            <w:r w:rsidRPr="00463D2C">
              <w:t>Reaktion in der Gemeinde</w:t>
            </w:r>
          </w:p>
        </w:tc>
        <w:tc>
          <w:tcPr>
            <w:tcW w:w="5925" w:type="dxa"/>
          </w:tcPr>
          <w:p w14:paraId="617A1F4B" w14:textId="77777777" w:rsidR="00463D2C" w:rsidRPr="00463D2C" w:rsidRDefault="00463D2C" w:rsidP="00463D2C">
            <w:pPr>
              <w:pStyle w:val="KeinLeerraum"/>
            </w:pPr>
            <w:r w:rsidRPr="00463D2C">
              <w:t>Paulus sucht und trifft Titus (2Kor 2,13; 7,5-7)</w:t>
            </w:r>
          </w:p>
          <w:p w14:paraId="017E2357" w14:textId="27E2D681" w:rsidR="006106C0" w:rsidRDefault="00463D2C" w:rsidP="00463D2C">
            <w:pPr>
              <w:pStyle w:val="KeinLeerraum"/>
            </w:pPr>
            <w:r w:rsidRPr="00463D2C">
              <w:t>Erfreulicher Bericht: Echte Bu</w:t>
            </w:r>
            <w:r w:rsidR="00557AC0">
              <w:t>ss</w:t>
            </w:r>
            <w:r w:rsidRPr="00463D2C">
              <w:t>e 2Kor 7,13-16</w:t>
            </w:r>
          </w:p>
          <w:p w14:paraId="13217F64" w14:textId="250F7C8E" w:rsidR="00463D2C" w:rsidRPr="00463D2C" w:rsidRDefault="00463D2C" w:rsidP="00463D2C">
            <w:pPr>
              <w:pStyle w:val="KeinLeerraum"/>
            </w:pPr>
          </w:p>
        </w:tc>
      </w:tr>
      <w:tr w:rsidR="006106C0" w14:paraId="56B6003E" w14:textId="77777777" w:rsidTr="00FB03CB">
        <w:tc>
          <w:tcPr>
            <w:tcW w:w="1838" w:type="dxa"/>
          </w:tcPr>
          <w:p w14:paraId="282D59C7" w14:textId="341B7F6E" w:rsidR="006106C0" w:rsidRPr="00463D2C" w:rsidRDefault="006106C0" w:rsidP="00463D2C">
            <w:pPr>
              <w:pStyle w:val="KeinLeerraum"/>
            </w:pPr>
            <w:r w:rsidRPr="00463D2C">
              <w:t>Vierter Brief</w:t>
            </w:r>
          </w:p>
        </w:tc>
        <w:tc>
          <w:tcPr>
            <w:tcW w:w="2693" w:type="dxa"/>
          </w:tcPr>
          <w:p w14:paraId="6ED9EB7A" w14:textId="37CB6906" w:rsidR="006106C0" w:rsidRPr="00463D2C" w:rsidRDefault="006106C0" w:rsidP="00463D2C">
            <w:pPr>
              <w:pStyle w:val="KeinLeerraum"/>
            </w:pPr>
            <w:r w:rsidRPr="00463D2C">
              <w:t>Freude über die Busse und Rechtfertigung seiner Autorität</w:t>
            </w:r>
          </w:p>
        </w:tc>
        <w:tc>
          <w:tcPr>
            <w:tcW w:w="5925" w:type="dxa"/>
          </w:tcPr>
          <w:p w14:paraId="307762DC" w14:textId="56F03477" w:rsidR="006106C0" w:rsidRDefault="00463D2C" w:rsidP="00463D2C">
            <w:pPr>
              <w:pStyle w:val="KeinLeerraum"/>
              <w:rPr>
                <w:rStyle w:val="verse-content--hover"/>
              </w:rPr>
            </w:pPr>
            <w:r w:rsidRPr="00463D2C">
              <w:t>Paulus schrieb diesen Brief während seines dritten Besuchs in Mazedonien (55 n.Chr.; 1 Jahr nach dem 1Kor), nachdem Titus mit ermutigenden Neuigkeiten über die Situation in Korinth eingetroffen war (2Kor 7,5-16)</w:t>
            </w:r>
            <w:r w:rsidR="00F562D4">
              <w:t xml:space="preserve">. </w:t>
            </w:r>
            <w:r w:rsidR="00FB03CB" w:rsidRPr="00463D2C">
              <w:t xml:space="preserve">Paulus </w:t>
            </w:r>
            <w:r w:rsidR="00FB03CB" w:rsidRPr="00463D2C">
              <w:lastRenderedPageBreak/>
              <w:t>schrieb diesen Brief aus primär zwei Gründen: Um sein Wiedersehen vorzubereiten (3. Besuch, Kollekte für die Armen in Jerusalem), und aus Dankbarkeit über die wieder gewonnene Einheit (Versöhnung)</w:t>
            </w:r>
            <w:r w:rsidR="00F562D4">
              <w:t>.</w:t>
            </w:r>
            <w:r w:rsidR="00FB03CB" w:rsidRPr="00463D2C">
              <w:t xml:space="preserve"> "</w:t>
            </w:r>
            <w:r w:rsidR="00FB03CB" w:rsidRPr="00463D2C">
              <w:rPr>
                <w:rStyle w:val="verse-content--hover"/>
              </w:rPr>
              <w:t>Ich freue mich nun, dass ich mich in allem auf euch verlassen kann."</w:t>
            </w:r>
            <w:r w:rsidR="00F562D4" w:rsidRPr="00463D2C">
              <w:t xml:space="preserve"> (Vgl. 2Kor 7,16</w:t>
            </w:r>
            <w:r w:rsidR="00FB03CB" w:rsidRPr="00463D2C">
              <w:rPr>
                <w:rStyle w:val="verse-content--hover"/>
              </w:rPr>
              <w:t>)</w:t>
            </w:r>
          </w:p>
          <w:p w14:paraId="392B8C66" w14:textId="1E1AC76D" w:rsidR="00463D2C" w:rsidRPr="00463D2C" w:rsidRDefault="00463D2C" w:rsidP="00463D2C">
            <w:pPr>
              <w:pStyle w:val="KeinLeerraum"/>
            </w:pPr>
          </w:p>
        </w:tc>
      </w:tr>
    </w:tbl>
    <w:p w14:paraId="160B6A4D" w14:textId="4553BFF9" w:rsidR="00220E55" w:rsidRDefault="00220E55" w:rsidP="008D7570">
      <w:pPr>
        <w:pStyle w:val="berschrift1"/>
      </w:pPr>
      <w:r w:rsidRPr="00220E55">
        <w:lastRenderedPageBreak/>
        <w:t>Thema des Briefes</w:t>
      </w:r>
      <w:r>
        <w:t xml:space="preserve"> | </w:t>
      </w:r>
      <w:r w:rsidRPr="00220E55">
        <w:t>Leben in der Gemeinde</w:t>
      </w:r>
      <w:r w:rsidR="009D3FDD">
        <w:t xml:space="preserve"> in Einheit und Liebe</w:t>
      </w:r>
    </w:p>
    <w:p w14:paraId="73F0D6D6" w14:textId="387FFF83" w:rsidR="00220E55" w:rsidRDefault="00220E55" w:rsidP="00220E55">
      <w:pPr>
        <w:pStyle w:val="KeinLeerraum"/>
      </w:pPr>
      <w:r>
        <w:t>Wie sieht Gemeindebau praktisch aus, wenn Christus das Fundament der Gemeinde ist? Wie kommt Ordnung in eine Gemeinde, in der das Chaos herrscht? Die Korintherbriefe zeigen, dass auch die Gemeinden des ersten Jahrhunderts nicht perfekt waren.</w:t>
      </w:r>
      <w:r w:rsidR="00ED29F8">
        <w:t xml:space="preserve"> Die Prinzipien die Paulus aufgreift um den Korinthern den richtigen Umgang miteinander und in der Lehre von Jesus Christus zu bleiben, sind für alle Christen an jedem Ort bis zur Entrückung gültig. Darum können wir auch </w:t>
      </w:r>
      <w:r w:rsidR="00AB2B6D">
        <w:t>heute</w:t>
      </w:r>
      <w:r w:rsidR="00ED29F8">
        <w:t xml:space="preserve"> noch daraus lernen und Prinzipien daraus nehmen. Das </w:t>
      </w:r>
      <w:r w:rsidR="00EF1B2E">
        <w:t>Wichtigste</w:t>
      </w:r>
      <w:r w:rsidR="00ED29F8">
        <w:t xml:space="preserve"> ist, Jesus ist das Fundament und es kann kein anderer Grund gelegt werden. </w:t>
      </w:r>
    </w:p>
    <w:p w14:paraId="6231B24B" w14:textId="77777777" w:rsidR="00220E55" w:rsidRDefault="00220E55" w:rsidP="00220E55">
      <w:pPr>
        <w:pStyle w:val="KeinLeerraum"/>
      </w:pPr>
    </w:p>
    <w:p w14:paraId="1FBD02BE" w14:textId="7093F62F" w:rsidR="00220E55" w:rsidRPr="00220E55" w:rsidRDefault="00220E55" w:rsidP="00220E55">
      <w:pPr>
        <w:pStyle w:val="StandardWeb"/>
        <w:rPr>
          <w:rFonts w:asciiTheme="minorHAnsi" w:hAnsiTheme="minorHAnsi" w:cstheme="minorHAnsi"/>
          <w:b/>
          <w:bCs/>
          <w:color w:val="auto"/>
          <w:sz w:val="24"/>
          <w:szCs w:val="24"/>
        </w:rPr>
      </w:pPr>
      <w:r w:rsidRPr="00220E55">
        <w:rPr>
          <w:rFonts w:asciiTheme="minorHAnsi" w:hAnsiTheme="minorHAnsi" w:cstheme="minorHAnsi"/>
          <w:sz w:val="24"/>
          <w:szCs w:val="24"/>
        </w:rPr>
        <w:t>"</w:t>
      </w:r>
      <w:r w:rsidRPr="00220E55">
        <w:rPr>
          <w:rFonts w:asciiTheme="minorHAnsi" w:hAnsiTheme="minorHAnsi" w:cstheme="minorHAnsi"/>
          <w:color w:val="auto"/>
          <w:sz w:val="24"/>
          <w:szCs w:val="24"/>
        </w:rPr>
        <w:t xml:space="preserve">Denn einen anderen Grund kann niemand legen, außer dem, der gelegt ist, welcher ist Jesus Christus." </w:t>
      </w:r>
      <w:r w:rsidRPr="00220E55">
        <w:rPr>
          <w:rFonts w:asciiTheme="minorHAnsi" w:hAnsiTheme="minorHAnsi" w:cstheme="minorHAnsi"/>
          <w:b/>
          <w:bCs/>
          <w:color w:val="auto"/>
          <w:sz w:val="24"/>
          <w:szCs w:val="24"/>
        </w:rPr>
        <w:t>(3,11)</w:t>
      </w:r>
    </w:p>
    <w:p w14:paraId="2BEFBFDE" w14:textId="77777777" w:rsidR="00220E55" w:rsidRDefault="00220E55" w:rsidP="00220E55">
      <w:pPr>
        <w:pStyle w:val="KeinLeerraum"/>
      </w:pPr>
    </w:p>
    <w:p w14:paraId="14E884AF" w14:textId="0FB09A8B" w:rsidR="00220E55" w:rsidRDefault="00220E55" w:rsidP="00220E55">
      <w:pPr>
        <w:pStyle w:val="KeinLeerraum"/>
      </w:pPr>
      <w:r w:rsidRPr="00220E55">
        <w:t>Auf dieses Fundament muss die Gemeinde gebaut werden. Deshalb geht es Paulus</w:t>
      </w:r>
      <w:r>
        <w:t xml:space="preserve"> </w:t>
      </w:r>
      <w:r w:rsidRPr="00220E55">
        <w:t>nicht einfach um</w:t>
      </w:r>
      <w:r>
        <w:t xml:space="preserve"> </w:t>
      </w:r>
      <w:r w:rsidRPr="00220E55">
        <w:t>Beratungsvorschläge, sondern um den Aufbau der Gemeinde als</w:t>
      </w:r>
      <w:r>
        <w:t xml:space="preserve"> </w:t>
      </w:r>
      <w:r w:rsidRPr="00220E55">
        <w:t>Tempel und Haus Gottes, in dem Christus das Fundament und d</w:t>
      </w:r>
      <w:r w:rsidR="00395EE0">
        <w:t>er Eckstein</w:t>
      </w:r>
      <w:r w:rsidRPr="00220E55">
        <w:t xml:space="preserve"> ist. </w:t>
      </w:r>
      <w:r w:rsidR="00EF1B2E">
        <w:t xml:space="preserve">So ist es nicht verwunderlich, dass Paulus im </w:t>
      </w:r>
      <w:r w:rsidR="00B26B52">
        <w:t>ersten Kapitel</w:t>
      </w:r>
      <w:r w:rsidR="00EF1B2E">
        <w:t xml:space="preserve"> immer wieder auf den Namen Jesus Christus Bezug nimmt (17x). </w:t>
      </w:r>
      <w:r w:rsidRPr="00220E55">
        <w:t>Das</w:t>
      </w:r>
      <w:r>
        <w:t xml:space="preserve"> </w:t>
      </w:r>
      <w:r w:rsidRPr="00220E55">
        <w:t>praktische Leben der Gemeinde soll auf Christus hin ausgerichtet werden. Die Prinzipien,</w:t>
      </w:r>
      <w:r>
        <w:t xml:space="preserve"> </w:t>
      </w:r>
      <w:r w:rsidRPr="00220E55">
        <w:t>die Paulus formuliert, sind zeitlos gültig für alle Gemeinden und die Gemeinde</w:t>
      </w:r>
      <w:r>
        <w:t xml:space="preserve"> </w:t>
      </w:r>
      <w:r w:rsidRPr="00220E55">
        <w:t xml:space="preserve">in Korinth ist ein </w:t>
      </w:r>
      <w:r w:rsidR="00395EE0">
        <w:t>B</w:t>
      </w:r>
      <w:r w:rsidRPr="00220E55">
        <w:t>eispiel für alle, die am Gemeindebau beteiligt sind.</w:t>
      </w:r>
    </w:p>
    <w:p w14:paraId="0D1E5437" w14:textId="7EB049C7" w:rsidR="009D3FDD" w:rsidRDefault="009D3FDD" w:rsidP="00220E55">
      <w:pPr>
        <w:pStyle w:val="KeinLeerraum"/>
      </w:pPr>
      <w:r>
        <w:tab/>
        <w:t xml:space="preserve">Paulus beginnt mit der Anerkennung die der HERR in der Gemeinde in Korinth getan hatte. Durch Jesus Christus waren sie in allem reich gemacht. Er betont auch ihre Berufung zu einem heiligen Lebenswandel, einem Leben in der Gemeinschaft </w:t>
      </w:r>
      <w:r w:rsidR="00973933">
        <w:t>um</w:t>
      </w:r>
      <w:r>
        <w:t xml:space="preserve"> Gott zu verherrlichen, Ihm die Ehre zu geben und sich in Ihm zu rühmen. </w:t>
      </w:r>
    </w:p>
    <w:p w14:paraId="542912C6" w14:textId="20A2F636" w:rsidR="009D3FDD" w:rsidRDefault="009D3FDD" w:rsidP="00220E55">
      <w:pPr>
        <w:pStyle w:val="KeinLeerraum"/>
      </w:pPr>
      <w:r>
        <w:tab/>
        <w:t xml:space="preserve">Paulus will die Korinther durch alle Themen im Brief zur Einheit in Christus führen. Alle Themen die er aufnimmt, misst er an der Einheit in Christus. </w:t>
      </w:r>
      <w:r w:rsidR="00BD3660">
        <w:t xml:space="preserve">Jeder Gläubige soll in der Kraft und Gesinnung des Heiligen Geistes leben (Vgl.2,16). Nur im Heiligen Geist (wird im </w:t>
      </w:r>
      <w:r w:rsidR="00B26B52">
        <w:t>zweiten Kapitel</w:t>
      </w:r>
      <w:r w:rsidR="00BD3660">
        <w:t xml:space="preserve"> 9x erwähnt) haben wir die Möglichkeit, den Willen Gottes zu erkennen. </w:t>
      </w:r>
    </w:p>
    <w:p w14:paraId="610526E0" w14:textId="77777777" w:rsidR="00BD3660" w:rsidRDefault="00BD3660" w:rsidP="00220E55">
      <w:pPr>
        <w:pStyle w:val="KeinLeerraum"/>
      </w:pPr>
    </w:p>
    <w:p w14:paraId="380B89AE" w14:textId="73757A44" w:rsidR="00BD3660" w:rsidRPr="00BD3660" w:rsidRDefault="00BD3660" w:rsidP="00BD3660">
      <w:pPr>
        <w:pStyle w:val="StandardWeb"/>
        <w:rPr>
          <w:rFonts w:asciiTheme="minorHAnsi" w:hAnsiTheme="minorHAnsi" w:cstheme="minorHAnsi"/>
          <w:b/>
          <w:bCs/>
          <w:color w:val="auto"/>
          <w:sz w:val="24"/>
          <w:szCs w:val="24"/>
        </w:rPr>
      </w:pPr>
      <w:r w:rsidRPr="00BD3660">
        <w:rPr>
          <w:rFonts w:asciiTheme="minorHAnsi" w:hAnsiTheme="minorHAnsi" w:cstheme="minorHAnsi"/>
          <w:sz w:val="24"/>
          <w:szCs w:val="24"/>
        </w:rPr>
        <w:t>"</w:t>
      </w:r>
      <w:r w:rsidRPr="00BD3660">
        <w:rPr>
          <w:rFonts w:asciiTheme="minorHAnsi" w:hAnsiTheme="minorHAnsi" w:cstheme="minorHAnsi"/>
          <w:color w:val="auto"/>
          <w:sz w:val="24"/>
          <w:szCs w:val="24"/>
        </w:rPr>
        <w:t xml:space="preserve">uns aber hat Gott es offenbart durch seinen Geist, denn der Geist erforscht alles, auch die Tiefen Gottes." </w:t>
      </w:r>
      <w:r w:rsidRPr="00BD3660">
        <w:rPr>
          <w:rFonts w:asciiTheme="minorHAnsi" w:hAnsiTheme="minorHAnsi" w:cstheme="minorHAnsi"/>
          <w:b/>
          <w:bCs/>
          <w:color w:val="auto"/>
          <w:sz w:val="24"/>
          <w:szCs w:val="24"/>
        </w:rPr>
        <w:t>(2,10)</w:t>
      </w:r>
    </w:p>
    <w:p w14:paraId="5221E1D7" w14:textId="77777777" w:rsidR="00220E55" w:rsidRDefault="00220E55" w:rsidP="00220E55">
      <w:pPr>
        <w:pStyle w:val="KeinLeerraum"/>
      </w:pPr>
    </w:p>
    <w:p w14:paraId="6E268DE2" w14:textId="30A8A0DD" w:rsidR="00A64CAE" w:rsidRDefault="00BD3660" w:rsidP="00220E55">
      <w:pPr>
        <w:pStyle w:val="KeinLeerraum"/>
      </w:pPr>
      <w:r>
        <w:t xml:space="preserve">Damit ein Lebenswandel im Heiligen Geist möglich ist, muss der Gläubige lernen, auf ihn zu hören. Konkret heisst das, dass ein Gläubiger sich bewusst nach dem Wort ausrichtet und sich den Prinzipien des HERRN, die er in Seinem Wort aufgeschrieben hat, zu unterordnen. Egal ob die Tradition oder Gesellschaft eine andere Meinung hat. Dies hat Paulus den Korinthern aufgezeigt und ihnen geschrieben, sie sollen auf </w:t>
      </w:r>
      <w:r w:rsidR="00A64CAE">
        <w:t>das</w:t>
      </w:r>
      <w:r>
        <w:t xml:space="preserve"> Fundament von Jesus Christus bauen und nicht die Philosophien, Meinungen der Gesellschaft und guten Reden von Predigern </w:t>
      </w:r>
      <w:r w:rsidR="00A64CAE">
        <w:t>nachzufolgen. Dies haben sie gemacht und darum kamen Spaltungen in die Gemeinde (1,12). Diese Spaltungen führte</w:t>
      </w:r>
      <w:r w:rsidR="00B26B52">
        <w:t>n</w:t>
      </w:r>
      <w:r w:rsidR="00A64CAE">
        <w:t xml:space="preserve"> dazu, dass die Einheit in der Gemeinde nicht mehr da war und sie selber entschieden und ihre Meinungen und Theologien aufstellten und auslebten. Dies zeigte sich unteranderem in Unmoral und Unzucht und dem Fehlen, resp. dem Ausüben der Gemeindezucht (5). Auch persönlich hatten sie untereinander Probleme und gingen damit vor die weltlichen Gerichte, anstatt es untereinander zu lösen, was eigentlich ihre Aufgabe gewesen wäre (6). </w:t>
      </w:r>
    </w:p>
    <w:p w14:paraId="68B4C6E8" w14:textId="5B6E6AC8" w:rsidR="00087F67" w:rsidRDefault="00A64CAE" w:rsidP="00220E55">
      <w:pPr>
        <w:pStyle w:val="KeinLeerraum"/>
      </w:pPr>
      <w:r>
        <w:tab/>
        <w:t xml:space="preserve">Bei ihren Fragen ab Kp. 7, zeigt er ihnen immer wieder auf, dass durch die Einheit in der Gemeinschaft der Gemeinde, auch Verzicht dazu gehört. </w:t>
      </w:r>
      <w:r w:rsidR="00153909">
        <w:t>Dass</w:t>
      </w:r>
      <w:r>
        <w:t xml:space="preserve"> die Liebe das höchste Gut bei den Gläubigen </w:t>
      </w:r>
      <w:r>
        <w:lastRenderedPageBreak/>
        <w:t>sein muss, macht er ganz deutlich im so wunderbar</w:t>
      </w:r>
      <w:r w:rsidR="00662ADC">
        <w:t xml:space="preserve">en </w:t>
      </w:r>
      <w:r w:rsidR="00973933">
        <w:t>Hohel</w:t>
      </w:r>
      <w:r w:rsidR="00662ADC">
        <w:t>ied der Liebe</w:t>
      </w:r>
      <w:r w:rsidR="00087F67">
        <w:t xml:space="preserve"> (Kp. 13)</w:t>
      </w:r>
      <w:r w:rsidR="00662ADC">
        <w:t xml:space="preserve">. </w:t>
      </w:r>
      <w:r w:rsidR="00087F67">
        <w:t xml:space="preserve">Jesus Christus ist das Fundament aus dem die Liebe wächst. Ich habe Liebe für mich so definiert. </w:t>
      </w:r>
    </w:p>
    <w:p w14:paraId="3AC58017" w14:textId="77777777" w:rsidR="00087F67" w:rsidRDefault="00087F67" w:rsidP="00220E55">
      <w:pPr>
        <w:pStyle w:val="KeinLeerraum"/>
      </w:pPr>
      <w:r>
        <w:t xml:space="preserve">L (Liebe) I (ist) E (eine) B (bewusste) E (Entscheidung). </w:t>
      </w:r>
    </w:p>
    <w:p w14:paraId="37EE3348" w14:textId="0238190E" w:rsidR="00A64CAE" w:rsidRDefault="00087F67" w:rsidP="00220E55">
      <w:pPr>
        <w:pStyle w:val="KeinLeerraum"/>
      </w:pPr>
      <w:r>
        <w:t xml:space="preserve">Jesus hat sich bewusst entschieden, den Weg der Erlösung auf sich zu nehmen um uns zu erlösen und die Möglichkeit zu geben, uns für Ihn zu entscheiden. Wenn der Gläubige in der Liebe leben will, führt dies nur durch die Einheit zum Ziel, </w:t>
      </w:r>
      <w:r w:rsidR="00A31290">
        <w:t>der</w:t>
      </w:r>
      <w:r>
        <w:t xml:space="preserve"> </w:t>
      </w:r>
      <w:r w:rsidR="00A31290">
        <w:t>v</w:t>
      </w:r>
      <w:r>
        <w:t>ollkommen Reife</w:t>
      </w:r>
      <w:r w:rsidR="00A31290">
        <w:t xml:space="preserve"> in Christus</w:t>
      </w:r>
      <w:r>
        <w:t xml:space="preserve">. </w:t>
      </w:r>
    </w:p>
    <w:p w14:paraId="7FD160FA" w14:textId="56597773" w:rsidR="00662ADC" w:rsidRDefault="00E74243" w:rsidP="00220E55">
      <w:pPr>
        <w:pStyle w:val="KeinLeerraum"/>
      </w:pPr>
      <w:r w:rsidRPr="00087F67">
        <w:rPr>
          <w:noProof/>
        </w:rPr>
        <w:drawing>
          <wp:anchor distT="0" distB="0" distL="114300" distR="114300" simplePos="0" relativeHeight="251658240" behindDoc="0" locked="0" layoutInCell="1" allowOverlap="1" wp14:anchorId="1CDFB966" wp14:editId="473ACCC3">
            <wp:simplePos x="0" y="0"/>
            <wp:positionH relativeFrom="column">
              <wp:posOffset>1820060</wp:posOffset>
            </wp:positionH>
            <wp:positionV relativeFrom="paragraph">
              <wp:posOffset>84690</wp:posOffset>
            </wp:positionV>
            <wp:extent cx="2404126" cy="2336213"/>
            <wp:effectExtent l="0" t="0" r="0" b="6985"/>
            <wp:wrapNone/>
            <wp:docPr id="8157819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78197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4126" cy="2336213"/>
                    </a:xfrm>
                    <a:prstGeom prst="rect">
                      <a:avLst/>
                    </a:prstGeom>
                  </pic:spPr>
                </pic:pic>
              </a:graphicData>
            </a:graphic>
            <wp14:sizeRelH relativeFrom="margin">
              <wp14:pctWidth>0</wp14:pctWidth>
            </wp14:sizeRelH>
            <wp14:sizeRelV relativeFrom="margin">
              <wp14:pctHeight>0</wp14:pctHeight>
            </wp14:sizeRelV>
          </wp:anchor>
        </w:drawing>
      </w:r>
    </w:p>
    <w:p w14:paraId="080F616A" w14:textId="7DC11C59" w:rsidR="00662ADC" w:rsidRDefault="00662ADC" w:rsidP="00220E55">
      <w:pPr>
        <w:pStyle w:val="KeinLeerraum"/>
      </w:pPr>
    </w:p>
    <w:p w14:paraId="418AF1E6" w14:textId="7C474CC7" w:rsidR="00662ADC" w:rsidRDefault="00662ADC" w:rsidP="00220E55">
      <w:pPr>
        <w:pStyle w:val="KeinLeerraum"/>
      </w:pPr>
    </w:p>
    <w:p w14:paraId="59E67F68" w14:textId="6480991F" w:rsidR="00662ADC" w:rsidRDefault="00662ADC" w:rsidP="00220E55">
      <w:pPr>
        <w:pStyle w:val="KeinLeerraum"/>
      </w:pPr>
    </w:p>
    <w:p w14:paraId="30B543AB" w14:textId="243F0B4C" w:rsidR="00662ADC" w:rsidRDefault="00662ADC" w:rsidP="00220E55">
      <w:pPr>
        <w:pStyle w:val="KeinLeerraum"/>
      </w:pPr>
    </w:p>
    <w:p w14:paraId="3766B307" w14:textId="068D2116" w:rsidR="00662ADC" w:rsidRDefault="00662ADC" w:rsidP="00220E55">
      <w:pPr>
        <w:pStyle w:val="KeinLeerraum"/>
      </w:pPr>
    </w:p>
    <w:p w14:paraId="5F128EE4" w14:textId="77777777" w:rsidR="00662ADC" w:rsidRDefault="00662ADC" w:rsidP="00220E55">
      <w:pPr>
        <w:pStyle w:val="KeinLeerraum"/>
      </w:pPr>
    </w:p>
    <w:p w14:paraId="30D949E9" w14:textId="77777777" w:rsidR="00087F67" w:rsidRDefault="00087F67" w:rsidP="00220E55">
      <w:pPr>
        <w:pStyle w:val="KeinLeerraum"/>
      </w:pPr>
    </w:p>
    <w:p w14:paraId="4C0BAE82" w14:textId="77777777" w:rsidR="00087F67" w:rsidRDefault="00087F67" w:rsidP="00220E55">
      <w:pPr>
        <w:pStyle w:val="KeinLeerraum"/>
      </w:pPr>
    </w:p>
    <w:p w14:paraId="6864447A" w14:textId="77777777" w:rsidR="00087F67" w:rsidRDefault="00087F67" w:rsidP="00220E55">
      <w:pPr>
        <w:pStyle w:val="KeinLeerraum"/>
      </w:pPr>
    </w:p>
    <w:p w14:paraId="4F3E9ED7" w14:textId="77777777" w:rsidR="00087F67" w:rsidRDefault="00087F67" w:rsidP="00220E55">
      <w:pPr>
        <w:pStyle w:val="KeinLeerraum"/>
      </w:pPr>
    </w:p>
    <w:p w14:paraId="7F901476" w14:textId="77777777" w:rsidR="00087F67" w:rsidRDefault="00087F67" w:rsidP="00220E55">
      <w:pPr>
        <w:pStyle w:val="KeinLeerraum"/>
      </w:pPr>
    </w:p>
    <w:p w14:paraId="77493D51" w14:textId="77777777" w:rsidR="00087F67" w:rsidRDefault="00087F67" w:rsidP="00220E55">
      <w:pPr>
        <w:pStyle w:val="KeinLeerraum"/>
      </w:pPr>
    </w:p>
    <w:p w14:paraId="69874AE4" w14:textId="77777777" w:rsidR="00087F67" w:rsidRDefault="00087F67" w:rsidP="00220E55">
      <w:pPr>
        <w:pStyle w:val="KeinLeerraum"/>
      </w:pPr>
    </w:p>
    <w:p w14:paraId="67EB0E78" w14:textId="6FF6829E" w:rsidR="00087F67" w:rsidRDefault="00E74243" w:rsidP="00E74243">
      <w:pPr>
        <w:pStyle w:val="KeinLeerraum"/>
        <w:numPr>
          <w:ilvl w:val="0"/>
          <w:numId w:val="38"/>
        </w:numPr>
      </w:pPr>
      <w:r>
        <w:t>Auf was schaue ich, was ist mir wichtig? Höre ich auf die Meinung der Gesellschaft, meine Kollegen, mache ich, was man so macht</w:t>
      </w:r>
      <w:r w:rsidR="00115ECD">
        <w:t xml:space="preserve">, meine Erziehung? </w:t>
      </w:r>
    </w:p>
    <w:p w14:paraId="4BF5E459" w14:textId="053634BC" w:rsidR="00115ECD" w:rsidRDefault="00115ECD" w:rsidP="00E74243">
      <w:pPr>
        <w:pStyle w:val="KeinLeerraum"/>
        <w:numPr>
          <w:ilvl w:val="0"/>
          <w:numId w:val="38"/>
        </w:numPr>
      </w:pPr>
      <w:r>
        <w:t>Will ich die Prinzipien des Wortes Gottes in meinem Leben umsetzten auch wenn alle und alles andere dagegenspricht? Ist das Wort Gottes mein Ratgeber und meine Leitplanken? Will ich mich nach dem Wort Gottes ausrichten?</w:t>
      </w:r>
    </w:p>
    <w:p w14:paraId="56229DD1" w14:textId="77777777" w:rsidR="00087F67" w:rsidRDefault="00087F67" w:rsidP="00220E55">
      <w:pPr>
        <w:pStyle w:val="KeinLeerraum"/>
      </w:pPr>
    </w:p>
    <w:p w14:paraId="052E9B8A" w14:textId="77777777" w:rsidR="00BD3660" w:rsidRDefault="00BD3660" w:rsidP="00220E55">
      <w:pPr>
        <w:pStyle w:val="KeinLeerraum"/>
      </w:pPr>
    </w:p>
    <w:p w14:paraId="76540003" w14:textId="77777777" w:rsidR="00C5020B" w:rsidRPr="00220E55" w:rsidRDefault="00C5020B" w:rsidP="00220E55">
      <w:pPr>
        <w:pStyle w:val="KeinLeerraum"/>
      </w:pPr>
    </w:p>
    <w:tbl>
      <w:tblPr>
        <w:tblStyle w:val="Tabellenraster3"/>
        <w:tblW w:w="0" w:type="auto"/>
        <w:tblLook w:val="04A0" w:firstRow="1" w:lastRow="0" w:firstColumn="1" w:lastColumn="0" w:noHBand="0" w:noVBand="1"/>
      </w:tblPr>
      <w:tblGrid>
        <w:gridCol w:w="1479"/>
        <w:gridCol w:w="4016"/>
        <w:gridCol w:w="4017"/>
      </w:tblGrid>
      <w:tr w:rsidR="00E27880" w:rsidRPr="00113420" w14:paraId="47B4B5B7" w14:textId="77777777" w:rsidTr="00841D05">
        <w:trPr>
          <w:trHeight w:val="398"/>
        </w:trPr>
        <w:tc>
          <w:tcPr>
            <w:tcW w:w="1479" w:type="dxa"/>
            <w:tcBorders>
              <w:top w:val="nil"/>
              <w:left w:val="nil"/>
              <w:bottom w:val="nil"/>
            </w:tcBorders>
          </w:tcPr>
          <w:p w14:paraId="7970D526" w14:textId="77777777" w:rsidR="00E27880" w:rsidRPr="00220E55" w:rsidRDefault="00E27880" w:rsidP="00841D05">
            <w:pPr>
              <w:rPr>
                <w:rFonts w:asciiTheme="minorHAnsi" w:eastAsia="Calibri" w:hAnsiTheme="minorHAnsi" w:cstheme="minorHAnsi"/>
                <w:szCs w:val="24"/>
              </w:rPr>
            </w:pPr>
          </w:p>
        </w:tc>
        <w:tc>
          <w:tcPr>
            <w:tcW w:w="8033" w:type="dxa"/>
            <w:gridSpan w:val="2"/>
            <w:shd w:val="clear" w:color="auto" w:fill="0070C0"/>
            <w:vAlign w:val="center"/>
          </w:tcPr>
          <w:p w14:paraId="78AE09A3" w14:textId="77777777" w:rsidR="00E27880" w:rsidRPr="00220E55" w:rsidRDefault="00E27880" w:rsidP="00841D05">
            <w:pPr>
              <w:jc w:val="center"/>
              <w:rPr>
                <w:rFonts w:asciiTheme="minorHAnsi" w:eastAsia="Calibri" w:hAnsiTheme="minorHAnsi" w:cstheme="minorHAnsi"/>
                <w:b/>
                <w:color w:val="FFFFFF" w:themeColor="background1"/>
                <w:szCs w:val="24"/>
              </w:rPr>
            </w:pPr>
            <w:r w:rsidRPr="00220E55">
              <w:rPr>
                <w:rFonts w:asciiTheme="minorHAnsi" w:eastAsia="Calibri" w:hAnsiTheme="minorHAnsi" w:cstheme="minorHAnsi"/>
                <w:b/>
                <w:color w:val="FFFFFF" w:themeColor="background1"/>
                <w:szCs w:val="24"/>
              </w:rPr>
              <w:t>Probleme der Gemeinde</w:t>
            </w:r>
          </w:p>
        </w:tc>
      </w:tr>
      <w:tr w:rsidR="00E27880" w:rsidRPr="00113420" w14:paraId="79AD82A6" w14:textId="77777777" w:rsidTr="00841D05">
        <w:trPr>
          <w:trHeight w:val="393"/>
        </w:trPr>
        <w:tc>
          <w:tcPr>
            <w:tcW w:w="1479" w:type="dxa"/>
            <w:tcBorders>
              <w:top w:val="nil"/>
              <w:left w:val="nil"/>
              <w:bottom w:val="nil"/>
            </w:tcBorders>
          </w:tcPr>
          <w:p w14:paraId="7AABFEED" w14:textId="77777777" w:rsidR="00E27880" w:rsidRPr="00220E55" w:rsidRDefault="00E27880" w:rsidP="00841D05">
            <w:pPr>
              <w:rPr>
                <w:rFonts w:asciiTheme="minorHAnsi" w:eastAsia="Calibri" w:hAnsiTheme="minorHAnsi" w:cstheme="minorHAnsi"/>
                <w:szCs w:val="24"/>
              </w:rPr>
            </w:pPr>
          </w:p>
        </w:tc>
        <w:tc>
          <w:tcPr>
            <w:tcW w:w="8033" w:type="dxa"/>
            <w:gridSpan w:val="2"/>
            <w:vAlign w:val="center"/>
          </w:tcPr>
          <w:p w14:paraId="335FB4F2" w14:textId="77777777" w:rsidR="00E27880" w:rsidRPr="00220E55" w:rsidRDefault="00E27880" w:rsidP="00841D05">
            <w:pPr>
              <w:jc w:val="center"/>
              <w:rPr>
                <w:rFonts w:asciiTheme="minorHAnsi" w:eastAsia="Calibri" w:hAnsiTheme="minorHAnsi" w:cstheme="minorHAnsi"/>
                <w:b/>
                <w:szCs w:val="24"/>
              </w:rPr>
            </w:pPr>
            <w:r w:rsidRPr="00220E55">
              <w:rPr>
                <w:rFonts w:asciiTheme="minorHAnsi" w:eastAsia="Calibri" w:hAnsiTheme="minorHAnsi" w:cstheme="minorHAnsi"/>
                <w:b/>
                <w:szCs w:val="24"/>
              </w:rPr>
              <w:t>Kapitel 1 - 6</w:t>
            </w:r>
          </w:p>
        </w:tc>
      </w:tr>
      <w:tr w:rsidR="00E27880" w:rsidRPr="00113420" w14:paraId="22E6D07A" w14:textId="77777777" w:rsidTr="00841D05">
        <w:trPr>
          <w:trHeight w:val="387"/>
        </w:trPr>
        <w:tc>
          <w:tcPr>
            <w:tcW w:w="1479" w:type="dxa"/>
            <w:tcBorders>
              <w:top w:val="nil"/>
              <w:left w:val="nil"/>
            </w:tcBorders>
          </w:tcPr>
          <w:p w14:paraId="107A193D" w14:textId="77777777" w:rsidR="00E27880" w:rsidRPr="00220E55" w:rsidRDefault="00E27880" w:rsidP="00841D05">
            <w:pPr>
              <w:rPr>
                <w:rFonts w:asciiTheme="minorHAnsi" w:eastAsia="Calibri" w:hAnsiTheme="minorHAnsi" w:cstheme="minorHAnsi"/>
                <w:szCs w:val="24"/>
              </w:rPr>
            </w:pPr>
          </w:p>
        </w:tc>
        <w:tc>
          <w:tcPr>
            <w:tcW w:w="4016" w:type="dxa"/>
            <w:shd w:val="clear" w:color="auto" w:fill="0070C0"/>
            <w:vAlign w:val="center"/>
          </w:tcPr>
          <w:p w14:paraId="3726E13F" w14:textId="77777777" w:rsidR="00E27880" w:rsidRPr="00220E55" w:rsidRDefault="00E27880" w:rsidP="00841D05">
            <w:pPr>
              <w:jc w:val="center"/>
              <w:rPr>
                <w:rFonts w:asciiTheme="minorHAnsi" w:eastAsia="Calibri" w:hAnsiTheme="minorHAnsi" w:cstheme="minorHAnsi"/>
                <w:b/>
                <w:color w:val="FFFFFF" w:themeColor="background1"/>
                <w:szCs w:val="24"/>
              </w:rPr>
            </w:pPr>
            <w:r w:rsidRPr="00220E55">
              <w:rPr>
                <w:rFonts w:asciiTheme="minorHAnsi" w:eastAsia="Calibri" w:hAnsiTheme="minorHAnsi" w:cstheme="minorHAnsi"/>
                <w:b/>
                <w:color w:val="FFFFFF" w:themeColor="background1"/>
                <w:szCs w:val="24"/>
              </w:rPr>
              <w:t>Spaltungen</w:t>
            </w:r>
          </w:p>
        </w:tc>
        <w:tc>
          <w:tcPr>
            <w:tcW w:w="4017" w:type="dxa"/>
            <w:shd w:val="clear" w:color="auto" w:fill="0070C0"/>
            <w:vAlign w:val="center"/>
          </w:tcPr>
          <w:p w14:paraId="699C0E8B" w14:textId="77777777" w:rsidR="00E27880" w:rsidRPr="00220E55" w:rsidRDefault="00E27880" w:rsidP="00841D05">
            <w:pPr>
              <w:jc w:val="center"/>
              <w:rPr>
                <w:rFonts w:asciiTheme="minorHAnsi" w:eastAsia="Calibri" w:hAnsiTheme="minorHAnsi" w:cstheme="minorHAnsi"/>
                <w:b/>
                <w:color w:val="FFFFFF" w:themeColor="background1"/>
                <w:szCs w:val="24"/>
              </w:rPr>
            </w:pPr>
            <w:r w:rsidRPr="00220E55">
              <w:rPr>
                <w:rFonts w:asciiTheme="minorHAnsi" w:eastAsia="Calibri" w:hAnsiTheme="minorHAnsi" w:cstheme="minorHAnsi"/>
                <w:b/>
                <w:color w:val="FFFFFF" w:themeColor="background1"/>
                <w:szCs w:val="24"/>
              </w:rPr>
              <w:t>Missstände</w:t>
            </w:r>
          </w:p>
        </w:tc>
      </w:tr>
      <w:tr w:rsidR="00E27880" w:rsidRPr="00A31290" w14:paraId="26ED7622" w14:textId="77777777" w:rsidTr="00841D05">
        <w:trPr>
          <w:cantSplit/>
          <w:trHeight w:val="2776"/>
        </w:trPr>
        <w:tc>
          <w:tcPr>
            <w:tcW w:w="1479" w:type="dxa"/>
            <w:textDirection w:val="btLr"/>
            <w:vAlign w:val="center"/>
          </w:tcPr>
          <w:p w14:paraId="0BD893F7" w14:textId="63F68C0C" w:rsidR="00E27880" w:rsidRPr="00A31290" w:rsidRDefault="00E27880" w:rsidP="00841D05">
            <w:pPr>
              <w:ind w:left="113" w:right="113"/>
              <w:jc w:val="center"/>
              <w:rPr>
                <w:rFonts w:asciiTheme="minorHAnsi" w:eastAsia="Calibri" w:hAnsiTheme="minorHAnsi" w:cstheme="minorHAnsi"/>
                <w:szCs w:val="24"/>
              </w:rPr>
            </w:pPr>
            <w:r w:rsidRPr="00A31290">
              <w:rPr>
                <w:rFonts w:asciiTheme="minorHAnsi" w:eastAsia="Calibri" w:hAnsiTheme="minorHAnsi" w:cstheme="minorHAnsi"/>
                <w:szCs w:val="24"/>
              </w:rPr>
              <w:t>Einleitung</w:t>
            </w:r>
            <w:r w:rsidR="00557AC0">
              <w:rPr>
                <w:rFonts w:asciiTheme="minorHAnsi" w:eastAsia="Calibri" w:hAnsiTheme="minorHAnsi" w:cstheme="minorHAnsi"/>
                <w:szCs w:val="24"/>
              </w:rPr>
              <w:t xml:space="preserve"> und Danksagung</w:t>
            </w:r>
            <w:r w:rsidRPr="00A31290">
              <w:rPr>
                <w:rFonts w:asciiTheme="minorHAnsi" w:eastAsia="Calibri" w:hAnsiTheme="minorHAnsi" w:cstheme="minorHAnsi"/>
                <w:szCs w:val="24"/>
              </w:rPr>
              <w:t xml:space="preserve"> (1,1 – 9)</w:t>
            </w:r>
          </w:p>
        </w:tc>
        <w:tc>
          <w:tcPr>
            <w:tcW w:w="4016" w:type="dxa"/>
            <w:vAlign w:val="center"/>
          </w:tcPr>
          <w:p w14:paraId="0EB134B0"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Mahnung zur Einheit (1,10 - 17)</w:t>
            </w:r>
          </w:p>
          <w:p w14:paraId="3F3F0221" w14:textId="77777777" w:rsidR="00E27880" w:rsidRPr="00A31290" w:rsidRDefault="00E27880" w:rsidP="00841D05">
            <w:pPr>
              <w:jc w:val="center"/>
              <w:rPr>
                <w:rFonts w:asciiTheme="minorHAnsi" w:eastAsia="Calibri" w:hAnsiTheme="minorHAnsi" w:cstheme="minorHAnsi"/>
                <w:szCs w:val="24"/>
              </w:rPr>
            </w:pPr>
          </w:p>
          <w:p w14:paraId="6F417CAF"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Kreuz als Gottes Weisheit (1,18 - 31)</w:t>
            </w:r>
          </w:p>
          <w:p w14:paraId="3E593777" w14:textId="77777777" w:rsidR="00E27880" w:rsidRPr="00A31290" w:rsidRDefault="00E27880" w:rsidP="00841D05">
            <w:pPr>
              <w:jc w:val="center"/>
              <w:rPr>
                <w:rFonts w:asciiTheme="minorHAnsi" w:eastAsia="Calibri" w:hAnsiTheme="minorHAnsi" w:cstheme="minorHAnsi"/>
                <w:szCs w:val="24"/>
              </w:rPr>
            </w:pPr>
          </w:p>
          <w:p w14:paraId="7FB1ADAA"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Predigt in Weisheit (2,1 - 5)</w:t>
            </w:r>
          </w:p>
          <w:p w14:paraId="5E604000" w14:textId="77777777" w:rsidR="00E27880" w:rsidRPr="00A31290" w:rsidRDefault="00E27880" w:rsidP="00841D05">
            <w:pPr>
              <w:jc w:val="center"/>
              <w:rPr>
                <w:rFonts w:asciiTheme="minorHAnsi" w:eastAsia="Calibri" w:hAnsiTheme="minorHAnsi" w:cstheme="minorHAnsi"/>
                <w:szCs w:val="24"/>
              </w:rPr>
            </w:pPr>
          </w:p>
          <w:p w14:paraId="2D8439E9" w14:textId="08D5B94D"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Erkenntnis der Weisheit</w:t>
            </w:r>
            <w:r w:rsidR="00A31290" w:rsidRPr="00A31290">
              <w:rPr>
                <w:rFonts w:asciiTheme="minorHAnsi" w:eastAsia="Calibri" w:hAnsiTheme="minorHAnsi" w:cstheme="minorHAnsi"/>
                <w:szCs w:val="24"/>
              </w:rPr>
              <w:t xml:space="preserve"> durch den Heiligen Geist</w:t>
            </w:r>
            <w:r w:rsidRPr="00A31290">
              <w:rPr>
                <w:rFonts w:asciiTheme="minorHAnsi" w:eastAsia="Calibri" w:hAnsiTheme="minorHAnsi" w:cstheme="minorHAnsi"/>
                <w:szCs w:val="24"/>
              </w:rPr>
              <w:t xml:space="preserve"> (2,6 - 16)</w:t>
            </w:r>
          </w:p>
          <w:p w14:paraId="44AE676D" w14:textId="77777777" w:rsidR="00E27880" w:rsidRPr="00A31290" w:rsidRDefault="00E27880" w:rsidP="00841D05">
            <w:pPr>
              <w:jc w:val="center"/>
              <w:rPr>
                <w:rFonts w:asciiTheme="minorHAnsi" w:eastAsia="Calibri" w:hAnsiTheme="minorHAnsi" w:cstheme="minorHAnsi"/>
                <w:szCs w:val="24"/>
              </w:rPr>
            </w:pPr>
          </w:p>
          <w:p w14:paraId="71C29AE2"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Dienst in der Weisheit (3,1 - 4,21)</w:t>
            </w:r>
          </w:p>
        </w:tc>
        <w:tc>
          <w:tcPr>
            <w:tcW w:w="4017" w:type="dxa"/>
            <w:vAlign w:val="center"/>
          </w:tcPr>
          <w:p w14:paraId="51BCCB95"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Fall von grober Unzucht –</w:t>
            </w:r>
          </w:p>
          <w:p w14:paraId="52DAFA28"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Aufforderung zum Ausschluss (5,1 - 13)</w:t>
            </w:r>
          </w:p>
          <w:p w14:paraId="35BBA101" w14:textId="77777777" w:rsidR="00E27880" w:rsidRPr="00A31290" w:rsidRDefault="00E27880" w:rsidP="00841D05">
            <w:pPr>
              <w:jc w:val="center"/>
              <w:rPr>
                <w:rFonts w:asciiTheme="minorHAnsi" w:eastAsia="Calibri" w:hAnsiTheme="minorHAnsi" w:cstheme="minorHAnsi"/>
                <w:szCs w:val="24"/>
              </w:rPr>
            </w:pPr>
          </w:p>
          <w:p w14:paraId="7A1C8059"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Rechtsstreitigkeiten (6,1 - 11)</w:t>
            </w:r>
          </w:p>
          <w:p w14:paraId="3274C022" w14:textId="77777777" w:rsidR="00E27880" w:rsidRPr="00A31290" w:rsidRDefault="00E27880" w:rsidP="00841D05">
            <w:pPr>
              <w:jc w:val="center"/>
              <w:rPr>
                <w:rFonts w:asciiTheme="minorHAnsi" w:eastAsia="Calibri" w:hAnsiTheme="minorHAnsi" w:cstheme="minorHAnsi"/>
                <w:szCs w:val="24"/>
              </w:rPr>
            </w:pPr>
          </w:p>
          <w:p w14:paraId="43FB9E1C"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Warnung vor Hurerei (6,12 - 20)</w:t>
            </w:r>
          </w:p>
        </w:tc>
      </w:tr>
      <w:tr w:rsidR="00E27880" w:rsidRPr="00A31290" w14:paraId="6BC108CF" w14:textId="77777777" w:rsidTr="00A31290">
        <w:trPr>
          <w:trHeight w:val="436"/>
        </w:trPr>
        <w:tc>
          <w:tcPr>
            <w:tcW w:w="1479" w:type="dxa"/>
            <w:shd w:val="clear" w:color="auto" w:fill="AEAAAA" w:themeFill="background2" w:themeFillShade="BF"/>
            <w:vAlign w:val="center"/>
          </w:tcPr>
          <w:p w14:paraId="7ED9C7A5" w14:textId="4771FC0B" w:rsidR="00E27880" w:rsidRPr="00A31290" w:rsidRDefault="007626C6" w:rsidP="00841D05">
            <w:pPr>
              <w:rPr>
                <w:rFonts w:asciiTheme="minorHAnsi" w:eastAsia="Calibri" w:hAnsiTheme="minorHAnsi" w:cstheme="minorHAnsi"/>
                <w:szCs w:val="24"/>
              </w:rPr>
            </w:pPr>
            <w:r w:rsidRPr="00A31290">
              <w:rPr>
                <w:rFonts w:asciiTheme="minorHAnsi" w:eastAsia="Calibri" w:hAnsiTheme="minorHAnsi" w:cstheme="minorHAnsi"/>
                <w:szCs w:val="24"/>
              </w:rPr>
              <w:t>Problem</w:t>
            </w:r>
          </w:p>
        </w:tc>
        <w:tc>
          <w:tcPr>
            <w:tcW w:w="8033" w:type="dxa"/>
            <w:gridSpan w:val="2"/>
            <w:shd w:val="clear" w:color="auto" w:fill="AEAAAA" w:themeFill="background2" w:themeFillShade="BF"/>
            <w:vAlign w:val="center"/>
          </w:tcPr>
          <w:p w14:paraId="03CD0838" w14:textId="15814280" w:rsidR="00E27880" w:rsidRPr="00A31290" w:rsidRDefault="00220E55"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Fehlende Einheit in der Gemeinde</w:t>
            </w:r>
          </w:p>
        </w:tc>
      </w:tr>
      <w:tr w:rsidR="007626C6" w:rsidRPr="00A31290" w14:paraId="2F6DEEAF" w14:textId="77777777" w:rsidTr="00841D05">
        <w:trPr>
          <w:trHeight w:val="436"/>
        </w:trPr>
        <w:tc>
          <w:tcPr>
            <w:tcW w:w="1479" w:type="dxa"/>
            <w:vAlign w:val="center"/>
          </w:tcPr>
          <w:p w14:paraId="58CD3A25" w14:textId="389BC409" w:rsidR="007626C6" w:rsidRPr="00A31290" w:rsidRDefault="007626C6" w:rsidP="007626C6">
            <w:pPr>
              <w:rPr>
                <w:rFonts w:asciiTheme="minorHAnsi" w:eastAsia="Calibri" w:hAnsiTheme="minorHAnsi" w:cstheme="minorHAnsi"/>
                <w:szCs w:val="24"/>
              </w:rPr>
            </w:pPr>
            <w:r w:rsidRPr="00A31290">
              <w:rPr>
                <w:rFonts w:asciiTheme="minorHAnsi" w:eastAsia="Calibri" w:hAnsiTheme="minorHAnsi" w:cstheme="minorHAnsi"/>
                <w:szCs w:val="24"/>
              </w:rPr>
              <w:t>Schlüssel</w:t>
            </w:r>
          </w:p>
        </w:tc>
        <w:tc>
          <w:tcPr>
            <w:tcW w:w="8033" w:type="dxa"/>
            <w:gridSpan w:val="2"/>
            <w:vAlign w:val="center"/>
          </w:tcPr>
          <w:p w14:paraId="543C7C00" w14:textId="4ABC7126" w:rsidR="007626C6" w:rsidRPr="00A31290" w:rsidRDefault="007626C6" w:rsidP="007626C6">
            <w:pPr>
              <w:jc w:val="center"/>
              <w:rPr>
                <w:rFonts w:asciiTheme="minorHAnsi" w:eastAsia="Calibri" w:hAnsiTheme="minorHAnsi" w:cstheme="minorHAnsi"/>
                <w:szCs w:val="24"/>
              </w:rPr>
            </w:pPr>
            <w:r w:rsidRPr="00A31290">
              <w:rPr>
                <w:rFonts w:asciiTheme="minorHAnsi" w:eastAsia="Calibri" w:hAnsiTheme="minorHAnsi" w:cstheme="minorHAnsi"/>
                <w:szCs w:val="24"/>
              </w:rPr>
              <w:t>"</w:t>
            </w:r>
            <w:r w:rsidRPr="00A31290">
              <w:rPr>
                <w:rFonts w:asciiTheme="minorHAnsi" w:eastAsia="Calibri" w:hAnsiTheme="minorHAnsi" w:cstheme="minorHAnsi"/>
              </w:rPr>
              <w:t>Ich ermahne euch aber, ihr Brüder, …</w:t>
            </w:r>
            <w:r w:rsidRPr="00A31290">
              <w:rPr>
                <w:rFonts w:asciiTheme="minorHAnsi" w:eastAsia="Calibri" w:hAnsiTheme="minorHAnsi" w:cstheme="minorHAnsi"/>
                <w:szCs w:val="24"/>
              </w:rPr>
              <w:t>" (1,10)</w:t>
            </w:r>
          </w:p>
        </w:tc>
      </w:tr>
    </w:tbl>
    <w:p w14:paraId="677BDD71" w14:textId="77777777" w:rsidR="00E27880" w:rsidRDefault="00E27880" w:rsidP="00E27880">
      <w:pPr>
        <w:pStyle w:val="KeinLeerraum"/>
        <w:rPr>
          <w:rFonts w:cstheme="minorHAnsi"/>
        </w:rPr>
      </w:pPr>
    </w:p>
    <w:p w14:paraId="489414BA" w14:textId="77777777" w:rsidR="00AB2B6D" w:rsidRDefault="00AB2B6D" w:rsidP="00E27880">
      <w:pPr>
        <w:pStyle w:val="KeinLeerraum"/>
        <w:rPr>
          <w:rFonts w:cstheme="minorHAnsi"/>
        </w:rPr>
      </w:pPr>
    </w:p>
    <w:p w14:paraId="428A529B" w14:textId="77777777" w:rsidR="00AB2B6D" w:rsidRDefault="00AB2B6D" w:rsidP="00E27880">
      <w:pPr>
        <w:pStyle w:val="KeinLeerraum"/>
        <w:rPr>
          <w:rFonts w:cstheme="minorHAnsi"/>
        </w:rPr>
      </w:pPr>
    </w:p>
    <w:p w14:paraId="5CCBAF2A" w14:textId="77777777" w:rsidR="00AB2B6D" w:rsidRDefault="00AB2B6D" w:rsidP="00E27880">
      <w:pPr>
        <w:pStyle w:val="KeinLeerraum"/>
        <w:rPr>
          <w:rFonts w:cstheme="minorHAnsi"/>
        </w:rPr>
      </w:pPr>
    </w:p>
    <w:p w14:paraId="19BE796C" w14:textId="77777777" w:rsidR="00AB2B6D" w:rsidRPr="00A31290" w:rsidRDefault="00AB2B6D" w:rsidP="00E27880">
      <w:pPr>
        <w:pStyle w:val="KeinLeerraum"/>
        <w:rPr>
          <w:rFonts w:cstheme="minorHAnsi"/>
        </w:rPr>
      </w:pPr>
    </w:p>
    <w:p w14:paraId="15EB15CA" w14:textId="77777777" w:rsidR="00E27880" w:rsidRPr="00A31290" w:rsidRDefault="00E27880" w:rsidP="00E27880">
      <w:pPr>
        <w:pStyle w:val="KeinLeerraum"/>
        <w:rPr>
          <w:rFonts w:cstheme="minorHAnsi"/>
        </w:rPr>
      </w:pPr>
    </w:p>
    <w:tbl>
      <w:tblPr>
        <w:tblStyle w:val="Tabellenraster4"/>
        <w:tblW w:w="0" w:type="auto"/>
        <w:tblLook w:val="04A0" w:firstRow="1" w:lastRow="0" w:firstColumn="1" w:lastColumn="0" w:noHBand="0" w:noVBand="1"/>
      </w:tblPr>
      <w:tblGrid>
        <w:gridCol w:w="1123"/>
        <w:gridCol w:w="4264"/>
        <w:gridCol w:w="4136"/>
        <w:gridCol w:w="536"/>
      </w:tblGrid>
      <w:tr w:rsidR="00E27880" w:rsidRPr="00A31290" w14:paraId="009F44E7" w14:textId="77777777" w:rsidTr="00841D05">
        <w:trPr>
          <w:trHeight w:val="430"/>
        </w:trPr>
        <w:tc>
          <w:tcPr>
            <w:tcW w:w="1123" w:type="dxa"/>
            <w:tcBorders>
              <w:top w:val="nil"/>
              <w:left w:val="nil"/>
              <w:bottom w:val="nil"/>
            </w:tcBorders>
          </w:tcPr>
          <w:p w14:paraId="76AFA2C6" w14:textId="77777777" w:rsidR="00E27880" w:rsidRPr="00A31290" w:rsidRDefault="00E27880" w:rsidP="00841D05">
            <w:pPr>
              <w:rPr>
                <w:rFonts w:asciiTheme="minorHAnsi" w:eastAsia="Calibri" w:hAnsiTheme="minorHAnsi" w:cstheme="minorHAnsi"/>
                <w:szCs w:val="24"/>
              </w:rPr>
            </w:pPr>
          </w:p>
        </w:tc>
        <w:tc>
          <w:tcPr>
            <w:tcW w:w="8400" w:type="dxa"/>
            <w:gridSpan w:val="2"/>
            <w:shd w:val="clear" w:color="auto" w:fill="0070C0"/>
            <w:vAlign w:val="center"/>
          </w:tcPr>
          <w:p w14:paraId="4B046F34" w14:textId="77777777" w:rsidR="00E27880" w:rsidRPr="00A31290" w:rsidRDefault="00E27880" w:rsidP="00841D05">
            <w:pPr>
              <w:jc w:val="center"/>
              <w:rPr>
                <w:rFonts w:asciiTheme="minorHAnsi" w:eastAsia="Calibri" w:hAnsiTheme="minorHAnsi" w:cstheme="minorHAnsi"/>
                <w:b/>
                <w:color w:val="FFFFFF" w:themeColor="background1"/>
                <w:szCs w:val="24"/>
              </w:rPr>
            </w:pPr>
            <w:r w:rsidRPr="00A31290">
              <w:rPr>
                <w:rFonts w:asciiTheme="minorHAnsi" w:eastAsia="Calibri" w:hAnsiTheme="minorHAnsi" w:cstheme="minorHAnsi"/>
                <w:b/>
                <w:color w:val="FFFFFF" w:themeColor="background1"/>
                <w:szCs w:val="24"/>
              </w:rPr>
              <w:t>Fragen der Gemeinde</w:t>
            </w:r>
          </w:p>
        </w:tc>
        <w:tc>
          <w:tcPr>
            <w:tcW w:w="536" w:type="dxa"/>
            <w:tcBorders>
              <w:top w:val="nil"/>
              <w:bottom w:val="nil"/>
              <w:right w:val="nil"/>
            </w:tcBorders>
            <w:shd w:val="clear" w:color="auto" w:fill="FFFFFF" w:themeFill="background1"/>
          </w:tcPr>
          <w:p w14:paraId="042AFFAD" w14:textId="77777777" w:rsidR="00E27880" w:rsidRPr="00A31290" w:rsidRDefault="00E27880" w:rsidP="00841D05">
            <w:pPr>
              <w:jc w:val="center"/>
              <w:rPr>
                <w:rFonts w:asciiTheme="minorHAnsi" w:eastAsia="Calibri" w:hAnsiTheme="minorHAnsi" w:cstheme="minorHAnsi"/>
                <w:b/>
                <w:color w:val="FFFFFF" w:themeColor="background1"/>
                <w:szCs w:val="24"/>
              </w:rPr>
            </w:pPr>
          </w:p>
        </w:tc>
      </w:tr>
      <w:tr w:rsidR="00E27880" w:rsidRPr="00A31290" w14:paraId="1F3D014B" w14:textId="77777777" w:rsidTr="00841D05">
        <w:trPr>
          <w:trHeight w:val="424"/>
        </w:trPr>
        <w:tc>
          <w:tcPr>
            <w:tcW w:w="1123" w:type="dxa"/>
            <w:tcBorders>
              <w:top w:val="nil"/>
              <w:left w:val="nil"/>
              <w:bottom w:val="nil"/>
            </w:tcBorders>
          </w:tcPr>
          <w:p w14:paraId="7922F61B" w14:textId="77777777" w:rsidR="00E27880" w:rsidRPr="00A31290" w:rsidRDefault="00E27880" w:rsidP="00841D05">
            <w:pPr>
              <w:rPr>
                <w:rFonts w:asciiTheme="minorHAnsi" w:eastAsia="Calibri" w:hAnsiTheme="minorHAnsi" w:cstheme="minorHAnsi"/>
                <w:szCs w:val="24"/>
              </w:rPr>
            </w:pPr>
          </w:p>
        </w:tc>
        <w:tc>
          <w:tcPr>
            <w:tcW w:w="8400" w:type="dxa"/>
            <w:gridSpan w:val="2"/>
            <w:vAlign w:val="center"/>
          </w:tcPr>
          <w:p w14:paraId="4D485FBF" w14:textId="77777777" w:rsidR="00E27880" w:rsidRPr="00A31290" w:rsidRDefault="00E27880" w:rsidP="00841D05">
            <w:pPr>
              <w:jc w:val="center"/>
              <w:rPr>
                <w:rFonts w:asciiTheme="minorHAnsi" w:eastAsia="Calibri" w:hAnsiTheme="minorHAnsi" w:cstheme="minorHAnsi"/>
                <w:b/>
                <w:szCs w:val="24"/>
              </w:rPr>
            </w:pPr>
            <w:r w:rsidRPr="00A31290">
              <w:rPr>
                <w:rFonts w:asciiTheme="minorHAnsi" w:eastAsia="Calibri" w:hAnsiTheme="minorHAnsi" w:cstheme="minorHAnsi"/>
                <w:b/>
                <w:szCs w:val="24"/>
              </w:rPr>
              <w:t>Kapitel 7 - 16</w:t>
            </w:r>
          </w:p>
        </w:tc>
        <w:tc>
          <w:tcPr>
            <w:tcW w:w="536" w:type="dxa"/>
            <w:tcBorders>
              <w:top w:val="nil"/>
              <w:bottom w:val="nil"/>
              <w:right w:val="nil"/>
            </w:tcBorders>
            <w:shd w:val="clear" w:color="auto" w:fill="FFFFFF" w:themeFill="background1"/>
          </w:tcPr>
          <w:p w14:paraId="6C8E0404" w14:textId="77777777" w:rsidR="00E27880" w:rsidRPr="00A31290" w:rsidRDefault="00E27880" w:rsidP="00841D05">
            <w:pPr>
              <w:jc w:val="center"/>
              <w:rPr>
                <w:rFonts w:asciiTheme="minorHAnsi" w:eastAsia="Calibri" w:hAnsiTheme="minorHAnsi" w:cstheme="minorHAnsi"/>
                <w:b/>
                <w:szCs w:val="24"/>
              </w:rPr>
            </w:pPr>
          </w:p>
        </w:tc>
      </w:tr>
      <w:tr w:rsidR="00E27880" w:rsidRPr="00A31290" w14:paraId="75E40102" w14:textId="77777777" w:rsidTr="00841D05">
        <w:trPr>
          <w:trHeight w:val="418"/>
        </w:trPr>
        <w:tc>
          <w:tcPr>
            <w:tcW w:w="1123" w:type="dxa"/>
            <w:tcBorders>
              <w:top w:val="nil"/>
              <w:left w:val="nil"/>
              <w:bottom w:val="nil"/>
            </w:tcBorders>
          </w:tcPr>
          <w:p w14:paraId="02676D32" w14:textId="77777777" w:rsidR="00E27880" w:rsidRPr="00A31290" w:rsidRDefault="00E27880" w:rsidP="00841D05">
            <w:pPr>
              <w:rPr>
                <w:rFonts w:asciiTheme="minorHAnsi" w:eastAsia="Calibri" w:hAnsiTheme="minorHAnsi" w:cstheme="minorHAnsi"/>
                <w:szCs w:val="24"/>
              </w:rPr>
            </w:pPr>
          </w:p>
        </w:tc>
        <w:tc>
          <w:tcPr>
            <w:tcW w:w="4264" w:type="dxa"/>
            <w:shd w:val="clear" w:color="auto" w:fill="0070C0"/>
            <w:vAlign w:val="center"/>
          </w:tcPr>
          <w:p w14:paraId="54D4CD90" w14:textId="77777777" w:rsidR="00E27880" w:rsidRPr="00A31290" w:rsidRDefault="00E27880" w:rsidP="00841D05">
            <w:pPr>
              <w:jc w:val="center"/>
              <w:rPr>
                <w:rFonts w:asciiTheme="minorHAnsi" w:eastAsia="Calibri" w:hAnsiTheme="minorHAnsi" w:cstheme="minorHAnsi"/>
                <w:b/>
                <w:color w:val="FFFFFF" w:themeColor="background1"/>
                <w:szCs w:val="24"/>
              </w:rPr>
            </w:pPr>
            <w:r w:rsidRPr="00A31290">
              <w:rPr>
                <w:rFonts w:asciiTheme="minorHAnsi" w:eastAsia="Calibri" w:hAnsiTheme="minorHAnsi" w:cstheme="minorHAnsi"/>
                <w:b/>
                <w:color w:val="FFFFFF" w:themeColor="background1"/>
                <w:szCs w:val="24"/>
              </w:rPr>
              <w:t>Persönliche Probleme</w:t>
            </w:r>
          </w:p>
        </w:tc>
        <w:tc>
          <w:tcPr>
            <w:tcW w:w="4136" w:type="dxa"/>
            <w:shd w:val="clear" w:color="auto" w:fill="0070C0"/>
            <w:vAlign w:val="center"/>
          </w:tcPr>
          <w:p w14:paraId="02DEE236" w14:textId="77777777" w:rsidR="00E27880" w:rsidRPr="00A31290" w:rsidRDefault="00E27880" w:rsidP="00841D05">
            <w:pPr>
              <w:jc w:val="center"/>
              <w:rPr>
                <w:rFonts w:asciiTheme="minorHAnsi" w:eastAsia="Calibri" w:hAnsiTheme="minorHAnsi" w:cstheme="minorHAnsi"/>
                <w:b/>
                <w:color w:val="FFFFFF" w:themeColor="background1"/>
                <w:szCs w:val="24"/>
              </w:rPr>
            </w:pPr>
            <w:r w:rsidRPr="00A31290">
              <w:rPr>
                <w:rFonts w:asciiTheme="minorHAnsi" w:eastAsia="Calibri" w:hAnsiTheme="minorHAnsi" w:cstheme="minorHAnsi"/>
                <w:b/>
                <w:color w:val="FFFFFF" w:themeColor="background1"/>
                <w:szCs w:val="24"/>
              </w:rPr>
              <w:t>Gottesdienstliche Probleme</w:t>
            </w:r>
          </w:p>
        </w:tc>
        <w:tc>
          <w:tcPr>
            <w:tcW w:w="536" w:type="dxa"/>
            <w:tcBorders>
              <w:top w:val="nil"/>
              <w:bottom w:val="nil"/>
              <w:right w:val="nil"/>
            </w:tcBorders>
            <w:shd w:val="clear" w:color="auto" w:fill="FFFFFF" w:themeFill="background1"/>
          </w:tcPr>
          <w:p w14:paraId="3B98F461" w14:textId="77777777" w:rsidR="00E27880" w:rsidRPr="00A31290" w:rsidRDefault="00E27880" w:rsidP="00841D05">
            <w:pPr>
              <w:jc w:val="center"/>
              <w:rPr>
                <w:rFonts w:asciiTheme="minorHAnsi" w:eastAsia="Calibri" w:hAnsiTheme="minorHAnsi" w:cstheme="minorHAnsi"/>
                <w:b/>
                <w:color w:val="FFFFFF" w:themeColor="background1"/>
                <w:szCs w:val="24"/>
              </w:rPr>
            </w:pPr>
          </w:p>
        </w:tc>
      </w:tr>
      <w:tr w:rsidR="00E27880" w:rsidRPr="00A31290" w14:paraId="2D5EC78E" w14:textId="77777777" w:rsidTr="00A31290">
        <w:trPr>
          <w:cantSplit/>
          <w:trHeight w:val="5519"/>
        </w:trPr>
        <w:tc>
          <w:tcPr>
            <w:tcW w:w="1123" w:type="dxa"/>
            <w:tcBorders>
              <w:top w:val="nil"/>
              <w:left w:val="nil"/>
            </w:tcBorders>
            <w:textDirection w:val="btLr"/>
            <w:vAlign w:val="center"/>
          </w:tcPr>
          <w:p w14:paraId="47079D6A" w14:textId="77777777" w:rsidR="00E27880" w:rsidRPr="00A31290" w:rsidRDefault="00E27880" w:rsidP="00841D05">
            <w:pPr>
              <w:ind w:left="113" w:right="113"/>
              <w:jc w:val="center"/>
              <w:rPr>
                <w:rFonts w:asciiTheme="minorHAnsi" w:eastAsia="Calibri" w:hAnsiTheme="minorHAnsi" w:cstheme="minorHAnsi"/>
                <w:szCs w:val="24"/>
              </w:rPr>
            </w:pPr>
          </w:p>
        </w:tc>
        <w:tc>
          <w:tcPr>
            <w:tcW w:w="4264" w:type="dxa"/>
            <w:vAlign w:val="center"/>
          </w:tcPr>
          <w:p w14:paraId="0A2ED6BC"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Ehe und Ehelosigkeit (7,1 - 9)</w:t>
            </w:r>
          </w:p>
          <w:p w14:paraId="41F09B00" w14:textId="77777777" w:rsidR="00E27880" w:rsidRPr="00A31290" w:rsidRDefault="00E27880" w:rsidP="00841D05">
            <w:pPr>
              <w:jc w:val="center"/>
              <w:rPr>
                <w:rFonts w:asciiTheme="minorHAnsi" w:eastAsia="Calibri" w:hAnsiTheme="minorHAnsi" w:cstheme="minorHAnsi"/>
                <w:szCs w:val="24"/>
              </w:rPr>
            </w:pPr>
          </w:p>
          <w:p w14:paraId="46772B63"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Ehescheidung (7,10 - 16)</w:t>
            </w:r>
          </w:p>
          <w:p w14:paraId="64C84D61" w14:textId="77777777" w:rsidR="00E27880" w:rsidRPr="00A31290" w:rsidRDefault="00E27880" w:rsidP="00841D05">
            <w:pPr>
              <w:jc w:val="center"/>
              <w:rPr>
                <w:rFonts w:asciiTheme="minorHAnsi" w:eastAsia="Calibri" w:hAnsiTheme="minorHAnsi" w:cstheme="minorHAnsi"/>
                <w:szCs w:val="24"/>
              </w:rPr>
            </w:pPr>
          </w:p>
          <w:p w14:paraId="734D68F6"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In der Berufung bleiben (7,17 - 24)</w:t>
            </w:r>
          </w:p>
          <w:p w14:paraId="7BC0A6B1" w14:textId="77777777" w:rsidR="00E27880" w:rsidRPr="00A31290" w:rsidRDefault="00E27880" w:rsidP="00841D05">
            <w:pPr>
              <w:jc w:val="center"/>
              <w:rPr>
                <w:rFonts w:asciiTheme="minorHAnsi" w:eastAsia="Calibri" w:hAnsiTheme="minorHAnsi" w:cstheme="minorHAnsi"/>
                <w:szCs w:val="24"/>
              </w:rPr>
            </w:pPr>
          </w:p>
          <w:p w14:paraId="28C7C1EC"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Unverheiratete (7,25 - 38)</w:t>
            </w:r>
          </w:p>
          <w:p w14:paraId="12674AB0" w14:textId="77777777" w:rsidR="00E27880" w:rsidRPr="00A31290" w:rsidRDefault="00E27880" w:rsidP="00841D05">
            <w:pPr>
              <w:jc w:val="center"/>
              <w:rPr>
                <w:rFonts w:asciiTheme="minorHAnsi" w:eastAsia="Calibri" w:hAnsiTheme="minorHAnsi" w:cstheme="minorHAnsi"/>
                <w:szCs w:val="24"/>
              </w:rPr>
            </w:pPr>
          </w:p>
          <w:p w14:paraId="1FA8EE26"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Witwen (7,39 - 40)</w:t>
            </w:r>
          </w:p>
          <w:p w14:paraId="2EC4E1BA" w14:textId="77777777" w:rsidR="00E27880" w:rsidRPr="00A31290" w:rsidRDefault="00E27880" w:rsidP="00841D05">
            <w:pPr>
              <w:jc w:val="center"/>
              <w:rPr>
                <w:rFonts w:asciiTheme="minorHAnsi" w:eastAsia="Calibri" w:hAnsiTheme="minorHAnsi" w:cstheme="minorHAnsi"/>
                <w:szCs w:val="24"/>
              </w:rPr>
            </w:pPr>
          </w:p>
          <w:p w14:paraId="52145FB5"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Götzenopferfleisch:</w:t>
            </w:r>
          </w:p>
          <w:p w14:paraId="72A87300"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Freiheit u. Rücksichtnahme auf die Schwachen (8,1 - 13)</w:t>
            </w:r>
          </w:p>
          <w:p w14:paraId="4350B572" w14:textId="77777777" w:rsidR="00E27880" w:rsidRPr="00A31290" w:rsidRDefault="00E27880" w:rsidP="00841D05">
            <w:pPr>
              <w:jc w:val="center"/>
              <w:rPr>
                <w:rFonts w:asciiTheme="minorHAnsi" w:eastAsia="Calibri" w:hAnsiTheme="minorHAnsi" w:cstheme="minorHAnsi"/>
                <w:szCs w:val="24"/>
              </w:rPr>
            </w:pPr>
          </w:p>
          <w:p w14:paraId="0A4DA65E"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Freiwilliger Verzicht auf Rechte (9,1 - 27)</w:t>
            </w:r>
          </w:p>
          <w:p w14:paraId="5FF4105B" w14:textId="77777777" w:rsidR="00E27880" w:rsidRPr="00A31290" w:rsidRDefault="00E27880" w:rsidP="00841D05">
            <w:pPr>
              <w:jc w:val="center"/>
              <w:rPr>
                <w:rFonts w:asciiTheme="minorHAnsi" w:eastAsia="Calibri" w:hAnsiTheme="minorHAnsi" w:cstheme="minorHAnsi"/>
                <w:szCs w:val="24"/>
              </w:rPr>
            </w:pPr>
          </w:p>
          <w:p w14:paraId="31245358"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Warnung vor Götzendienst (10,1 - 33)</w:t>
            </w:r>
          </w:p>
        </w:tc>
        <w:tc>
          <w:tcPr>
            <w:tcW w:w="4136" w:type="dxa"/>
            <w:vAlign w:val="center"/>
          </w:tcPr>
          <w:p w14:paraId="599E1A1A"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Stellung von Mann und Frau (11,1 - 16)</w:t>
            </w:r>
          </w:p>
          <w:p w14:paraId="215C4E0F" w14:textId="77777777" w:rsidR="00E27880" w:rsidRPr="00A31290" w:rsidRDefault="00E27880" w:rsidP="00841D05">
            <w:pPr>
              <w:jc w:val="center"/>
              <w:rPr>
                <w:rFonts w:asciiTheme="minorHAnsi" w:eastAsia="Calibri" w:hAnsiTheme="minorHAnsi" w:cstheme="minorHAnsi"/>
                <w:szCs w:val="24"/>
              </w:rPr>
            </w:pPr>
          </w:p>
          <w:p w14:paraId="6D2B5D87"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Abendmahl (11,17 - 34)</w:t>
            </w:r>
          </w:p>
          <w:p w14:paraId="33AFFA35" w14:textId="77777777" w:rsidR="00E27880" w:rsidRPr="00A31290" w:rsidRDefault="00E27880" w:rsidP="00841D05">
            <w:pPr>
              <w:jc w:val="center"/>
              <w:rPr>
                <w:rFonts w:asciiTheme="minorHAnsi" w:eastAsia="Calibri" w:hAnsiTheme="minorHAnsi" w:cstheme="minorHAnsi"/>
                <w:szCs w:val="24"/>
              </w:rPr>
            </w:pPr>
          </w:p>
          <w:p w14:paraId="011E87F8"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Geistesgaben (12 – 14,33)</w:t>
            </w:r>
          </w:p>
          <w:p w14:paraId="0B52D7DD" w14:textId="77777777" w:rsidR="00E27880" w:rsidRPr="00A31290" w:rsidRDefault="00E27880" w:rsidP="00841D05">
            <w:pPr>
              <w:jc w:val="center"/>
              <w:rPr>
                <w:rFonts w:asciiTheme="minorHAnsi" w:eastAsia="Calibri" w:hAnsiTheme="minorHAnsi" w:cstheme="minorHAnsi"/>
                <w:szCs w:val="24"/>
              </w:rPr>
            </w:pPr>
          </w:p>
          <w:p w14:paraId="042FF78E"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Frauen in der Gemeinde (14,34 - 40)</w:t>
            </w:r>
          </w:p>
          <w:p w14:paraId="3F38BF64" w14:textId="77777777" w:rsidR="00E27880" w:rsidRPr="00A31290" w:rsidRDefault="00E27880" w:rsidP="00841D05">
            <w:pPr>
              <w:jc w:val="center"/>
              <w:rPr>
                <w:rFonts w:asciiTheme="minorHAnsi" w:eastAsia="Calibri" w:hAnsiTheme="minorHAnsi" w:cstheme="minorHAnsi"/>
                <w:szCs w:val="24"/>
              </w:rPr>
            </w:pPr>
          </w:p>
          <w:p w14:paraId="7F133561"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Auferstehung (15,1 - 58)</w:t>
            </w:r>
          </w:p>
          <w:p w14:paraId="1EF3CEDD" w14:textId="77777777" w:rsidR="00E27880" w:rsidRPr="00A31290" w:rsidRDefault="00E27880" w:rsidP="00841D05">
            <w:pPr>
              <w:jc w:val="center"/>
              <w:rPr>
                <w:rFonts w:asciiTheme="minorHAnsi" w:eastAsia="Calibri" w:hAnsiTheme="minorHAnsi" w:cstheme="minorHAnsi"/>
                <w:szCs w:val="24"/>
              </w:rPr>
            </w:pPr>
          </w:p>
          <w:p w14:paraId="0A53BB3F"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Sammlung (16,1 - 4)</w:t>
            </w:r>
          </w:p>
        </w:tc>
        <w:tc>
          <w:tcPr>
            <w:tcW w:w="536" w:type="dxa"/>
            <w:tcBorders>
              <w:top w:val="nil"/>
              <w:bottom w:val="nil"/>
              <w:right w:val="nil"/>
            </w:tcBorders>
            <w:textDirection w:val="btLr"/>
          </w:tcPr>
          <w:p w14:paraId="494313E3" w14:textId="77777777" w:rsidR="00E27880" w:rsidRPr="00A31290" w:rsidRDefault="00E27880" w:rsidP="00841D05">
            <w:pPr>
              <w:ind w:left="113" w:right="113"/>
              <w:jc w:val="center"/>
              <w:rPr>
                <w:rFonts w:asciiTheme="minorHAnsi" w:eastAsia="Calibri" w:hAnsiTheme="minorHAnsi" w:cstheme="minorHAnsi"/>
                <w:szCs w:val="24"/>
              </w:rPr>
            </w:pPr>
            <w:r w:rsidRPr="00A31290">
              <w:rPr>
                <w:rFonts w:asciiTheme="minorHAnsi" w:eastAsia="Calibri" w:hAnsiTheme="minorHAnsi" w:cstheme="minorHAnsi"/>
                <w:szCs w:val="24"/>
              </w:rPr>
              <w:t>Briefschluss (16,10 – 24)</w:t>
            </w:r>
          </w:p>
        </w:tc>
      </w:tr>
      <w:tr w:rsidR="00A31290" w:rsidRPr="00A31290" w14:paraId="6A780D57" w14:textId="77777777" w:rsidTr="00A31290">
        <w:trPr>
          <w:trHeight w:val="471"/>
        </w:trPr>
        <w:tc>
          <w:tcPr>
            <w:tcW w:w="1123" w:type="dxa"/>
            <w:shd w:val="clear" w:color="auto" w:fill="AEAAAA" w:themeFill="background2" w:themeFillShade="BF"/>
            <w:vAlign w:val="center"/>
          </w:tcPr>
          <w:p w14:paraId="752302C2" w14:textId="5A676889" w:rsidR="00A31290" w:rsidRPr="00A31290" w:rsidRDefault="00A31290" w:rsidP="00841D05">
            <w:pPr>
              <w:rPr>
                <w:rFonts w:asciiTheme="minorHAnsi" w:eastAsia="Calibri" w:hAnsiTheme="minorHAnsi" w:cstheme="minorHAnsi"/>
                <w:szCs w:val="24"/>
              </w:rPr>
            </w:pPr>
            <w:r w:rsidRPr="00A31290">
              <w:rPr>
                <w:rFonts w:asciiTheme="minorHAnsi" w:eastAsia="Calibri" w:hAnsiTheme="minorHAnsi" w:cstheme="minorHAnsi"/>
                <w:szCs w:val="24"/>
              </w:rPr>
              <w:t>Problem</w:t>
            </w:r>
          </w:p>
        </w:tc>
        <w:tc>
          <w:tcPr>
            <w:tcW w:w="8400" w:type="dxa"/>
            <w:gridSpan w:val="2"/>
            <w:shd w:val="clear" w:color="auto" w:fill="AEAAAA" w:themeFill="background2" w:themeFillShade="BF"/>
            <w:vAlign w:val="center"/>
          </w:tcPr>
          <w:p w14:paraId="5B2DCC9A" w14:textId="6001FD6E" w:rsidR="00A31290" w:rsidRPr="00A31290" w:rsidRDefault="00A3129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Fehlende Liebe in der Gemeinde</w:t>
            </w:r>
          </w:p>
        </w:tc>
        <w:tc>
          <w:tcPr>
            <w:tcW w:w="536" w:type="dxa"/>
            <w:tcBorders>
              <w:top w:val="nil"/>
              <w:bottom w:val="nil"/>
              <w:right w:val="nil"/>
            </w:tcBorders>
          </w:tcPr>
          <w:p w14:paraId="070F212A" w14:textId="77777777" w:rsidR="00A31290" w:rsidRPr="00A31290" w:rsidRDefault="00A31290" w:rsidP="00A31290">
            <w:pPr>
              <w:rPr>
                <w:rFonts w:asciiTheme="minorHAnsi" w:eastAsia="Calibri" w:hAnsiTheme="minorHAnsi" w:cstheme="minorHAnsi"/>
                <w:szCs w:val="24"/>
              </w:rPr>
            </w:pPr>
          </w:p>
        </w:tc>
      </w:tr>
      <w:tr w:rsidR="00E27880" w:rsidRPr="00A31290" w14:paraId="33AF0273" w14:textId="77777777" w:rsidTr="00841D05">
        <w:trPr>
          <w:trHeight w:val="471"/>
        </w:trPr>
        <w:tc>
          <w:tcPr>
            <w:tcW w:w="1123" w:type="dxa"/>
            <w:vAlign w:val="center"/>
          </w:tcPr>
          <w:p w14:paraId="281A4F21" w14:textId="77777777" w:rsidR="00E27880" w:rsidRPr="00A31290" w:rsidRDefault="00E27880" w:rsidP="00841D05">
            <w:pPr>
              <w:rPr>
                <w:rFonts w:asciiTheme="minorHAnsi" w:eastAsia="Calibri" w:hAnsiTheme="minorHAnsi" w:cstheme="minorHAnsi"/>
                <w:szCs w:val="24"/>
              </w:rPr>
            </w:pPr>
            <w:r w:rsidRPr="00A31290">
              <w:rPr>
                <w:rFonts w:asciiTheme="minorHAnsi" w:eastAsia="Calibri" w:hAnsiTheme="minorHAnsi" w:cstheme="minorHAnsi"/>
                <w:szCs w:val="24"/>
              </w:rPr>
              <w:t>Schlüssel</w:t>
            </w:r>
          </w:p>
        </w:tc>
        <w:tc>
          <w:tcPr>
            <w:tcW w:w="8400" w:type="dxa"/>
            <w:gridSpan w:val="2"/>
            <w:vAlign w:val="center"/>
          </w:tcPr>
          <w:p w14:paraId="145A75D7" w14:textId="77777777" w:rsidR="00E27880" w:rsidRPr="00A31290" w:rsidRDefault="00E27880" w:rsidP="00841D05">
            <w:pPr>
              <w:jc w:val="center"/>
              <w:rPr>
                <w:rFonts w:asciiTheme="minorHAnsi" w:eastAsia="Calibri" w:hAnsiTheme="minorHAnsi" w:cstheme="minorHAnsi"/>
                <w:szCs w:val="24"/>
              </w:rPr>
            </w:pPr>
            <w:r w:rsidRPr="00A31290">
              <w:rPr>
                <w:rFonts w:asciiTheme="minorHAnsi" w:eastAsia="Calibri" w:hAnsiTheme="minorHAnsi" w:cstheme="minorHAnsi"/>
                <w:szCs w:val="24"/>
              </w:rPr>
              <w:t>"</w:t>
            </w:r>
            <w:r w:rsidRPr="00A31290">
              <w:rPr>
                <w:rFonts w:asciiTheme="minorHAnsi" w:eastAsia="Calibri" w:hAnsiTheme="minorHAnsi" w:cstheme="minorHAnsi"/>
              </w:rPr>
              <w:t>Was aber das betrifft, wovon ihr mir geschrieben habt, …</w:t>
            </w:r>
            <w:r w:rsidRPr="00A31290">
              <w:rPr>
                <w:rFonts w:asciiTheme="minorHAnsi" w:eastAsia="Calibri" w:hAnsiTheme="minorHAnsi" w:cstheme="minorHAnsi"/>
                <w:szCs w:val="24"/>
              </w:rPr>
              <w:t>" (7,1)</w:t>
            </w:r>
          </w:p>
        </w:tc>
        <w:tc>
          <w:tcPr>
            <w:tcW w:w="536" w:type="dxa"/>
            <w:tcBorders>
              <w:top w:val="nil"/>
              <w:bottom w:val="nil"/>
              <w:right w:val="nil"/>
            </w:tcBorders>
          </w:tcPr>
          <w:p w14:paraId="6D676C34" w14:textId="77777777" w:rsidR="00A31290" w:rsidRPr="00A31290" w:rsidRDefault="00A31290" w:rsidP="00A31290">
            <w:pPr>
              <w:rPr>
                <w:rFonts w:asciiTheme="minorHAnsi" w:eastAsia="Calibri" w:hAnsiTheme="minorHAnsi" w:cstheme="minorHAnsi"/>
                <w:szCs w:val="24"/>
              </w:rPr>
            </w:pPr>
          </w:p>
        </w:tc>
      </w:tr>
    </w:tbl>
    <w:p w14:paraId="251901A1" w14:textId="7A831B7C" w:rsidR="00E27880" w:rsidRDefault="00E27880" w:rsidP="003C4F3B">
      <w:pPr>
        <w:pStyle w:val="KeinLeerraum"/>
      </w:pPr>
    </w:p>
    <w:p w14:paraId="19AC21DB" w14:textId="2E21FCF0" w:rsidR="00F51827" w:rsidRDefault="00F51827" w:rsidP="00F51827">
      <w:pPr>
        <w:pStyle w:val="berschrift2"/>
      </w:pPr>
      <w:r>
        <w:t>Jesus Christus ist das Fundament</w:t>
      </w:r>
      <w:r w:rsidR="00141546">
        <w:t xml:space="preserve"> | Warnung </w:t>
      </w:r>
    </w:p>
    <w:p w14:paraId="6D13BE78" w14:textId="014513C2" w:rsidR="00174002" w:rsidRDefault="00174002" w:rsidP="003C4F3B">
      <w:pPr>
        <w:pStyle w:val="KeinLeerraum"/>
      </w:pPr>
      <w:r>
        <w:t xml:space="preserve">Der 1Kor ist eine </w:t>
      </w:r>
      <w:r w:rsidR="0091732C">
        <w:t>Gegenüberstellung</w:t>
      </w:r>
      <w:r>
        <w:t xml:space="preserve"> </w:t>
      </w:r>
      <w:r w:rsidR="0091732C">
        <w:t xml:space="preserve">des Menschlichen und </w:t>
      </w:r>
      <w:r w:rsidR="00DC6288">
        <w:t>des</w:t>
      </w:r>
      <w:r w:rsidR="0091732C">
        <w:t xml:space="preserve"> Göttlich</w:t>
      </w:r>
      <w:r w:rsidR="00DC6288">
        <w:t>en</w:t>
      </w:r>
      <w:r w:rsidR="00F51827">
        <w:t xml:space="preserve"> und zugleich </w:t>
      </w:r>
      <w:r w:rsidR="00395EE0">
        <w:t xml:space="preserve">auch </w:t>
      </w:r>
      <w:r w:rsidR="00F51827">
        <w:t>eine Warnung zum Festhalten an Christus</w:t>
      </w:r>
      <w:r w:rsidR="00395EE0">
        <w:t xml:space="preserve"> und der Wahrheit</w:t>
      </w:r>
      <w:r w:rsidR="0091732C">
        <w:t>.</w:t>
      </w:r>
    </w:p>
    <w:p w14:paraId="100AFA20" w14:textId="77777777" w:rsidR="0091732C" w:rsidRDefault="0091732C" w:rsidP="003C4F3B">
      <w:pPr>
        <w:pStyle w:val="KeinLeerraum"/>
      </w:pPr>
    </w:p>
    <w:tbl>
      <w:tblPr>
        <w:tblStyle w:val="Tabellenraster"/>
        <w:tblW w:w="0" w:type="auto"/>
        <w:tblLook w:val="04A0" w:firstRow="1" w:lastRow="0" w:firstColumn="1" w:lastColumn="0" w:noHBand="0" w:noVBand="1"/>
      </w:tblPr>
      <w:tblGrid>
        <w:gridCol w:w="1271"/>
        <w:gridCol w:w="1418"/>
        <w:gridCol w:w="7767"/>
      </w:tblGrid>
      <w:tr w:rsidR="0091732C" w14:paraId="32D4FDCF" w14:textId="77777777" w:rsidTr="0091732C">
        <w:tc>
          <w:tcPr>
            <w:tcW w:w="1271" w:type="dxa"/>
          </w:tcPr>
          <w:p w14:paraId="26916215" w14:textId="14F9C1BB" w:rsidR="0091732C" w:rsidRDefault="0091732C" w:rsidP="003C4F3B">
            <w:pPr>
              <w:pStyle w:val="KeinLeerraum"/>
            </w:pPr>
            <w:r>
              <w:t>Einleitung</w:t>
            </w:r>
          </w:p>
        </w:tc>
        <w:tc>
          <w:tcPr>
            <w:tcW w:w="1418" w:type="dxa"/>
          </w:tcPr>
          <w:p w14:paraId="326C7607" w14:textId="542ED6BC" w:rsidR="0091732C" w:rsidRDefault="0091732C" w:rsidP="003C4F3B">
            <w:pPr>
              <w:pStyle w:val="KeinLeerraum"/>
            </w:pPr>
            <w:r>
              <w:t>1,1-9</w:t>
            </w:r>
          </w:p>
        </w:tc>
        <w:tc>
          <w:tcPr>
            <w:tcW w:w="7767" w:type="dxa"/>
          </w:tcPr>
          <w:p w14:paraId="05F8BF71" w14:textId="0A552171" w:rsidR="0091732C" w:rsidRDefault="0091732C" w:rsidP="003C4F3B">
            <w:pPr>
              <w:pStyle w:val="KeinLeerraum"/>
            </w:pPr>
            <w:r>
              <w:t xml:space="preserve">Die Grundlage der Gemeinde -&gt; </w:t>
            </w:r>
            <w:r w:rsidRPr="006F127B">
              <w:rPr>
                <w:b/>
                <w:bCs/>
              </w:rPr>
              <w:t>Jesus Christus</w:t>
            </w:r>
          </w:p>
        </w:tc>
      </w:tr>
      <w:tr w:rsidR="00046170" w14:paraId="47207BE8" w14:textId="77777777" w:rsidTr="008F00D5">
        <w:tc>
          <w:tcPr>
            <w:tcW w:w="1271" w:type="dxa"/>
            <w:vMerge w:val="restart"/>
          </w:tcPr>
          <w:p w14:paraId="3019CB09" w14:textId="42DA2036" w:rsidR="00046170" w:rsidRDefault="00046170" w:rsidP="003C4F3B">
            <w:pPr>
              <w:pStyle w:val="KeinLeerraum"/>
            </w:pPr>
            <w:r>
              <w:t>Die Gemeinde in der Welt</w:t>
            </w:r>
            <w:r w:rsidRPr="00046170">
              <w:rPr>
                <w:rStyle w:val="Funotenzeichen"/>
                <w:color w:val="FF0000"/>
              </w:rPr>
              <w:footnoteReference w:id="6"/>
            </w:r>
          </w:p>
        </w:tc>
        <w:tc>
          <w:tcPr>
            <w:tcW w:w="1418" w:type="dxa"/>
          </w:tcPr>
          <w:p w14:paraId="688EF421" w14:textId="5DD330C3" w:rsidR="00046170" w:rsidRDefault="00046170" w:rsidP="003C4F3B">
            <w:pPr>
              <w:pStyle w:val="KeinLeerraum"/>
            </w:pPr>
            <w:r>
              <w:t>1,10 – 4,20</w:t>
            </w:r>
          </w:p>
        </w:tc>
        <w:tc>
          <w:tcPr>
            <w:tcW w:w="7767" w:type="dxa"/>
          </w:tcPr>
          <w:p w14:paraId="25368C96" w14:textId="77777777" w:rsidR="00046170" w:rsidRDefault="00046170" w:rsidP="003C4F3B">
            <w:pPr>
              <w:pStyle w:val="KeinLeerraum"/>
            </w:pPr>
            <w:r>
              <w:t>Menschliche Weisheit und göttliche Weisheit</w:t>
            </w:r>
          </w:p>
          <w:p w14:paraId="4F388A5A" w14:textId="7A1D9D3C" w:rsidR="00046170" w:rsidRDefault="00046170" w:rsidP="00DC6288">
            <w:pPr>
              <w:pStyle w:val="KeinLeerraum"/>
              <w:numPr>
                <w:ilvl w:val="0"/>
                <w:numId w:val="37"/>
              </w:numPr>
            </w:pPr>
            <w:r>
              <w:t>Warnung vor Spaltung, Trennung und Weltlichkeit</w:t>
            </w:r>
          </w:p>
        </w:tc>
      </w:tr>
      <w:tr w:rsidR="00046170" w14:paraId="1A3BB127" w14:textId="77777777" w:rsidTr="00046170">
        <w:tc>
          <w:tcPr>
            <w:tcW w:w="1271" w:type="dxa"/>
            <w:vMerge/>
            <w:tcBorders>
              <w:bottom w:val="single" w:sz="4" w:space="0" w:color="auto"/>
            </w:tcBorders>
          </w:tcPr>
          <w:p w14:paraId="443E4B9F" w14:textId="77777777" w:rsidR="00046170" w:rsidRDefault="00046170" w:rsidP="003C4F3B">
            <w:pPr>
              <w:pStyle w:val="KeinLeerraum"/>
            </w:pPr>
          </w:p>
        </w:tc>
        <w:tc>
          <w:tcPr>
            <w:tcW w:w="1418" w:type="dxa"/>
          </w:tcPr>
          <w:p w14:paraId="24E7F286" w14:textId="4565C08C" w:rsidR="00046170" w:rsidRDefault="00046170" w:rsidP="003C4F3B">
            <w:pPr>
              <w:pStyle w:val="KeinLeerraum"/>
            </w:pPr>
            <w:r>
              <w:t>5,1 – 10,33</w:t>
            </w:r>
          </w:p>
        </w:tc>
        <w:tc>
          <w:tcPr>
            <w:tcW w:w="7767" w:type="dxa"/>
          </w:tcPr>
          <w:p w14:paraId="648514A1" w14:textId="77777777" w:rsidR="00046170" w:rsidRDefault="00046170" w:rsidP="003C4F3B">
            <w:pPr>
              <w:pStyle w:val="KeinLeerraum"/>
            </w:pPr>
            <w:r>
              <w:t>Menschliche Moral und göttliche Moral</w:t>
            </w:r>
          </w:p>
          <w:p w14:paraId="714FB766" w14:textId="33D1B146" w:rsidR="00046170" w:rsidRDefault="00046170" w:rsidP="00DC6288">
            <w:pPr>
              <w:pStyle w:val="KeinLeerraum"/>
              <w:numPr>
                <w:ilvl w:val="0"/>
                <w:numId w:val="37"/>
              </w:numPr>
            </w:pPr>
            <w:r>
              <w:t>Warnung vor Unmoral, Gleichgültigkeit und falscher Toleranz</w:t>
            </w:r>
          </w:p>
        </w:tc>
      </w:tr>
      <w:tr w:rsidR="00046170" w14:paraId="56254F4D" w14:textId="77777777" w:rsidTr="00046170">
        <w:tc>
          <w:tcPr>
            <w:tcW w:w="1271" w:type="dxa"/>
            <w:vMerge w:val="restart"/>
            <w:tcBorders>
              <w:top w:val="single" w:sz="4" w:space="0" w:color="auto"/>
            </w:tcBorders>
          </w:tcPr>
          <w:p w14:paraId="7F07EA9F" w14:textId="4773C4D4" w:rsidR="00046170" w:rsidRDefault="00046170" w:rsidP="003C4F3B">
            <w:pPr>
              <w:pStyle w:val="KeinLeerraum"/>
            </w:pPr>
            <w:r>
              <w:t>Die Gemeinde als Leib</w:t>
            </w:r>
            <w:r w:rsidRPr="00046170">
              <w:rPr>
                <w:rStyle w:val="Funotenzeichen"/>
                <w:color w:val="FF0000"/>
              </w:rPr>
              <w:footnoteReference w:id="7"/>
            </w:r>
          </w:p>
        </w:tc>
        <w:tc>
          <w:tcPr>
            <w:tcW w:w="1418" w:type="dxa"/>
          </w:tcPr>
          <w:p w14:paraId="6DC0E493" w14:textId="76564B40" w:rsidR="00046170" w:rsidRDefault="00046170" w:rsidP="003C4F3B">
            <w:pPr>
              <w:pStyle w:val="KeinLeerraum"/>
            </w:pPr>
            <w:r>
              <w:t>11 – 14</w:t>
            </w:r>
          </w:p>
        </w:tc>
        <w:tc>
          <w:tcPr>
            <w:tcW w:w="7767" w:type="dxa"/>
          </w:tcPr>
          <w:p w14:paraId="1D9C5D41" w14:textId="77777777" w:rsidR="00046170" w:rsidRDefault="00046170" w:rsidP="003C4F3B">
            <w:pPr>
              <w:pStyle w:val="KeinLeerraum"/>
            </w:pPr>
            <w:r>
              <w:t>Menschliche Ordnung und göttliche Ordnung</w:t>
            </w:r>
          </w:p>
          <w:p w14:paraId="1C0DBD56" w14:textId="2D72E3DD" w:rsidR="00046170" w:rsidRDefault="00046170" w:rsidP="00DC6288">
            <w:pPr>
              <w:pStyle w:val="KeinLeerraum"/>
              <w:numPr>
                <w:ilvl w:val="0"/>
                <w:numId w:val="37"/>
              </w:numPr>
            </w:pPr>
            <w:r>
              <w:t>Warnung vor Missbrauch geistlicher Gnadengaben</w:t>
            </w:r>
          </w:p>
        </w:tc>
      </w:tr>
      <w:tr w:rsidR="00046170" w14:paraId="62CFABF4" w14:textId="77777777" w:rsidTr="0099752B">
        <w:tc>
          <w:tcPr>
            <w:tcW w:w="1271" w:type="dxa"/>
            <w:vMerge/>
          </w:tcPr>
          <w:p w14:paraId="6DAD6036" w14:textId="77777777" w:rsidR="00046170" w:rsidRDefault="00046170" w:rsidP="003C4F3B">
            <w:pPr>
              <w:pStyle w:val="KeinLeerraum"/>
            </w:pPr>
          </w:p>
        </w:tc>
        <w:tc>
          <w:tcPr>
            <w:tcW w:w="1418" w:type="dxa"/>
          </w:tcPr>
          <w:p w14:paraId="2F50ED68" w14:textId="6221C332" w:rsidR="00046170" w:rsidRDefault="00046170" w:rsidP="003C4F3B">
            <w:pPr>
              <w:pStyle w:val="KeinLeerraum"/>
            </w:pPr>
            <w:r>
              <w:t>15</w:t>
            </w:r>
          </w:p>
        </w:tc>
        <w:tc>
          <w:tcPr>
            <w:tcW w:w="7767" w:type="dxa"/>
          </w:tcPr>
          <w:p w14:paraId="6D7FE9E6" w14:textId="77777777" w:rsidR="00046170" w:rsidRDefault="00046170" w:rsidP="003C4F3B">
            <w:pPr>
              <w:pStyle w:val="KeinLeerraum"/>
            </w:pPr>
            <w:r>
              <w:t>Das Evangelium des Christus nach dem Wort Gottes</w:t>
            </w:r>
          </w:p>
          <w:p w14:paraId="4EB076F0" w14:textId="30301A66" w:rsidR="00046170" w:rsidRDefault="00046170" w:rsidP="00DC6288">
            <w:pPr>
              <w:pStyle w:val="KeinLeerraum"/>
              <w:numPr>
                <w:ilvl w:val="0"/>
                <w:numId w:val="37"/>
              </w:numPr>
            </w:pPr>
            <w:r>
              <w:t>Warnung vor falscher Lehre</w:t>
            </w:r>
          </w:p>
        </w:tc>
      </w:tr>
      <w:tr w:rsidR="0091732C" w14:paraId="67123889" w14:textId="77777777" w:rsidTr="0091732C">
        <w:tc>
          <w:tcPr>
            <w:tcW w:w="1271" w:type="dxa"/>
          </w:tcPr>
          <w:p w14:paraId="70602C9D" w14:textId="009F000D" w:rsidR="0091732C" w:rsidRDefault="0091732C" w:rsidP="003C4F3B">
            <w:pPr>
              <w:pStyle w:val="KeinLeerraum"/>
            </w:pPr>
            <w:r>
              <w:t>Schluss</w:t>
            </w:r>
          </w:p>
        </w:tc>
        <w:tc>
          <w:tcPr>
            <w:tcW w:w="1418" w:type="dxa"/>
          </w:tcPr>
          <w:p w14:paraId="349C759A" w14:textId="7CB95A7F" w:rsidR="0091732C" w:rsidRDefault="0091732C" w:rsidP="003C4F3B">
            <w:pPr>
              <w:pStyle w:val="KeinLeerraum"/>
            </w:pPr>
            <w:r>
              <w:t>16</w:t>
            </w:r>
          </w:p>
        </w:tc>
        <w:tc>
          <w:tcPr>
            <w:tcW w:w="7767" w:type="dxa"/>
          </w:tcPr>
          <w:p w14:paraId="71586471" w14:textId="73989FD9" w:rsidR="0091732C" w:rsidRDefault="0091732C" w:rsidP="003C4F3B">
            <w:pPr>
              <w:pStyle w:val="KeinLeerraum"/>
            </w:pPr>
            <w:r>
              <w:t>Sammlung für die Heiligen in Jerusalem, Ermutigung, Ermahnung und Grüsse</w:t>
            </w:r>
          </w:p>
        </w:tc>
      </w:tr>
    </w:tbl>
    <w:p w14:paraId="42426672" w14:textId="77777777" w:rsidR="0091732C" w:rsidRDefault="0091732C" w:rsidP="003C4F3B">
      <w:pPr>
        <w:pStyle w:val="KeinLeerraum"/>
      </w:pPr>
    </w:p>
    <w:p w14:paraId="000A3CFA" w14:textId="0A11E0CA" w:rsidR="00D573D4" w:rsidRDefault="00D573D4" w:rsidP="00D573D4">
      <w:pPr>
        <w:pStyle w:val="berschrift2"/>
      </w:pPr>
      <w:r>
        <w:t>Menschen in der Gemeinde</w:t>
      </w:r>
    </w:p>
    <w:p w14:paraId="019354AE" w14:textId="74A592E7" w:rsidR="00614D9E" w:rsidRPr="00614D9E" w:rsidRDefault="00614D9E" w:rsidP="00614D9E">
      <w:pPr>
        <w:pStyle w:val="KeinLeerraum"/>
      </w:pPr>
      <w:r w:rsidRPr="00614D9E">
        <w:t xml:space="preserve">Die kulturelle, religiöse und soziale Vielfalt der Stadt spiegelte sich </w:t>
      </w:r>
      <w:r w:rsidR="00D573D4">
        <w:t xml:space="preserve">auch </w:t>
      </w:r>
      <w:r w:rsidRPr="00614D9E">
        <w:t>in der Zusammensetzung</w:t>
      </w:r>
    </w:p>
    <w:p w14:paraId="0C24540E" w14:textId="77ED9580" w:rsidR="00614D9E" w:rsidRPr="00614D9E" w:rsidRDefault="00614D9E" w:rsidP="00614D9E">
      <w:pPr>
        <w:pStyle w:val="KeinLeerraum"/>
      </w:pPr>
      <w:r w:rsidRPr="00614D9E">
        <w:t>der Gemeinde:</w:t>
      </w:r>
    </w:p>
    <w:p w14:paraId="5A48967E" w14:textId="0DA90395" w:rsidR="00614D9E" w:rsidRPr="00614D9E" w:rsidRDefault="00614D9E" w:rsidP="00614D9E">
      <w:pPr>
        <w:pStyle w:val="KeinLeerraum"/>
        <w:numPr>
          <w:ilvl w:val="0"/>
          <w:numId w:val="38"/>
        </w:numPr>
      </w:pPr>
      <w:r w:rsidRPr="00614D9E">
        <w:lastRenderedPageBreak/>
        <w:t>Die Mehrzahl der Gemeindeglieder waren Nichtjuden, die vor ihrer Bekehrung</w:t>
      </w:r>
      <w:r>
        <w:t xml:space="preserve"> </w:t>
      </w:r>
      <w:r w:rsidRPr="00614D9E">
        <w:t>heidnischen</w:t>
      </w:r>
      <w:r>
        <w:t xml:space="preserve"> </w:t>
      </w:r>
      <w:r w:rsidRPr="00614D9E">
        <w:t>Götzendienst praktizierten (1Kor 12,2). Daneben gab es auch Judenchristen</w:t>
      </w:r>
      <w:r>
        <w:t xml:space="preserve"> </w:t>
      </w:r>
      <w:r w:rsidRPr="00614D9E">
        <w:t>wie der Synagogenvorsteher Krispus (Apg 18,8).</w:t>
      </w:r>
    </w:p>
    <w:p w14:paraId="7B2DF176" w14:textId="24DE1FEF" w:rsidR="00614D9E" w:rsidRDefault="00614D9E" w:rsidP="00614D9E">
      <w:pPr>
        <w:pStyle w:val="KeinLeerraum"/>
        <w:numPr>
          <w:ilvl w:val="0"/>
          <w:numId w:val="38"/>
        </w:numPr>
      </w:pPr>
      <w:r w:rsidRPr="00614D9E">
        <w:t>Der grö</w:t>
      </w:r>
      <w:r>
        <w:t>ss</w:t>
      </w:r>
      <w:r w:rsidRPr="00614D9E">
        <w:t>te Teil der Gemeinde gehörte zu den unterprivilegierten Schichten der</w:t>
      </w:r>
      <w:r>
        <w:t xml:space="preserve"> </w:t>
      </w:r>
      <w:r w:rsidRPr="00614D9E">
        <w:t>Gesellschaft und sozial Schwachen (1Kor 1,26). Dazu zählten vor allem die Sklaven</w:t>
      </w:r>
      <w:r>
        <w:t xml:space="preserve"> </w:t>
      </w:r>
      <w:r w:rsidRPr="00614D9E">
        <w:t>(1Kor 7,21). Die Konflikte beim Abendmahl lassen auf ein starkes</w:t>
      </w:r>
      <w:r>
        <w:t xml:space="preserve"> </w:t>
      </w:r>
      <w:r w:rsidRPr="00614D9E">
        <w:t>Wohlstandsgefälle schlie</w:t>
      </w:r>
      <w:r w:rsidR="00557AC0">
        <w:t>ss</w:t>
      </w:r>
      <w:r w:rsidRPr="00614D9E">
        <w:t>en (1Kor 11,22b).</w:t>
      </w:r>
    </w:p>
    <w:p w14:paraId="3FAA056B" w14:textId="223704AD" w:rsidR="00614D9E" w:rsidRDefault="00614D9E" w:rsidP="00614D9E">
      <w:pPr>
        <w:pStyle w:val="KeinLeerraum"/>
        <w:numPr>
          <w:ilvl w:val="0"/>
          <w:numId w:val="38"/>
        </w:numPr>
      </w:pPr>
      <w:r w:rsidRPr="00614D9E">
        <w:t>Einige Gemeindeglieder waren Angehörige der Oberschicht: Gajus, der ein Haus</w:t>
      </w:r>
      <w:r>
        <w:t xml:space="preserve"> </w:t>
      </w:r>
      <w:r w:rsidRPr="00614D9E">
        <w:t>besa</w:t>
      </w:r>
      <w:r>
        <w:t>ss</w:t>
      </w:r>
      <w:r w:rsidRPr="00614D9E">
        <w:t>, das er der Gemeinde als Versammlungsort zur Verfügung stellte (Röm</w:t>
      </w:r>
      <w:r>
        <w:t xml:space="preserve"> </w:t>
      </w:r>
      <w:r w:rsidRPr="00614D9E">
        <w:t xml:space="preserve">16,23); Erastus, der Stadtkämmerer (Röm 16,23), der zum </w:t>
      </w:r>
      <w:r>
        <w:t>"</w:t>
      </w:r>
      <w:r w:rsidRPr="00614D9E">
        <w:t>Ädilen</w:t>
      </w:r>
      <w:r>
        <w:t>"</w:t>
      </w:r>
      <w:r w:rsidRPr="00614D9E">
        <w:t xml:space="preserve"> (Stadtrat)</w:t>
      </w:r>
      <w:r>
        <w:t xml:space="preserve"> </w:t>
      </w:r>
      <w:r w:rsidRPr="00614D9E">
        <w:t>befördert wurde und dafür zum Dank ein Steinpflaster legen lie</w:t>
      </w:r>
      <w:r w:rsidR="00557AC0">
        <w:t>ss</w:t>
      </w:r>
      <w:r w:rsidRPr="00614D9E">
        <w:t>, das heute noch</w:t>
      </w:r>
      <w:r>
        <w:t xml:space="preserve"> </w:t>
      </w:r>
      <w:r w:rsidRPr="00614D9E">
        <w:t>besichtigt werden kann.</w:t>
      </w:r>
    </w:p>
    <w:p w14:paraId="657C845D" w14:textId="0BB114E8" w:rsidR="00614D9E" w:rsidRDefault="00614D9E" w:rsidP="00614D9E">
      <w:pPr>
        <w:pStyle w:val="KeinLeerraum"/>
        <w:numPr>
          <w:ilvl w:val="0"/>
          <w:numId w:val="38"/>
        </w:numPr>
      </w:pPr>
      <w:r w:rsidRPr="00614D9E">
        <w:t xml:space="preserve">Die </w:t>
      </w:r>
      <w:r>
        <w:t>"</w:t>
      </w:r>
      <w:r w:rsidRPr="00614D9E">
        <w:t>korinthische</w:t>
      </w:r>
      <w:r>
        <w:t>"</w:t>
      </w:r>
      <w:r w:rsidRPr="00614D9E">
        <w:t xml:space="preserve"> Vergangenheit einiger Gemeindeglieder (</w:t>
      </w:r>
      <w:r w:rsidR="006F127B">
        <w:t>V</w:t>
      </w:r>
      <w:r w:rsidRPr="00614D9E">
        <w:t>gl. 1Kor 6,9-11) mit</w:t>
      </w:r>
      <w:r>
        <w:t xml:space="preserve"> </w:t>
      </w:r>
      <w:r w:rsidRPr="00614D9E">
        <w:t>entsprechendem Lebensstil hinterlie</w:t>
      </w:r>
      <w:r w:rsidR="00557AC0">
        <w:t>ss</w:t>
      </w:r>
      <w:r w:rsidRPr="00614D9E">
        <w:t xml:space="preserve"> auch in der Gemeinde Spuren und bereitete</w:t>
      </w:r>
      <w:r>
        <w:t xml:space="preserve"> </w:t>
      </w:r>
      <w:r w:rsidRPr="00614D9E">
        <w:t>viele Probleme. Das wird aus den Fragen deutlich, die sie Paulus stellten (1Kor</w:t>
      </w:r>
      <w:r>
        <w:t xml:space="preserve"> </w:t>
      </w:r>
      <w:r w:rsidRPr="00614D9E">
        <w:t>7,1) – z.B.: Darf man als Christ zu einer Prostituierten gehen (6,12-20)?</w:t>
      </w:r>
    </w:p>
    <w:p w14:paraId="30D540AF" w14:textId="77777777" w:rsidR="00E33131" w:rsidRDefault="00E33131" w:rsidP="00E33131">
      <w:pPr>
        <w:pStyle w:val="KeinLeerraum"/>
      </w:pPr>
    </w:p>
    <w:p w14:paraId="794D4062" w14:textId="151532D6" w:rsidR="00E33131" w:rsidRPr="00941396" w:rsidRDefault="00E33131" w:rsidP="00E33131">
      <w:pPr>
        <w:pStyle w:val="berschrift2"/>
      </w:pPr>
      <w:r>
        <w:t>Probleme in der Gemeinde</w:t>
      </w:r>
    </w:p>
    <w:p w14:paraId="23ABE5EA" w14:textId="77777777" w:rsidR="00E33131" w:rsidRDefault="00E33131" w:rsidP="00E33131">
      <w:pPr>
        <w:pStyle w:val="KeinLeerraum"/>
        <w:numPr>
          <w:ilvl w:val="0"/>
          <w:numId w:val="39"/>
        </w:numPr>
      </w:pPr>
      <w:r>
        <w:t>Gruppenbildung, Parteigeist und Spaltungen (1,10ff; 3,4; 11,18-19)</w:t>
      </w:r>
    </w:p>
    <w:p w14:paraId="14A014A8" w14:textId="77777777" w:rsidR="00E33131" w:rsidRDefault="00E33131" w:rsidP="00E33131">
      <w:pPr>
        <w:pStyle w:val="KeinLeerraum"/>
        <w:numPr>
          <w:ilvl w:val="0"/>
          <w:numId w:val="39"/>
        </w:numPr>
      </w:pPr>
      <w:r>
        <w:t>Eifersüchteleien und Streit (3,3)</w:t>
      </w:r>
    </w:p>
    <w:p w14:paraId="5C4531EB" w14:textId="77777777" w:rsidR="00E33131" w:rsidRDefault="00E33131" w:rsidP="00E33131">
      <w:pPr>
        <w:pStyle w:val="KeinLeerraum"/>
        <w:numPr>
          <w:ilvl w:val="0"/>
          <w:numId w:val="39"/>
        </w:numPr>
      </w:pPr>
      <w:r>
        <w:t>Freude an der Weisheit der Welt (1,18ff)</w:t>
      </w:r>
    </w:p>
    <w:p w14:paraId="6598E9BF" w14:textId="77777777" w:rsidR="00E33131" w:rsidRDefault="00E33131" w:rsidP="00E33131">
      <w:pPr>
        <w:pStyle w:val="KeinLeerraum"/>
        <w:numPr>
          <w:ilvl w:val="0"/>
          <w:numId w:val="39"/>
        </w:numPr>
      </w:pPr>
      <w:r>
        <w:t>Fehlendes Empfinden für Unmoral in der Versammlung (5)</w:t>
      </w:r>
    </w:p>
    <w:p w14:paraId="364C3B60" w14:textId="77777777" w:rsidR="00E33131" w:rsidRDefault="00E33131" w:rsidP="00E33131">
      <w:pPr>
        <w:pStyle w:val="KeinLeerraum"/>
        <w:numPr>
          <w:ilvl w:val="0"/>
          <w:numId w:val="39"/>
        </w:numPr>
      </w:pPr>
      <w:r>
        <w:t>Mangelnde Zucht in der Versammlung (5)</w:t>
      </w:r>
    </w:p>
    <w:p w14:paraId="258E9670" w14:textId="77777777" w:rsidR="00E33131" w:rsidRDefault="00E33131" w:rsidP="00E33131">
      <w:pPr>
        <w:pStyle w:val="KeinLeerraum"/>
        <w:numPr>
          <w:ilvl w:val="0"/>
          <w:numId w:val="39"/>
        </w:numPr>
      </w:pPr>
      <w:r>
        <w:t>Prozessfreudigkeit unter Geschwistern (6,4-7)</w:t>
      </w:r>
    </w:p>
    <w:p w14:paraId="6A2E01E1" w14:textId="77777777" w:rsidR="00E33131" w:rsidRDefault="00E33131" w:rsidP="00E33131">
      <w:pPr>
        <w:pStyle w:val="KeinLeerraum"/>
        <w:numPr>
          <w:ilvl w:val="0"/>
          <w:numId w:val="39"/>
        </w:numPr>
      </w:pPr>
      <w:r>
        <w:t>Unklarheiten bezüglich Fragen in Verbindung mit der Ehe (7)</w:t>
      </w:r>
    </w:p>
    <w:p w14:paraId="020B019D" w14:textId="77777777" w:rsidR="00E33131" w:rsidRDefault="00E33131" w:rsidP="00E33131">
      <w:pPr>
        <w:pStyle w:val="KeinLeerraum"/>
        <w:numPr>
          <w:ilvl w:val="0"/>
          <w:numId w:val="39"/>
        </w:numPr>
      </w:pPr>
      <w:r>
        <w:t>Unklarheiten bezüglich Götzenopfern (8 und 10)</w:t>
      </w:r>
    </w:p>
    <w:p w14:paraId="7B499496" w14:textId="6564C880" w:rsidR="00E33131" w:rsidRDefault="00E33131" w:rsidP="00E33131">
      <w:pPr>
        <w:pStyle w:val="KeinLeerraum"/>
        <w:numPr>
          <w:ilvl w:val="0"/>
          <w:numId w:val="39"/>
        </w:numPr>
      </w:pPr>
      <w:r>
        <w:t>Angriffe auf die apostolische Autorität des Paulus (9</w:t>
      </w:r>
      <w:r w:rsidR="00E74243">
        <w:t>)</w:t>
      </w:r>
    </w:p>
    <w:p w14:paraId="50D6334F" w14:textId="77777777" w:rsidR="00E33131" w:rsidRDefault="00E33131" w:rsidP="00E33131">
      <w:pPr>
        <w:pStyle w:val="KeinLeerraum"/>
        <w:numPr>
          <w:ilvl w:val="0"/>
          <w:numId w:val="39"/>
        </w:numPr>
      </w:pPr>
      <w:r>
        <w:t>Missstande beim Tisch und Mahl des HERRN (10,14-22; 11,20-34)</w:t>
      </w:r>
    </w:p>
    <w:p w14:paraId="447B2EFF" w14:textId="666CB8E1" w:rsidR="00E33131" w:rsidRDefault="00E33131" w:rsidP="00E33131">
      <w:pPr>
        <w:pStyle w:val="KeinLeerraum"/>
        <w:numPr>
          <w:ilvl w:val="0"/>
          <w:numId w:val="39"/>
        </w:numPr>
      </w:pPr>
      <w:r>
        <w:t>Falsch</w:t>
      </w:r>
      <w:r w:rsidR="00E74243">
        <w:t>e</w:t>
      </w:r>
      <w:r>
        <w:t xml:space="preserve"> Gedanken über das Wirken des Heiligen Geistes (12 – 14)</w:t>
      </w:r>
    </w:p>
    <w:p w14:paraId="44C6C98C" w14:textId="77777777" w:rsidR="00E33131" w:rsidRDefault="00E33131" w:rsidP="00E33131">
      <w:pPr>
        <w:pStyle w:val="KeinLeerraum"/>
        <w:numPr>
          <w:ilvl w:val="0"/>
          <w:numId w:val="39"/>
        </w:numPr>
      </w:pPr>
      <w:r>
        <w:t>Unordnung im Ablauf der Zusammenkünfte (14,26-40)</w:t>
      </w:r>
    </w:p>
    <w:p w14:paraId="192EE2B1" w14:textId="77777777" w:rsidR="00E33131" w:rsidRDefault="00E33131" w:rsidP="00E33131">
      <w:pPr>
        <w:pStyle w:val="KeinLeerraum"/>
        <w:numPr>
          <w:ilvl w:val="0"/>
          <w:numId w:val="39"/>
        </w:numPr>
      </w:pPr>
      <w:r>
        <w:t>Falsche Lehren über die Auferstehung (15)</w:t>
      </w:r>
    </w:p>
    <w:p w14:paraId="48FBA748" w14:textId="77777777" w:rsidR="00E33131" w:rsidRDefault="00E33131" w:rsidP="00E33131">
      <w:pPr>
        <w:pStyle w:val="KeinLeerraum"/>
      </w:pPr>
    </w:p>
    <w:p w14:paraId="30D0C435" w14:textId="65B9F539" w:rsidR="0000335C" w:rsidRDefault="00877207" w:rsidP="00877207">
      <w:pPr>
        <w:pStyle w:val="berschrift1"/>
      </w:pPr>
      <w:r>
        <w:t>Einleitung und Danksagung | 1,1-9</w:t>
      </w:r>
    </w:p>
    <w:p w14:paraId="15D1D8CE" w14:textId="38E3EBEC" w:rsidR="00877207" w:rsidRDefault="00877207" w:rsidP="00877207">
      <w:pPr>
        <w:pStyle w:val="KeinLeerraum"/>
      </w:pPr>
      <w:r>
        <w:t>Paulus beginnt den Brief mit der üblichen Einleitung und stellt sich kurz vor. In diesen wenigen Versen (1-10), gebraucht er den Namen "Jesus Christus" 10x. Paulus zeigt auf um wen es geht, wer d</w:t>
      </w:r>
      <w:r w:rsidR="00A45F6F">
        <w:t>ie</w:t>
      </w:r>
      <w:r>
        <w:t xml:space="preserve"> Gläubigen berufen hat und wem Ehre und Ruhm gebührt. </w:t>
      </w:r>
      <w:r w:rsidR="00A45F6F">
        <w:t xml:space="preserve">Immer wieder stellt Paulus währende dem Schreiben des Briefes, den Fokus auf den HERRN Jesus Christus. </w:t>
      </w:r>
    </w:p>
    <w:p w14:paraId="15D96FE6" w14:textId="77777777" w:rsidR="00877207" w:rsidRDefault="00877207" w:rsidP="00877207">
      <w:pPr>
        <w:pStyle w:val="KeinLeerraum"/>
      </w:pPr>
    </w:p>
    <w:p w14:paraId="730CF658" w14:textId="262D1832" w:rsidR="00877207" w:rsidRDefault="00877207" w:rsidP="00877207">
      <w:pPr>
        <w:pStyle w:val="KeinLeerraum"/>
        <w:rPr>
          <w:szCs w:val="24"/>
        </w:rPr>
      </w:pPr>
      <w:r w:rsidRPr="00877207">
        <w:rPr>
          <w:szCs w:val="24"/>
        </w:rPr>
        <w:t>"Paulus, berufener Apostel Christi Jesu durch Gottes Willen, und Sosthenes, der Bruder, 2 der Versammlung Gottes, die in Korinth ist, den Geheiligten in Christus Jesus, den berufenen Heiligen, samt allen, die an jedem Ort den Namen unseres Herrn Jesus Christus anrufen, ihres und unseres Herrn. 3 Gnade euch und Friede von Gott, unserem Vater, und dem Herrn Jesus Christus!</w:t>
      </w:r>
      <w:r w:rsidR="00B15DEB">
        <w:rPr>
          <w:szCs w:val="24"/>
        </w:rPr>
        <w:t xml:space="preserve">" </w:t>
      </w:r>
      <w:r w:rsidR="00B15DEB" w:rsidRPr="00877207">
        <w:rPr>
          <w:b/>
          <w:bCs/>
          <w:szCs w:val="24"/>
        </w:rPr>
        <w:t>(1,1-</w:t>
      </w:r>
      <w:r w:rsidR="00B15DEB">
        <w:rPr>
          <w:b/>
          <w:bCs/>
          <w:szCs w:val="24"/>
        </w:rPr>
        <w:t>3</w:t>
      </w:r>
      <w:r w:rsidR="00B15DEB" w:rsidRPr="00877207">
        <w:rPr>
          <w:b/>
          <w:bCs/>
          <w:szCs w:val="24"/>
        </w:rPr>
        <w:t>)</w:t>
      </w:r>
    </w:p>
    <w:p w14:paraId="7523324F" w14:textId="77777777" w:rsidR="00B15DEB" w:rsidRDefault="00B15DEB" w:rsidP="00877207">
      <w:pPr>
        <w:pStyle w:val="KeinLeerraum"/>
        <w:rPr>
          <w:szCs w:val="24"/>
        </w:rPr>
      </w:pPr>
    </w:p>
    <w:p w14:paraId="390CE1AA" w14:textId="75B97BFD" w:rsidR="00764CCB" w:rsidRDefault="00EF1B2E" w:rsidP="00877207">
      <w:pPr>
        <w:pStyle w:val="KeinLeerraum"/>
        <w:rPr>
          <w:szCs w:val="24"/>
        </w:rPr>
      </w:pPr>
      <w:r>
        <w:rPr>
          <w:szCs w:val="24"/>
        </w:rPr>
        <w:t xml:space="preserve">Mit drei Punkten beschriebt </w:t>
      </w:r>
      <w:r w:rsidR="001D320F">
        <w:rPr>
          <w:szCs w:val="24"/>
        </w:rPr>
        <w:t xml:space="preserve">Paulus den einzelnen Christen. Zuerst einmal, ist er ein "geheiligter in Christus Jesus". </w:t>
      </w:r>
      <w:r w:rsidR="00764CCB">
        <w:t xml:space="preserve">Bevor Paulus über die unordentlichen Zustände redete, machte er ihnen deutlich, was ihre eigentliche Stellung sei. Sie waren geheiligte, also abgesonderte, um für Gott da zu sein. </w:t>
      </w:r>
      <w:r w:rsidR="00764CCB">
        <w:rPr>
          <w:szCs w:val="24"/>
        </w:rPr>
        <w:t xml:space="preserve">Durch das Opfer von Jesus Christus am Kreuz, sind wir für ihn abgesondert und geheiligt. </w:t>
      </w:r>
      <w:r w:rsidR="00764CCB">
        <w:t xml:space="preserve">Die Korinther hielten </w:t>
      </w:r>
      <w:r>
        <w:t xml:space="preserve">jedoch </w:t>
      </w:r>
      <w:r w:rsidR="00764CCB">
        <w:t>noch viel von weltlichen Dingen und liessen Sünde in ihrer Mitte zu</w:t>
      </w:r>
      <w:r>
        <w:t xml:space="preserve"> und es durchdrang auch die Gemeinde</w:t>
      </w:r>
      <w:r w:rsidR="00764CCB">
        <w:t xml:space="preserve">. </w:t>
      </w:r>
      <w:r>
        <w:t>In der Gemeinde ist das Prinzip von einer schützenden Mauer und eingesetzten Tore wichtig.</w:t>
      </w:r>
      <w:r w:rsidRPr="00EF1B2E">
        <w:rPr>
          <w:rStyle w:val="Funotenzeichen"/>
          <w:color w:val="FF0000"/>
        </w:rPr>
        <w:footnoteReference w:id="8"/>
      </w:r>
      <w:r>
        <w:t xml:space="preserve"> </w:t>
      </w:r>
      <w:r w:rsidR="00764CCB">
        <w:t xml:space="preserve">Deshalb ist es </w:t>
      </w:r>
      <w:r w:rsidR="00764CCB">
        <w:lastRenderedPageBreak/>
        <w:t>wichtig, sich bewusst zu machen, in welche Stellung wir als Gläubige durch Christus gekommen sind (Vgl. Heb 9,11; 12,14; 1Kor 1,30; 2Kor 5,14; Eph 1,4; 4,24).</w:t>
      </w:r>
      <w:r w:rsidR="00764CCB">
        <w:rPr>
          <w:szCs w:val="24"/>
        </w:rPr>
        <w:t xml:space="preserve"> </w:t>
      </w:r>
    </w:p>
    <w:p w14:paraId="50C75B5A" w14:textId="77777777" w:rsidR="00764CCB" w:rsidRDefault="00764CCB" w:rsidP="00877207">
      <w:pPr>
        <w:pStyle w:val="KeinLeerraum"/>
        <w:rPr>
          <w:szCs w:val="24"/>
        </w:rPr>
      </w:pPr>
    </w:p>
    <w:p w14:paraId="4E148F8D" w14:textId="066027E1" w:rsidR="00764CCB" w:rsidRPr="00764CCB" w:rsidRDefault="00764CCB" w:rsidP="00877207">
      <w:pPr>
        <w:pStyle w:val="KeinLeerraum"/>
        <w:rPr>
          <w:b/>
          <w:bCs/>
          <w:szCs w:val="24"/>
        </w:rPr>
      </w:pPr>
      <w:r>
        <w:rPr>
          <w:szCs w:val="24"/>
        </w:rPr>
        <w:t xml:space="preserve">"Durch diesen Willen sind wir geheiligt durch das ein für alle Mal geschehene Opfer des Leibes Jesu Christi" </w:t>
      </w:r>
      <w:r>
        <w:rPr>
          <w:b/>
          <w:bCs/>
          <w:szCs w:val="24"/>
        </w:rPr>
        <w:t>(Hebr 10,10)</w:t>
      </w:r>
    </w:p>
    <w:p w14:paraId="5FBB4172" w14:textId="77777777" w:rsidR="00764CCB" w:rsidRDefault="00764CCB" w:rsidP="00877207">
      <w:pPr>
        <w:pStyle w:val="KeinLeerraum"/>
        <w:rPr>
          <w:szCs w:val="24"/>
        </w:rPr>
      </w:pPr>
    </w:p>
    <w:p w14:paraId="13B46EBC" w14:textId="7057586A" w:rsidR="00B15DEB" w:rsidRDefault="00764CCB" w:rsidP="00877207">
      <w:pPr>
        <w:pStyle w:val="KeinLeerraum"/>
        <w:rPr>
          <w:szCs w:val="24"/>
        </w:rPr>
      </w:pPr>
      <w:r>
        <w:rPr>
          <w:szCs w:val="24"/>
        </w:rPr>
        <w:t xml:space="preserve">Durch Seinen Willen, Seine Vorsehung und Erwählung sind wir geheiligt durch sein Opfer am Kreuz. </w:t>
      </w:r>
      <w:r w:rsidR="001D320F">
        <w:rPr>
          <w:szCs w:val="24"/>
        </w:rPr>
        <w:t>Ein Christ ist ein Mensch, der weiss, das</w:t>
      </w:r>
      <w:r w:rsidR="00FC2E54">
        <w:rPr>
          <w:szCs w:val="24"/>
        </w:rPr>
        <w:t>s</w:t>
      </w:r>
      <w:r w:rsidR="001D320F">
        <w:rPr>
          <w:szCs w:val="24"/>
        </w:rPr>
        <w:t xml:space="preserve"> Christus für ihn gestorben ist und dass er durch dieses Opfer</w:t>
      </w:r>
      <w:r w:rsidR="00FC2E54">
        <w:rPr>
          <w:szCs w:val="24"/>
        </w:rPr>
        <w:t>,</w:t>
      </w:r>
      <w:r w:rsidR="001D320F">
        <w:rPr>
          <w:szCs w:val="24"/>
        </w:rPr>
        <w:t xml:space="preserve"> </w:t>
      </w:r>
      <w:r w:rsidR="00FC2E54">
        <w:rPr>
          <w:szCs w:val="24"/>
        </w:rPr>
        <w:t xml:space="preserve">in einer besonderen Weise dem HERRN gehört. </w:t>
      </w:r>
    </w:p>
    <w:p w14:paraId="2301E336" w14:textId="4B48E9A3" w:rsidR="00FC2E54" w:rsidRDefault="00FC2E54" w:rsidP="00FC2E54">
      <w:pPr>
        <w:pStyle w:val="KeinLeerraum"/>
        <w:numPr>
          <w:ilvl w:val="0"/>
          <w:numId w:val="38"/>
        </w:numPr>
        <w:rPr>
          <w:szCs w:val="24"/>
        </w:rPr>
      </w:pPr>
      <w:r>
        <w:rPr>
          <w:szCs w:val="24"/>
        </w:rPr>
        <w:t>Wir gehören dem HERRN</w:t>
      </w:r>
      <w:r w:rsidR="0001006D">
        <w:rPr>
          <w:szCs w:val="24"/>
        </w:rPr>
        <w:t xml:space="preserve">, </w:t>
      </w:r>
      <w:r w:rsidR="0001006D" w:rsidRPr="00153909">
        <w:rPr>
          <w:b/>
          <w:bCs/>
          <w:szCs w:val="24"/>
        </w:rPr>
        <w:t>durch</w:t>
      </w:r>
      <w:r w:rsidR="0001006D">
        <w:rPr>
          <w:szCs w:val="24"/>
        </w:rPr>
        <w:t xml:space="preserve"> sein Opfer am Kreuz</w:t>
      </w:r>
    </w:p>
    <w:p w14:paraId="33FFC81D" w14:textId="77777777" w:rsidR="0001006D" w:rsidRDefault="0001006D" w:rsidP="00FC2E54">
      <w:pPr>
        <w:pStyle w:val="KeinLeerraum"/>
        <w:rPr>
          <w:szCs w:val="24"/>
        </w:rPr>
      </w:pPr>
    </w:p>
    <w:p w14:paraId="2EC509F5" w14:textId="0481AAAA" w:rsidR="00FC2E54" w:rsidRDefault="00764CCB" w:rsidP="00FC2E54">
      <w:pPr>
        <w:pStyle w:val="KeinLeerraum"/>
      </w:pPr>
      <w:r>
        <w:rPr>
          <w:szCs w:val="24"/>
        </w:rPr>
        <w:t>Zum zweiten beschri</w:t>
      </w:r>
      <w:r w:rsidR="00F04EB5">
        <w:rPr>
          <w:szCs w:val="24"/>
        </w:rPr>
        <w:t>e</w:t>
      </w:r>
      <w:r>
        <w:rPr>
          <w:szCs w:val="24"/>
        </w:rPr>
        <w:t xml:space="preserve">b ihn Paulus als einen "berufenen Heiligen". </w:t>
      </w:r>
      <w:r w:rsidR="00F04EB5">
        <w:t>Das Wort für "</w:t>
      </w:r>
      <w:r>
        <w:t>Heilige</w:t>
      </w:r>
      <w:r w:rsidR="00F04EB5">
        <w:t>" heisst auf Griechisch "hagios", was so viel wie "heilig sein" bedeutet. Als "hagios</w:t>
      </w:r>
      <w:r w:rsidR="00B26B52">
        <w:t>"</w:t>
      </w:r>
      <w:r w:rsidR="00F04EB5">
        <w:t xml:space="preserve"> wird ein Ding oder ein Mensch bezeichnet, das oder der Gott und dem Dienst Gottes geweiht ist. Z. B. ein gottgeweihter Tempel oder ein Opfer ist "hagios". </w:t>
      </w:r>
      <w:r>
        <w:t xml:space="preserve"> </w:t>
      </w:r>
      <w:r w:rsidR="00F04EB5">
        <w:t xml:space="preserve">Ursprünglich bedeutet es "Trennung". Es sind Dinge oder Menschen, die sich von anderen unterscheiden, sie haben sich getrennt, um Gott auf besondere Weise zu dienen und zu gehören. Es ist eine </w:t>
      </w:r>
      <w:r>
        <w:t>Berufung</w:t>
      </w:r>
      <w:r w:rsidR="00F04EB5">
        <w:t xml:space="preserve"> und</w:t>
      </w:r>
      <w:r>
        <w:t xml:space="preserve"> nicht nur berufen, Heilige zu sein. </w:t>
      </w:r>
    </w:p>
    <w:p w14:paraId="4F5E9CF4" w14:textId="77777777" w:rsidR="00153909" w:rsidRDefault="00153909" w:rsidP="00FC2E54">
      <w:pPr>
        <w:pStyle w:val="KeinLeerraum"/>
      </w:pPr>
    </w:p>
    <w:p w14:paraId="427F5583" w14:textId="77777777" w:rsidR="00153909" w:rsidRPr="00153909" w:rsidRDefault="00153909" w:rsidP="00153909">
      <w:pPr>
        <w:pStyle w:val="KeinLeerraum"/>
      </w:pPr>
      <w:r w:rsidRPr="00153909">
        <w:t>"</w:t>
      </w:r>
      <w:r w:rsidRPr="00153909">
        <w:rPr>
          <w:lang w:val="de-DE"/>
        </w:rPr>
        <w:t>Dem, der uns liebt und uns von unseren Sünden gewaschen hat in seinem Blut und uns gemacht hat zu einem Königtum, zu Priestern seinem Gott und Vater</w:t>
      </w:r>
      <w:r w:rsidRPr="00153909">
        <w:t xml:space="preserve">" </w:t>
      </w:r>
      <w:r w:rsidRPr="00153909">
        <w:rPr>
          <w:b/>
          <w:bCs/>
        </w:rPr>
        <w:t>(Offb 5b-6a)</w:t>
      </w:r>
    </w:p>
    <w:p w14:paraId="63F7D3AD" w14:textId="77777777" w:rsidR="00153909" w:rsidRDefault="00153909" w:rsidP="00FC2E54">
      <w:pPr>
        <w:pStyle w:val="KeinLeerraum"/>
      </w:pPr>
    </w:p>
    <w:p w14:paraId="5C884242" w14:textId="322AE549" w:rsidR="0001006D" w:rsidRDefault="0001006D" w:rsidP="0001006D">
      <w:pPr>
        <w:pStyle w:val="KeinLeerraum"/>
        <w:numPr>
          <w:ilvl w:val="0"/>
          <w:numId w:val="38"/>
        </w:numPr>
        <w:rPr>
          <w:szCs w:val="24"/>
        </w:rPr>
      </w:pPr>
      <w:r>
        <w:rPr>
          <w:szCs w:val="24"/>
        </w:rPr>
        <w:t xml:space="preserve">Wir gehören dem HERRN, </w:t>
      </w:r>
      <w:r w:rsidRPr="00153909">
        <w:rPr>
          <w:b/>
          <w:bCs/>
          <w:szCs w:val="24"/>
        </w:rPr>
        <w:t>darum</w:t>
      </w:r>
      <w:r>
        <w:rPr>
          <w:szCs w:val="24"/>
        </w:rPr>
        <w:t xml:space="preserve"> wollen wir Ihm dienen</w:t>
      </w:r>
    </w:p>
    <w:p w14:paraId="2767FF97" w14:textId="77777777" w:rsidR="0001006D" w:rsidRDefault="0001006D" w:rsidP="0001006D">
      <w:pPr>
        <w:pStyle w:val="KeinLeerraum"/>
        <w:rPr>
          <w:szCs w:val="24"/>
        </w:rPr>
      </w:pPr>
    </w:p>
    <w:p w14:paraId="61D9285B" w14:textId="1671D0E8" w:rsidR="0001006D" w:rsidRDefault="0001006D" w:rsidP="0001006D">
      <w:pPr>
        <w:pStyle w:val="KeinLeerraum"/>
        <w:rPr>
          <w:szCs w:val="24"/>
        </w:rPr>
      </w:pPr>
      <w:r>
        <w:rPr>
          <w:szCs w:val="24"/>
        </w:rPr>
        <w:t>Beim dritten Punkt geht es dem Paulus um die Gemeinschaft der Gläubigen, "samt allen, die an jedem Ort den Namen unseres Herrn Jesus Christus anrufen,".</w:t>
      </w:r>
    </w:p>
    <w:p w14:paraId="2E279360" w14:textId="77777777" w:rsidR="00153909" w:rsidRDefault="00153909" w:rsidP="0001006D">
      <w:pPr>
        <w:pStyle w:val="KeinLeerraum"/>
        <w:rPr>
          <w:szCs w:val="24"/>
        </w:rPr>
      </w:pPr>
    </w:p>
    <w:p w14:paraId="471F4507" w14:textId="77777777" w:rsidR="00153909" w:rsidRPr="00153909" w:rsidRDefault="00153909" w:rsidP="00153909">
      <w:pPr>
        <w:pStyle w:val="KeinLeerraum"/>
        <w:rPr>
          <w:szCs w:val="24"/>
        </w:rPr>
      </w:pPr>
      <w:r w:rsidRPr="00153909">
        <w:rPr>
          <w:szCs w:val="24"/>
          <w:lang w:val="de-DE"/>
        </w:rPr>
        <w:t xml:space="preserve">"Sie verharrten aber in der Lehre der Apostel und in der Gemeinschaft, im Brechen des Brotes und in den Gebeten." </w:t>
      </w:r>
      <w:r w:rsidRPr="00153909">
        <w:rPr>
          <w:b/>
          <w:bCs/>
          <w:szCs w:val="24"/>
          <w:lang w:val="de-DE"/>
        </w:rPr>
        <w:t>(Apg 2,42)</w:t>
      </w:r>
    </w:p>
    <w:p w14:paraId="1D66B97F" w14:textId="77777777" w:rsidR="00153909" w:rsidRDefault="00153909" w:rsidP="0001006D">
      <w:pPr>
        <w:pStyle w:val="KeinLeerraum"/>
        <w:rPr>
          <w:szCs w:val="24"/>
        </w:rPr>
      </w:pPr>
    </w:p>
    <w:p w14:paraId="15F94251" w14:textId="5C682118" w:rsidR="0001006D" w:rsidRDefault="0001006D" w:rsidP="0001006D">
      <w:pPr>
        <w:pStyle w:val="KeinLeerraum"/>
        <w:numPr>
          <w:ilvl w:val="0"/>
          <w:numId w:val="38"/>
        </w:numPr>
        <w:rPr>
          <w:szCs w:val="24"/>
        </w:rPr>
      </w:pPr>
      <w:r>
        <w:rPr>
          <w:szCs w:val="24"/>
        </w:rPr>
        <w:t xml:space="preserve">Wir gehören dem HERRN, </w:t>
      </w:r>
      <w:r w:rsidRPr="00153909">
        <w:rPr>
          <w:b/>
          <w:bCs/>
          <w:szCs w:val="24"/>
        </w:rPr>
        <w:t>darum</w:t>
      </w:r>
      <w:r>
        <w:rPr>
          <w:szCs w:val="24"/>
        </w:rPr>
        <w:t xml:space="preserve"> suchen wir die Gemeinschaft der Gläubigen (vor allem in der Gemeinde)</w:t>
      </w:r>
    </w:p>
    <w:p w14:paraId="6FB060E7" w14:textId="77777777" w:rsidR="0001006D" w:rsidRDefault="0001006D" w:rsidP="00877207">
      <w:pPr>
        <w:pStyle w:val="KeinLeerraum"/>
        <w:rPr>
          <w:szCs w:val="24"/>
        </w:rPr>
      </w:pPr>
    </w:p>
    <w:p w14:paraId="58C0BCEC" w14:textId="28A0C46C" w:rsidR="001C30B5" w:rsidRDefault="001C30B5" w:rsidP="00877207">
      <w:pPr>
        <w:pStyle w:val="KeinLeerraum"/>
        <w:rPr>
          <w:szCs w:val="24"/>
        </w:rPr>
      </w:pPr>
      <w:r>
        <w:rPr>
          <w:szCs w:val="24"/>
        </w:rPr>
        <w:t xml:space="preserve">Die Gläubigen in Korinth waren Gottes Gemeinde und gehörten Ihm und nicht sich selbst. Sie waren nicht </w:t>
      </w:r>
      <w:r w:rsidR="00EF779A">
        <w:rPr>
          <w:szCs w:val="24"/>
        </w:rPr>
        <w:t>irgendein</w:t>
      </w:r>
      <w:r>
        <w:rPr>
          <w:szCs w:val="24"/>
        </w:rPr>
        <w:t xml:space="preserve"> Verein mit speziellen Interessen. </w:t>
      </w:r>
    </w:p>
    <w:p w14:paraId="7A3D32B5" w14:textId="77777777" w:rsidR="000C40AF" w:rsidRDefault="001C30B5" w:rsidP="001C30B5">
      <w:pPr>
        <w:pStyle w:val="KeinLeerraum"/>
        <w:numPr>
          <w:ilvl w:val="0"/>
          <w:numId w:val="38"/>
        </w:numPr>
        <w:rPr>
          <w:szCs w:val="24"/>
        </w:rPr>
      </w:pPr>
      <w:r>
        <w:rPr>
          <w:szCs w:val="24"/>
        </w:rPr>
        <w:t xml:space="preserve">Wie ist das Heute für uns als Gläubige, haben wir </w:t>
      </w:r>
      <w:r w:rsidR="00EF779A">
        <w:rPr>
          <w:szCs w:val="24"/>
        </w:rPr>
        <w:t xml:space="preserve">noch ein Gefühl was die Gemeinde Gottes ist und welche Verantwortung auf jedem Einzelnen liegt? Leben wir in den Richtlinien und unter der </w:t>
      </w:r>
    </w:p>
    <w:p w14:paraId="15C8922B" w14:textId="3EBB97FE" w:rsidR="000C40AF" w:rsidRPr="000C40AF" w:rsidRDefault="00EF779A" w:rsidP="000C40AF">
      <w:pPr>
        <w:pStyle w:val="KeinLeerraum"/>
        <w:ind w:left="720"/>
        <w:rPr>
          <w:szCs w:val="24"/>
        </w:rPr>
      </w:pPr>
      <w:r>
        <w:rPr>
          <w:szCs w:val="24"/>
        </w:rPr>
        <w:t xml:space="preserve">Autorität Gottes oder ist unser Wille die höchste Autorität (Vgl. 3,17; 10,5-12.22)? </w:t>
      </w:r>
      <w:r w:rsidR="00FC2E54">
        <w:rPr>
          <w:szCs w:val="24"/>
        </w:rPr>
        <w:tab/>
      </w:r>
    </w:p>
    <w:p w14:paraId="604BD401" w14:textId="77777777" w:rsidR="00EF779A" w:rsidRDefault="00EF779A" w:rsidP="00EF779A">
      <w:pPr>
        <w:pStyle w:val="KeinLeerraum"/>
        <w:rPr>
          <w:szCs w:val="24"/>
        </w:rPr>
      </w:pPr>
    </w:p>
    <w:p w14:paraId="6DDC678B" w14:textId="4F565EE5" w:rsidR="0091732C" w:rsidRDefault="00562AF3" w:rsidP="00877207">
      <w:pPr>
        <w:pStyle w:val="KeinLeerraum"/>
        <w:rPr>
          <w:szCs w:val="24"/>
        </w:rPr>
      </w:pPr>
      <w:r>
        <w:rPr>
          <w:szCs w:val="24"/>
        </w:rPr>
        <w:t xml:space="preserve">Paulus greift schon in der Einleitung verschieden Themen auf, die er anschliessend im Brief ausführlich behandelte. </w:t>
      </w:r>
    </w:p>
    <w:p w14:paraId="6A00E1E4" w14:textId="77777777" w:rsidR="00562AF3" w:rsidRDefault="00562AF3" w:rsidP="00877207">
      <w:pPr>
        <w:pStyle w:val="KeinLeerraum"/>
        <w:rPr>
          <w:szCs w:val="24"/>
        </w:rPr>
      </w:pPr>
    </w:p>
    <w:tbl>
      <w:tblPr>
        <w:tblStyle w:val="Tabellenraster"/>
        <w:tblW w:w="0" w:type="auto"/>
        <w:tblLook w:val="04A0" w:firstRow="1" w:lastRow="0" w:firstColumn="1" w:lastColumn="0" w:noHBand="0" w:noVBand="1"/>
      </w:tblPr>
      <w:tblGrid>
        <w:gridCol w:w="2547"/>
        <w:gridCol w:w="3260"/>
        <w:gridCol w:w="4649"/>
      </w:tblGrid>
      <w:tr w:rsidR="00877207" w14:paraId="043E5A91" w14:textId="77777777" w:rsidTr="005B66BA">
        <w:tc>
          <w:tcPr>
            <w:tcW w:w="2547" w:type="dxa"/>
          </w:tcPr>
          <w:p w14:paraId="4A15C057" w14:textId="53B2519E" w:rsidR="00877207" w:rsidRPr="00A45F6F" w:rsidRDefault="00877207" w:rsidP="00877207">
            <w:pPr>
              <w:pStyle w:val="KeinLeerraum"/>
              <w:rPr>
                <w:b/>
                <w:bCs/>
                <w:szCs w:val="24"/>
              </w:rPr>
            </w:pPr>
            <w:r w:rsidRPr="00A45F6F">
              <w:rPr>
                <w:b/>
                <w:bCs/>
                <w:szCs w:val="24"/>
              </w:rPr>
              <w:t>Paulus schreibt</w:t>
            </w:r>
          </w:p>
        </w:tc>
        <w:tc>
          <w:tcPr>
            <w:tcW w:w="3260" w:type="dxa"/>
          </w:tcPr>
          <w:p w14:paraId="3F80938F" w14:textId="4D8EF530" w:rsidR="00877207" w:rsidRPr="00A45F6F" w:rsidRDefault="00877207" w:rsidP="00877207">
            <w:pPr>
              <w:pStyle w:val="KeinLeerraum"/>
              <w:rPr>
                <w:b/>
                <w:bCs/>
                <w:szCs w:val="24"/>
              </w:rPr>
            </w:pPr>
            <w:r w:rsidRPr="00A45F6F">
              <w:rPr>
                <w:b/>
                <w:bCs/>
                <w:szCs w:val="24"/>
              </w:rPr>
              <w:t>Referenz</w:t>
            </w:r>
          </w:p>
        </w:tc>
        <w:tc>
          <w:tcPr>
            <w:tcW w:w="4649" w:type="dxa"/>
          </w:tcPr>
          <w:p w14:paraId="42A9B981" w14:textId="0844F764" w:rsidR="00877207" w:rsidRPr="00A45F6F" w:rsidRDefault="00877207" w:rsidP="00877207">
            <w:pPr>
              <w:pStyle w:val="KeinLeerraum"/>
              <w:rPr>
                <w:b/>
                <w:bCs/>
                <w:szCs w:val="24"/>
              </w:rPr>
            </w:pPr>
            <w:r w:rsidRPr="00A45F6F">
              <w:rPr>
                <w:b/>
                <w:bCs/>
                <w:szCs w:val="24"/>
              </w:rPr>
              <w:t>Thema im Brief</w:t>
            </w:r>
          </w:p>
        </w:tc>
      </w:tr>
      <w:tr w:rsidR="00877207" w14:paraId="393A7DA2" w14:textId="77777777" w:rsidTr="005B66BA">
        <w:tc>
          <w:tcPr>
            <w:tcW w:w="2547" w:type="dxa"/>
          </w:tcPr>
          <w:p w14:paraId="1A8885BA" w14:textId="77777777" w:rsidR="00877207" w:rsidRDefault="00A45F6F" w:rsidP="00877207">
            <w:pPr>
              <w:pStyle w:val="KeinLeerraum"/>
              <w:rPr>
                <w:szCs w:val="24"/>
              </w:rPr>
            </w:pPr>
            <w:r>
              <w:rPr>
                <w:szCs w:val="24"/>
              </w:rPr>
              <w:t xml:space="preserve">Paulus ist ein berufener Apostel </w:t>
            </w:r>
          </w:p>
          <w:p w14:paraId="672511D7" w14:textId="45B9387A" w:rsidR="005B66BA" w:rsidRDefault="005B66BA" w:rsidP="005B66BA">
            <w:pPr>
              <w:pStyle w:val="KeinLeerraum"/>
              <w:numPr>
                <w:ilvl w:val="0"/>
                <w:numId w:val="38"/>
              </w:numPr>
              <w:rPr>
                <w:szCs w:val="24"/>
              </w:rPr>
            </w:pPr>
            <w:r>
              <w:rPr>
                <w:szCs w:val="24"/>
              </w:rPr>
              <w:t>Berufen durch den Willen Gottes</w:t>
            </w:r>
          </w:p>
        </w:tc>
        <w:tc>
          <w:tcPr>
            <w:tcW w:w="3260" w:type="dxa"/>
          </w:tcPr>
          <w:p w14:paraId="142A428B" w14:textId="245336E4" w:rsidR="00877207" w:rsidRDefault="00A45F6F" w:rsidP="00877207">
            <w:pPr>
              <w:pStyle w:val="KeinLeerraum"/>
              <w:rPr>
                <w:szCs w:val="24"/>
              </w:rPr>
            </w:pPr>
            <w:r w:rsidRPr="00877207">
              <w:rPr>
                <w:szCs w:val="24"/>
              </w:rPr>
              <w:t>"Paulus, berufener Apostel Christi Jesu durch Gottes Willen, und Sosthenes, der Bruder,</w:t>
            </w:r>
            <w:r>
              <w:rPr>
                <w:szCs w:val="24"/>
              </w:rPr>
              <w:t xml:space="preserve"> …" (1)</w:t>
            </w:r>
          </w:p>
        </w:tc>
        <w:tc>
          <w:tcPr>
            <w:tcW w:w="4649" w:type="dxa"/>
          </w:tcPr>
          <w:p w14:paraId="7D498C1C" w14:textId="067A2D53" w:rsidR="00877207" w:rsidRDefault="005B66BA" w:rsidP="00877207">
            <w:pPr>
              <w:pStyle w:val="KeinLeerraum"/>
            </w:pPr>
            <w:r>
              <w:t>Es gab in Korinth Gläubige, die seinen Dienst als Apostel in Frage stellten, weil er neben seiner geistlichen Arbeit eine berufliche Tätigkeit ausübte (</w:t>
            </w:r>
            <w:r w:rsidR="00B26B52">
              <w:t xml:space="preserve">Vgl. Apg 18,3; </w:t>
            </w:r>
            <w:r>
              <w:t xml:space="preserve">siehe vor allem den zweiten Brief an die Korinth 10-13). Es war damals üblich, dass griechische Lehrer umherreisten und von den Gaben </w:t>
            </w:r>
            <w:r>
              <w:lastRenderedPageBreak/>
              <w:t xml:space="preserve">ihrer Schüler lebten. Deshalb stellten manche Korinther die Frage: "Ist er überhaupt ein echter Apostel, da er ja nicht zu den zwölf Jüngern gehörte." Andererseits hätten sie sagen können, wenn er von ihren Gaben gelebt hätte: Der Apostel hat ja auch von uns profitiert. Dies versuchte er der Gemeinde in Kp. 9 zu erklären. </w:t>
            </w:r>
          </w:p>
          <w:p w14:paraId="34479561" w14:textId="33CB08E4" w:rsidR="005B66BA" w:rsidRDefault="005B66BA" w:rsidP="00877207">
            <w:pPr>
              <w:pStyle w:val="KeinLeerraum"/>
              <w:rPr>
                <w:szCs w:val="24"/>
              </w:rPr>
            </w:pPr>
          </w:p>
        </w:tc>
      </w:tr>
      <w:tr w:rsidR="005B66BA" w14:paraId="566A7D41" w14:textId="77777777" w:rsidTr="00066917">
        <w:tc>
          <w:tcPr>
            <w:tcW w:w="10456" w:type="dxa"/>
            <w:gridSpan w:val="3"/>
          </w:tcPr>
          <w:p w14:paraId="7BBEF0AA" w14:textId="48367A28" w:rsidR="005B66BA" w:rsidRDefault="00867944" w:rsidP="00877207">
            <w:pPr>
              <w:pStyle w:val="KeinLeerraum"/>
            </w:pPr>
            <w:r w:rsidRPr="00867944">
              <w:lastRenderedPageBreak/>
              <w:t>In Korinth gab es Dinge zu regeln, die nur Paulus als Apostel regeln konnte. Viele Missstände waren zu beheben. Ausserdem sprach er durch Inspiration mit göttlicher Vollmacht. Sein Apostelamt war Gottes Wille. Wir haben in diesem Brief nicht die Meinung irgendeines Mannes des ersten Jahrhunderts, sondern apostolische Autorität. Paulus war vom Herrn gesandt</w:t>
            </w:r>
            <w:r>
              <w:t xml:space="preserve"> und</w:t>
            </w:r>
            <w:r w:rsidRPr="00867944">
              <w:t xml:space="preserve"> von Ihm berufen. Der Herr ist ihm auf dem Weg nach Damaskus erschienen und hat ihn zum Apostel berufen.</w:t>
            </w:r>
          </w:p>
          <w:p w14:paraId="3AE74C64" w14:textId="37915724" w:rsidR="00867944" w:rsidRDefault="00867944" w:rsidP="00877207">
            <w:pPr>
              <w:pStyle w:val="KeinLeerraum"/>
            </w:pPr>
          </w:p>
        </w:tc>
      </w:tr>
      <w:tr w:rsidR="00877207" w14:paraId="16B5D54C" w14:textId="77777777" w:rsidTr="005B66BA">
        <w:tc>
          <w:tcPr>
            <w:tcW w:w="2547" w:type="dxa"/>
          </w:tcPr>
          <w:p w14:paraId="13F29010" w14:textId="2B64E4FB" w:rsidR="00877207" w:rsidRDefault="00A45F6F" w:rsidP="00877207">
            <w:pPr>
              <w:pStyle w:val="KeinLeerraum"/>
              <w:rPr>
                <w:szCs w:val="24"/>
              </w:rPr>
            </w:pPr>
            <w:r>
              <w:rPr>
                <w:szCs w:val="24"/>
              </w:rPr>
              <w:t>Die Gläubigen sind berufene Heilige</w:t>
            </w:r>
          </w:p>
        </w:tc>
        <w:tc>
          <w:tcPr>
            <w:tcW w:w="3260" w:type="dxa"/>
          </w:tcPr>
          <w:p w14:paraId="5B8D71FB" w14:textId="3E775C11" w:rsidR="00877207" w:rsidRDefault="00A45F6F" w:rsidP="00877207">
            <w:pPr>
              <w:pStyle w:val="KeinLeerraum"/>
              <w:rPr>
                <w:szCs w:val="24"/>
              </w:rPr>
            </w:pPr>
            <w:r>
              <w:rPr>
                <w:szCs w:val="24"/>
              </w:rPr>
              <w:t xml:space="preserve">"… </w:t>
            </w:r>
            <w:r w:rsidRPr="00877207">
              <w:rPr>
                <w:szCs w:val="24"/>
              </w:rPr>
              <w:t>der Versammlung Gottes, die in Korinth ist, den Geheiligten in Christus Jesus, den berufenen Heiligen,</w:t>
            </w:r>
            <w:r>
              <w:rPr>
                <w:szCs w:val="24"/>
              </w:rPr>
              <w:t xml:space="preserve"> …" (2a)</w:t>
            </w:r>
          </w:p>
        </w:tc>
        <w:tc>
          <w:tcPr>
            <w:tcW w:w="4649" w:type="dxa"/>
          </w:tcPr>
          <w:p w14:paraId="1F933051" w14:textId="77777777" w:rsidR="00877207" w:rsidRDefault="004935A5" w:rsidP="00B15DEB">
            <w:pPr>
              <w:autoSpaceDE w:val="0"/>
              <w:autoSpaceDN w:val="0"/>
              <w:adjustRightInd w:val="0"/>
              <w:rPr>
                <w:szCs w:val="24"/>
              </w:rPr>
            </w:pPr>
            <w:r>
              <w:rPr>
                <w:szCs w:val="24"/>
              </w:rPr>
              <w:t xml:space="preserve">Die Heiligen, als Diener (Knechte) des HERRN, sind von Jesus Christus berufene Heilige. Was für ein Vorrecht jedes einzelnen Gläubigen. </w:t>
            </w:r>
            <w:r w:rsidR="00B15DEB">
              <w:rPr>
                <w:szCs w:val="24"/>
              </w:rPr>
              <w:t>Er betrachtet die Heiligen auf ihrem Weg durch die Welt, als für Jesus Christus abgesondert und aus diesem gegenwärtigen bösen Zeitlauf herausgerufen. Sie haben Teil an dem erhöhten Christus, mit einer himmlischen Berufung (Vgl. Hebr 3,1; Phil 3,14).</w:t>
            </w:r>
          </w:p>
          <w:p w14:paraId="5C5A7E8D" w14:textId="15DE15B2" w:rsidR="00B15DEB" w:rsidRPr="00B15DEB" w:rsidRDefault="00B15DEB" w:rsidP="00B15DEB">
            <w:pPr>
              <w:autoSpaceDE w:val="0"/>
              <w:autoSpaceDN w:val="0"/>
              <w:adjustRightInd w:val="0"/>
              <w:rPr>
                <w:rFonts w:ascii="LinLibertineTI" w:hAnsi="LinLibertineTI" w:cs="LinLibertineTI"/>
                <w:szCs w:val="24"/>
              </w:rPr>
            </w:pPr>
          </w:p>
        </w:tc>
      </w:tr>
      <w:tr w:rsidR="00867944" w14:paraId="436829E0" w14:textId="77777777" w:rsidTr="00A218E9">
        <w:tc>
          <w:tcPr>
            <w:tcW w:w="10456" w:type="dxa"/>
            <w:gridSpan w:val="3"/>
          </w:tcPr>
          <w:p w14:paraId="4984F1D8" w14:textId="7E635E2C" w:rsidR="00867944" w:rsidRDefault="001D701A" w:rsidP="00877207">
            <w:pPr>
              <w:pStyle w:val="KeinLeerraum"/>
              <w:rPr>
                <w:szCs w:val="24"/>
              </w:rPr>
            </w:pPr>
            <w:r>
              <w:rPr>
                <w:szCs w:val="24"/>
              </w:rPr>
              <w:t>In Korinth fehlte die Anwendung unter den Gläubigen, sich als Berufene und Abgesonderte zu sehen und nach diesem Vorrecht zu leben. Die Worte die Paulus in der Einleitung den Korinthern schrieb, steht im Gegensatz zum ganzen Brief, wo er ihre Mängel, Unstimmigkeiten und Probleme ans Licht bringt.</w:t>
            </w:r>
          </w:p>
          <w:p w14:paraId="156EFAB4" w14:textId="04C9AEDB" w:rsidR="001D701A" w:rsidRDefault="001D701A" w:rsidP="001D701A">
            <w:pPr>
              <w:pStyle w:val="KeinLeerraum"/>
              <w:numPr>
                <w:ilvl w:val="0"/>
                <w:numId w:val="38"/>
              </w:numPr>
              <w:rPr>
                <w:szCs w:val="24"/>
              </w:rPr>
            </w:pPr>
            <w:r>
              <w:rPr>
                <w:szCs w:val="24"/>
              </w:rPr>
              <w:t xml:space="preserve">Wir sehen einen deutlichen Unterschied zwischen der "Stellung des Gläubigen" in Christus und dem "Zustand des Gläubigen". </w:t>
            </w:r>
          </w:p>
          <w:p w14:paraId="47633153" w14:textId="633FE315" w:rsidR="001D701A" w:rsidRDefault="001D701A" w:rsidP="00877207">
            <w:pPr>
              <w:pStyle w:val="KeinLeerraum"/>
              <w:rPr>
                <w:szCs w:val="24"/>
              </w:rPr>
            </w:pPr>
          </w:p>
        </w:tc>
      </w:tr>
      <w:tr w:rsidR="00877207" w14:paraId="73078264" w14:textId="77777777" w:rsidTr="005B66BA">
        <w:tc>
          <w:tcPr>
            <w:tcW w:w="2547" w:type="dxa"/>
          </w:tcPr>
          <w:p w14:paraId="58C47191" w14:textId="2CDD7468" w:rsidR="00877207" w:rsidRDefault="00A45F6F" w:rsidP="00877207">
            <w:pPr>
              <w:pStyle w:val="KeinLeerraum"/>
              <w:rPr>
                <w:szCs w:val="24"/>
              </w:rPr>
            </w:pPr>
            <w:r>
              <w:rPr>
                <w:szCs w:val="24"/>
              </w:rPr>
              <w:t>Berufen zur Einheit und Gemeinschaft der Gemeinde</w:t>
            </w:r>
          </w:p>
        </w:tc>
        <w:tc>
          <w:tcPr>
            <w:tcW w:w="3260" w:type="dxa"/>
          </w:tcPr>
          <w:p w14:paraId="0345A0EB" w14:textId="58918D47" w:rsidR="00877207" w:rsidRDefault="00A45F6F" w:rsidP="00877207">
            <w:pPr>
              <w:pStyle w:val="KeinLeerraum"/>
              <w:rPr>
                <w:szCs w:val="24"/>
              </w:rPr>
            </w:pPr>
            <w:r>
              <w:rPr>
                <w:szCs w:val="24"/>
              </w:rPr>
              <w:t xml:space="preserve">"… </w:t>
            </w:r>
            <w:r w:rsidRPr="00877207">
              <w:rPr>
                <w:szCs w:val="24"/>
              </w:rPr>
              <w:t>samt allen, die an jedem Ort den Namen unseres Herrn Jesus Christus anrufen, ihres und unseres Herrn.</w:t>
            </w:r>
            <w:r>
              <w:rPr>
                <w:szCs w:val="24"/>
              </w:rPr>
              <w:t>" (2b)</w:t>
            </w:r>
          </w:p>
        </w:tc>
        <w:tc>
          <w:tcPr>
            <w:tcW w:w="4649" w:type="dxa"/>
          </w:tcPr>
          <w:p w14:paraId="36B44D7E" w14:textId="087CD6BC" w:rsidR="00877207" w:rsidRDefault="001D701A" w:rsidP="00877207">
            <w:pPr>
              <w:pStyle w:val="KeinLeerraum"/>
              <w:rPr>
                <w:szCs w:val="24"/>
              </w:rPr>
            </w:pPr>
            <w:r>
              <w:rPr>
                <w:szCs w:val="24"/>
              </w:rPr>
              <w:t>Alle Heiligen sind von Gott berufen. Gott erschuf Adam und Eva, um mit ihnen Gemeinschaft zu haben. Dies war schon immer ein Anliegen des HERRN, dass der Mensch nicht alleine sei. Die Gemeinde ist ein Ort, an dem Heilige (</w:t>
            </w:r>
            <w:r w:rsidR="00B26B52">
              <w:rPr>
                <w:szCs w:val="24"/>
              </w:rPr>
              <w:t>B</w:t>
            </w:r>
            <w:r>
              <w:rPr>
                <w:szCs w:val="24"/>
              </w:rPr>
              <w:t xml:space="preserve">erufene) Gottes zusammen sind und in der Einheit des HERRN Jesus Christus zusammenleben. </w:t>
            </w:r>
          </w:p>
          <w:p w14:paraId="213B17A9" w14:textId="748A6E47" w:rsidR="001D701A" w:rsidRDefault="001D701A" w:rsidP="00877207">
            <w:pPr>
              <w:pStyle w:val="KeinLeerraum"/>
              <w:rPr>
                <w:szCs w:val="24"/>
              </w:rPr>
            </w:pPr>
          </w:p>
        </w:tc>
      </w:tr>
      <w:tr w:rsidR="00867944" w14:paraId="6CE237C8" w14:textId="77777777" w:rsidTr="000B2FAA">
        <w:tc>
          <w:tcPr>
            <w:tcW w:w="10456" w:type="dxa"/>
            <w:gridSpan w:val="3"/>
          </w:tcPr>
          <w:p w14:paraId="2A36DE14" w14:textId="44409F4A" w:rsidR="00867944" w:rsidRDefault="001D701A" w:rsidP="00877207">
            <w:pPr>
              <w:pStyle w:val="KeinLeerraum"/>
              <w:rPr>
                <w:szCs w:val="24"/>
              </w:rPr>
            </w:pPr>
            <w:r>
              <w:rPr>
                <w:szCs w:val="24"/>
              </w:rPr>
              <w:t xml:space="preserve">Diese Einheit wurde in Korinth durch die Spaltungen die sie hatten, zerstört. Sie blickten nicht mehr auf Jesus Christus, sondern auf ihre </w:t>
            </w:r>
            <w:r w:rsidR="001D320F">
              <w:rPr>
                <w:szCs w:val="24"/>
              </w:rPr>
              <w:t>Vorlieben</w:t>
            </w:r>
            <w:r>
              <w:rPr>
                <w:szCs w:val="24"/>
              </w:rPr>
              <w:t xml:space="preserve"> </w:t>
            </w:r>
            <w:r w:rsidR="001D320F">
              <w:rPr>
                <w:szCs w:val="24"/>
              </w:rPr>
              <w:t>der einzelnen Verkündiger, die andere Prioritäten in Inhalt und Stil hatten. Diese waren ihnen wichtiger als Christus und so kam Spaltung in die Gemeinde hinein.</w:t>
            </w:r>
          </w:p>
          <w:p w14:paraId="10822C17" w14:textId="5AAAC503" w:rsidR="001D320F" w:rsidRDefault="001D320F" w:rsidP="00877207">
            <w:pPr>
              <w:pStyle w:val="KeinLeerraum"/>
              <w:rPr>
                <w:szCs w:val="24"/>
              </w:rPr>
            </w:pPr>
          </w:p>
        </w:tc>
      </w:tr>
    </w:tbl>
    <w:p w14:paraId="0CBE2348" w14:textId="77777777" w:rsidR="00877207" w:rsidRDefault="00877207" w:rsidP="00877207">
      <w:pPr>
        <w:pStyle w:val="KeinLeerraum"/>
        <w:rPr>
          <w:szCs w:val="24"/>
        </w:rPr>
      </w:pPr>
    </w:p>
    <w:p w14:paraId="109D1331" w14:textId="18575BF5" w:rsidR="00562AF3" w:rsidRDefault="00562AF3" w:rsidP="00562AF3">
      <w:pPr>
        <w:pStyle w:val="KeinLeerraum"/>
        <w:rPr>
          <w:szCs w:val="24"/>
        </w:rPr>
      </w:pPr>
      <w:r>
        <w:rPr>
          <w:szCs w:val="24"/>
        </w:rPr>
        <w:t xml:space="preserve">Nach der Einleitung und der Grundlage, geht Paulus in den Dank über. Der Dank allerdings, gilt dem HERRN Jesus Christus, der alles getan hatte. </w:t>
      </w:r>
      <w:r>
        <w:t>Paulus beginnt noch nicht mit seinen Ermahnungen, sondern lässt die Empfänger zunächst wissen, wofür er betet</w:t>
      </w:r>
      <w:r w:rsidR="00F65751">
        <w:t>e</w:t>
      </w:r>
      <w:r>
        <w:t xml:space="preserve">. </w:t>
      </w:r>
      <w:r w:rsidR="00395EE0">
        <w:t>Wie in den anderen Briefen schrieb er auch</w:t>
      </w:r>
      <w:r>
        <w:t xml:space="preserve"> i</w:t>
      </w:r>
      <w:r w:rsidR="00F65751">
        <w:t>m Brief an die Korinther</w:t>
      </w:r>
      <w:r>
        <w:t xml:space="preserve"> zuerst über das Gute. </w:t>
      </w:r>
      <w:r w:rsidR="00F65751">
        <w:t xml:space="preserve">Nur </w:t>
      </w:r>
      <w:r>
        <w:t>im Galaterbrief</w:t>
      </w:r>
      <w:r w:rsidR="00F65751">
        <w:t xml:space="preserve"> macht er eine Ausnahme und geht ohne Gutes zu erwähnen direkt zu seinem Anliegen</w:t>
      </w:r>
      <w:r>
        <w:t xml:space="preserve">. </w:t>
      </w:r>
      <w:r w:rsidR="00F65751">
        <w:t>Paulus</w:t>
      </w:r>
      <w:r>
        <w:t xml:space="preserve"> dankt nicht für ihren guten Zustand oder ihre geistliche Reife</w:t>
      </w:r>
      <w:r w:rsidR="00F65751">
        <w:t xml:space="preserve">, </w:t>
      </w:r>
      <w:r w:rsidR="00F65751">
        <w:lastRenderedPageBreak/>
        <w:t>sondern für das was Jesus Christus für sie getan hatte</w:t>
      </w:r>
      <w:r>
        <w:t>.</w:t>
      </w:r>
      <w:r w:rsidR="00F65751">
        <w:t xml:space="preserve"> Gott wirkte unter den Seinen (Gemeinde in Korinth), darum weiss Paulus, dass er Grund zum </w:t>
      </w:r>
      <w:r w:rsidR="000464FC">
        <w:t>Danken</w:t>
      </w:r>
      <w:r w:rsidR="00F65751">
        <w:t xml:space="preserve"> hat.</w:t>
      </w:r>
      <w:r w:rsidR="00395EE0">
        <w:t xml:space="preserve"> Alles besteht durch Ihn und ist erhalten in Ihm.</w:t>
      </w:r>
    </w:p>
    <w:p w14:paraId="74F60861" w14:textId="77777777" w:rsidR="00562AF3" w:rsidRPr="00877207" w:rsidRDefault="00562AF3" w:rsidP="00562AF3">
      <w:pPr>
        <w:pStyle w:val="KeinLeerraum"/>
        <w:rPr>
          <w:szCs w:val="24"/>
        </w:rPr>
      </w:pPr>
    </w:p>
    <w:p w14:paraId="1DAC5951" w14:textId="77777777" w:rsidR="00562AF3" w:rsidRPr="00877207" w:rsidRDefault="00562AF3" w:rsidP="00562AF3">
      <w:pPr>
        <w:pStyle w:val="KeinLeerraum"/>
        <w:rPr>
          <w:b/>
          <w:bCs/>
          <w:szCs w:val="24"/>
        </w:rPr>
      </w:pPr>
      <w:r>
        <w:rPr>
          <w:szCs w:val="24"/>
        </w:rPr>
        <w:t>"</w:t>
      </w:r>
      <w:r w:rsidRPr="00877207">
        <w:rPr>
          <w:szCs w:val="24"/>
        </w:rPr>
        <w:t xml:space="preserve">Ich danke meinem Gott allezeit euretwegen für die Gnade Gottes, die euch gegeben ist in Christus Jesus, 5 dass ihr in ihm in allem reich gemacht worden seid, in allem Wort und aller Erkenntnis, 6 wie das Zeugnis des Christus unter euch befestigt worden ist, 7 so dass ihr an keiner Gnadengabe Mangel habt, indem ihr die Offenbarung unseres Herrn Jesus Christus erwartet, 8 der euch auch befestigen wird bis ans Ende, dass ihr untadelig seid an dem Tag unseres Herrn Jesus Christus. 9 Gott ist treu, durch den ihr berufen worden seid in die Gemeinschaft seines Sohnes Jesus Christus, unseres Herrn." </w:t>
      </w:r>
      <w:r w:rsidRPr="00877207">
        <w:rPr>
          <w:b/>
          <w:bCs/>
          <w:szCs w:val="24"/>
        </w:rPr>
        <w:t>(1,</w:t>
      </w:r>
      <w:r>
        <w:rPr>
          <w:b/>
          <w:bCs/>
          <w:szCs w:val="24"/>
        </w:rPr>
        <w:t>4</w:t>
      </w:r>
      <w:r w:rsidRPr="00877207">
        <w:rPr>
          <w:b/>
          <w:bCs/>
          <w:szCs w:val="24"/>
        </w:rPr>
        <w:t>-9)</w:t>
      </w:r>
    </w:p>
    <w:p w14:paraId="77EB3770" w14:textId="77777777" w:rsidR="00562AF3" w:rsidRDefault="00562AF3" w:rsidP="00562AF3">
      <w:pPr>
        <w:pStyle w:val="KeinLeerraum"/>
        <w:rPr>
          <w:szCs w:val="24"/>
        </w:rPr>
      </w:pPr>
    </w:p>
    <w:p w14:paraId="29FC8646" w14:textId="1E1C0043" w:rsidR="00562AF3" w:rsidRDefault="00941396" w:rsidP="00941396">
      <w:pPr>
        <w:pStyle w:val="KeinLeerraum"/>
      </w:pPr>
      <w:r>
        <w:t>Paulus dankt Gott für den Reichtum, der den Korinthern durch Christus zuteilwurde (1,1-7) und rühmt Gottes Treue, die sie befähigt, im Glauben fest zu bleiben bis zur Wiederkunft Jesu Christi (1,8-9). Das Schicksal der Korinther war Paulus nicht gleichgültig, sondern ständiges Gebetsanliegen.</w:t>
      </w:r>
    </w:p>
    <w:p w14:paraId="601154AD" w14:textId="733E3556" w:rsidR="00941396" w:rsidRDefault="00941396" w:rsidP="00941396">
      <w:pPr>
        <w:pStyle w:val="KeinLeerraum"/>
        <w:numPr>
          <w:ilvl w:val="0"/>
          <w:numId w:val="38"/>
        </w:numPr>
      </w:pPr>
      <w:r>
        <w:t xml:space="preserve">Das Gebet füreinander ist von grosser Bedeutung. Lassen wir uns doch von den Gebeten </w:t>
      </w:r>
      <w:r w:rsidR="00395EE0">
        <w:t xml:space="preserve">die </w:t>
      </w:r>
      <w:r>
        <w:t xml:space="preserve">Menschen in der Bibel </w:t>
      </w:r>
      <w:r w:rsidR="00395EE0">
        <w:t xml:space="preserve">gesprochen haben, </w:t>
      </w:r>
      <w:r>
        <w:t>inspirieren. Sei es nur ein kurzes Stossgebet</w:t>
      </w:r>
      <w:r w:rsidR="00395EE0">
        <w:t xml:space="preserve"> (wie z.B. bei Nehemia)</w:t>
      </w:r>
      <w:r>
        <w:t xml:space="preserve"> oder in der Stillen Zeit</w:t>
      </w:r>
      <w:r w:rsidR="00395EE0">
        <w:t xml:space="preserve"> (unter anderem Daniel, David u.v.m.)</w:t>
      </w:r>
      <w:r>
        <w:t>, vor dem Gottesdienst, Gebetsabend, im Zoom-Gebet usw.</w:t>
      </w:r>
    </w:p>
    <w:p w14:paraId="70D0490F" w14:textId="77777777" w:rsidR="00D573D4" w:rsidRDefault="00D573D4" w:rsidP="00877207">
      <w:pPr>
        <w:pStyle w:val="KeinLeerraum"/>
      </w:pPr>
    </w:p>
    <w:p w14:paraId="018FC661" w14:textId="725B7D36" w:rsidR="00D573D4" w:rsidRDefault="00D573D4" w:rsidP="00D573D4">
      <w:pPr>
        <w:pStyle w:val="berschrift2"/>
      </w:pPr>
      <w:r>
        <w:t xml:space="preserve">Die Berufung des </w:t>
      </w:r>
      <w:r w:rsidR="00153909">
        <w:t>Gläubigen</w:t>
      </w:r>
    </w:p>
    <w:p w14:paraId="03BA2985" w14:textId="6754D5A4" w:rsidR="00D573D4" w:rsidRDefault="00844BD5" w:rsidP="00D90EC1">
      <w:pPr>
        <w:pStyle w:val="berschrift3"/>
      </w:pPr>
      <w:r>
        <w:t>Berufen zu einem heiligen Leben | 1,1-9</w:t>
      </w:r>
    </w:p>
    <w:p w14:paraId="4FEBB9B0" w14:textId="39E8EF37" w:rsidR="00844BD5" w:rsidRDefault="00D90EC1" w:rsidP="00844BD5">
      <w:pPr>
        <w:pStyle w:val="KeinLeerraum"/>
      </w:pPr>
      <w:r>
        <w:t>In diesen Versen beschreibt Paulus wie Gott die Gemeinde sieht. In den Versen 10-31 geht es eher darum, wie der Mensch die Gemeinde sieht</w:t>
      </w:r>
      <w:r w:rsidR="005902B4">
        <w:t xml:space="preserve"> und auslebt</w:t>
      </w:r>
      <w:r>
        <w:t xml:space="preserve">. Bevor Paulus auf das Problem der Verunreinigung und Spaltung (keine Einheit) eingeht, erinnert er die Gläubigen an ihre hohe und heilige Stellung die er in Christus hätte. Diese Stellung in Christus, sollte die Art und Weise des Alltages und des Lebenswandels bestimmen. </w:t>
      </w:r>
    </w:p>
    <w:p w14:paraId="01C391EB" w14:textId="47E163F4" w:rsidR="00D90EC1" w:rsidRDefault="00D90EC1" w:rsidP="00844BD5">
      <w:pPr>
        <w:pStyle w:val="KeinLeerraum"/>
      </w:pPr>
      <w:r>
        <w:t xml:space="preserve">Was zeichnet die Gemeinde </w:t>
      </w:r>
      <w:r w:rsidR="005902B4">
        <w:t xml:space="preserve">und somit den einzelnen Gläubigen </w:t>
      </w:r>
      <w:r>
        <w:t>durch die Berufung Gottes in Christus aus?</w:t>
      </w:r>
    </w:p>
    <w:p w14:paraId="02ECC3C7" w14:textId="77777777" w:rsidR="00D90EC1" w:rsidRPr="00844BD5" w:rsidRDefault="00D90EC1" w:rsidP="00844BD5">
      <w:pPr>
        <w:pStyle w:val="KeinLeerraum"/>
      </w:pPr>
    </w:p>
    <w:p w14:paraId="54DC28DA" w14:textId="0DCADBDF" w:rsidR="00844BD5" w:rsidRDefault="00A75751" w:rsidP="00D90EC1">
      <w:pPr>
        <w:pStyle w:val="KeinLeerraum"/>
        <w:numPr>
          <w:ilvl w:val="0"/>
          <w:numId w:val="40"/>
        </w:numPr>
      </w:pPr>
      <w:r>
        <w:t xml:space="preserve">Von </w:t>
      </w:r>
      <w:r>
        <w:t xml:space="preserve">Gott </w:t>
      </w:r>
      <w:r>
        <w:t>a</w:t>
      </w:r>
      <w:r w:rsidR="00844BD5">
        <w:t xml:space="preserve">bgesondert | 1,1-3 </w:t>
      </w:r>
    </w:p>
    <w:p w14:paraId="08047596" w14:textId="0E0F49F3" w:rsidR="00D90EC1" w:rsidRPr="00D90EC1" w:rsidRDefault="00D90EC1" w:rsidP="00D90EC1">
      <w:pPr>
        <w:pStyle w:val="KeinLeerraum"/>
      </w:pPr>
      <w:r w:rsidRPr="00D90EC1">
        <w:t xml:space="preserve">"Paulus, berufener Apostel Christi Jesu durch Gottes Willen, und Sosthenes, der Bruder, 2 der Versammlung Gottes, die in Korinth ist, den Geheiligten in Christus Jesus, den berufenen Heiligen, samt allen, die an jedem Ort den Namen unseres Herrn Jesus Christus anrufen, ihres und unseres Herrn. 3 Gnade euch und Friede von Gott, unserem Vater, und dem Herrn Jesus Christus!" </w:t>
      </w:r>
      <w:r w:rsidRPr="00D90EC1">
        <w:rPr>
          <w:b/>
          <w:bCs/>
        </w:rPr>
        <w:t>(1-3)</w:t>
      </w:r>
    </w:p>
    <w:p w14:paraId="37D9CF75" w14:textId="77777777" w:rsidR="00844BD5" w:rsidRDefault="00844BD5" w:rsidP="00844BD5">
      <w:pPr>
        <w:pStyle w:val="KeinLeerraum"/>
      </w:pPr>
    </w:p>
    <w:p w14:paraId="03575E62" w14:textId="4397B7F7" w:rsidR="00D90EC1" w:rsidRDefault="00D90EC1" w:rsidP="00844BD5">
      <w:pPr>
        <w:pStyle w:val="KeinLeerraum"/>
      </w:pPr>
      <w:r>
        <w:t xml:space="preserve">Die Gemeinde besteht aus </w:t>
      </w:r>
      <w:r w:rsidR="00F33B76">
        <w:t>h</w:t>
      </w:r>
      <w:r>
        <w:t xml:space="preserve">eiligen Menschen, die von Gott "geheiligt" oder "ausgesondert" worden sind. Es sind wie oben schon erwähnt, keine verstorbenen Menschen die </w:t>
      </w:r>
      <w:r w:rsidR="00F33B76">
        <w:t>h</w:t>
      </w:r>
      <w:r>
        <w:t xml:space="preserve">eilig gesprochen wurden, sondern Menschen </w:t>
      </w:r>
      <w:r w:rsidR="002B16D3">
        <w:t xml:space="preserve">die durch den Glauben an Jesus Christus ausgesondert wurden. </w:t>
      </w:r>
    </w:p>
    <w:p w14:paraId="7B4F35D3" w14:textId="1AD154F9" w:rsidR="002B16D3" w:rsidRDefault="002B16D3" w:rsidP="00EE0E61">
      <w:pPr>
        <w:pStyle w:val="KeinLeerraum"/>
        <w:ind w:firstLine="708"/>
      </w:pPr>
      <w:r>
        <w:t xml:space="preserve">Gott der HERR hat die Heiligen berufen. Es besteht eine tiefe Verbindung zwischen Jesus Christus unserem HERRN und dem Gläubigen. Mit dem Bild der Ehe haben wir einen Einblick, wie die Beziehung von Jesus Christus und der Gemeinde gedacht ist. Wenn ein Mann und eine Frau sich das Ja-Wort geben, sind sie füreinander ausgesondert und keine andere intime Beziehung darf hineinkommen, dass ist Sünde. </w:t>
      </w:r>
      <w:r w:rsidR="001557F3">
        <w:t>So gehört auch jeder Gläubige vollständig dem HERRN Jesus Christus und ist für Ihn abgesondert.</w:t>
      </w:r>
    </w:p>
    <w:p w14:paraId="325FBD21" w14:textId="1391E76F" w:rsidR="001557F3" w:rsidRDefault="001557F3" w:rsidP="002B16D3">
      <w:pPr>
        <w:pStyle w:val="KeinLeerraum"/>
        <w:ind w:firstLine="360"/>
      </w:pPr>
      <w:r>
        <w:t>Jeder Gläubige ist in eine Ortsgemeinde hineingeboren worden ("Versammlung in Korinth") und soll dort seine "Berufung im Dienst" leben und anderseits, gehört er zum ganzen Leib ("den Geheiligten in Christus Jesus").</w:t>
      </w:r>
    </w:p>
    <w:p w14:paraId="233A35EA" w14:textId="77777777" w:rsidR="002B16D3" w:rsidRDefault="002B16D3" w:rsidP="002B16D3">
      <w:pPr>
        <w:pStyle w:val="KeinLeerraum"/>
        <w:ind w:firstLine="360"/>
      </w:pPr>
    </w:p>
    <w:p w14:paraId="4421538E" w14:textId="112E7CD7" w:rsidR="00D90EC1" w:rsidRDefault="00A75751" w:rsidP="002B16D3">
      <w:pPr>
        <w:pStyle w:val="KeinLeerraum"/>
        <w:numPr>
          <w:ilvl w:val="0"/>
          <w:numId w:val="40"/>
        </w:numPr>
      </w:pPr>
      <w:r>
        <w:t>Von Gott r</w:t>
      </w:r>
      <w:r w:rsidR="002B16D3">
        <w:t xml:space="preserve">eich gemacht durch </w:t>
      </w:r>
      <w:r w:rsidR="001557F3">
        <w:t xml:space="preserve">die </w:t>
      </w:r>
      <w:r w:rsidR="002B16D3">
        <w:t>Gnade | 1,4-6</w:t>
      </w:r>
    </w:p>
    <w:p w14:paraId="5602ED8B" w14:textId="316C526A" w:rsidR="002B16D3" w:rsidRPr="001557F3" w:rsidRDefault="001557F3" w:rsidP="001557F3">
      <w:pPr>
        <w:pStyle w:val="StandardWeb"/>
        <w:rPr>
          <w:rFonts w:asciiTheme="minorHAnsi" w:hAnsiTheme="minorHAnsi" w:cstheme="minorHAnsi"/>
          <w:color w:val="auto"/>
          <w:sz w:val="24"/>
          <w:szCs w:val="24"/>
        </w:rPr>
      </w:pPr>
      <w:r w:rsidRPr="001557F3">
        <w:rPr>
          <w:rFonts w:asciiTheme="minorHAnsi" w:hAnsiTheme="minorHAnsi" w:cstheme="minorHAnsi"/>
          <w:sz w:val="24"/>
          <w:szCs w:val="24"/>
        </w:rPr>
        <w:t>"</w:t>
      </w:r>
      <w:r w:rsidRPr="001557F3">
        <w:rPr>
          <w:rFonts w:asciiTheme="minorHAnsi" w:hAnsiTheme="minorHAnsi" w:cstheme="minorHAnsi"/>
          <w:color w:val="auto"/>
          <w:sz w:val="24"/>
          <w:szCs w:val="24"/>
        </w:rPr>
        <w:t>Ich danke meinem Gott allezeit euretwegen für die Gnade Gottes, die euch gegeben ist in Christus Jesus, 5 dass ihr in ihm in allem reich gemacht worden seid, in allem Wort und aller Erkenntnis, 6 wie das Zeugnis des Christus unter euch befestigt worden ist,</w:t>
      </w:r>
      <w:r>
        <w:rPr>
          <w:rFonts w:asciiTheme="minorHAnsi" w:hAnsiTheme="minorHAnsi" w:cstheme="minorHAnsi"/>
          <w:color w:val="auto"/>
          <w:sz w:val="24"/>
          <w:szCs w:val="24"/>
        </w:rPr>
        <w:t xml:space="preserve">" </w:t>
      </w:r>
      <w:r w:rsidRPr="001557F3">
        <w:rPr>
          <w:rFonts w:asciiTheme="minorHAnsi" w:hAnsiTheme="minorHAnsi" w:cstheme="minorHAnsi"/>
          <w:b/>
          <w:bCs/>
          <w:color w:val="auto"/>
          <w:sz w:val="24"/>
          <w:szCs w:val="24"/>
        </w:rPr>
        <w:t>(4-</w:t>
      </w:r>
      <w:r>
        <w:rPr>
          <w:rFonts w:asciiTheme="minorHAnsi" w:hAnsiTheme="minorHAnsi" w:cstheme="minorHAnsi"/>
          <w:b/>
          <w:bCs/>
          <w:color w:val="auto"/>
          <w:sz w:val="24"/>
          <w:szCs w:val="24"/>
        </w:rPr>
        <w:t>6</w:t>
      </w:r>
      <w:r w:rsidRPr="001557F3">
        <w:rPr>
          <w:rFonts w:asciiTheme="minorHAnsi" w:hAnsiTheme="minorHAnsi" w:cstheme="minorHAnsi"/>
          <w:b/>
          <w:bCs/>
          <w:color w:val="auto"/>
          <w:sz w:val="24"/>
          <w:szCs w:val="24"/>
        </w:rPr>
        <w:t>)</w:t>
      </w:r>
    </w:p>
    <w:p w14:paraId="0A7BCA90" w14:textId="77777777" w:rsidR="00D90EC1" w:rsidRPr="00844BD5" w:rsidRDefault="00D90EC1" w:rsidP="00844BD5">
      <w:pPr>
        <w:pStyle w:val="KeinLeerraum"/>
      </w:pPr>
    </w:p>
    <w:p w14:paraId="471056B1" w14:textId="26686161" w:rsidR="00844BD5" w:rsidRDefault="001557F3" w:rsidP="00D573D4">
      <w:pPr>
        <w:pStyle w:val="KeinLeerraum"/>
      </w:pPr>
      <w:r>
        <w:t xml:space="preserve">Die Errettung ist eine Gnadengabe Gottes (5). Es ist alleine Ihm zu verdanken, wenn ein Mensch durch den Heiligen Geist von seiner Sünde überführt wird. Durch das Erlösungswerk von Jesus Christus am Kreuz, </w:t>
      </w:r>
      <w:r>
        <w:lastRenderedPageBreak/>
        <w:t>wurde dies überhaupt möglich gemacht.</w:t>
      </w:r>
      <w:r w:rsidR="00EE0E61">
        <w:t xml:space="preserve"> Immer wieder lässt Paulus es in diesen Versen durchblicken, dass es um Jesus Christus als den gekreuzigten und auferstandenen HERRN geht. Er ist das Fundament, die Weisheit, die Kraft und in Ihm soll sich jemand Rühmen. </w:t>
      </w:r>
    </w:p>
    <w:p w14:paraId="20B6FCF6" w14:textId="67CDA799" w:rsidR="001557F3" w:rsidRDefault="00EE0E61" w:rsidP="00D573D4">
      <w:pPr>
        <w:pStyle w:val="KeinLeerraum"/>
      </w:pPr>
      <w:r>
        <w:tab/>
        <w:t xml:space="preserve">Die Gnade Gottes geht aber über die Erlösung hinaus, sie machte die Korinther reich in allem. Nur weil sie zur Gemeinde, zum Leib Christi gehören, wurden sie so reich. Denn so hatten sie die Lehre und durch das, Offenbarung und Erkenntnis der Geheimnisse Gottes. Die Gemeinde in Korinth hatte die Gaben im Überfluss und setzten sie auch ein, aber nicht zum Wohle der Gemeinde, sondern </w:t>
      </w:r>
      <w:r w:rsidR="005F1DCF">
        <w:t>um ihretwillen. Darum erklärte Paulus die Gaben und deren Anwendung in der Gemeinde in den Kp. 12-14.</w:t>
      </w:r>
    </w:p>
    <w:p w14:paraId="3868D3DF" w14:textId="7D0EAC5C" w:rsidR="005F1DCF" w:rsidRPr="005F1DCF" w:rsidRDefault="005F1DCF" w:rsidP="00D573D4">
      <w:pPr>
        <w:pStyle w:val="KeinLeerraum"/>
        <w:rPr>
          <w:i/>
          <w:iCs/>
        </w:rPr>
      </w:pPr>
      <w:r>
        <w:tab/>
        <w:t xml:space="preserve">W. W. Wiersbe fasst dies so zusammen: </w:t>
      </w:r>
      <w:r>
        <w:rPr>
          <w:i/>
          <w:iCs/>
        </w:rPr>
        <w:t>"Die Tatsache, dass Gott uns berufen, ausgesondert und reich gemacht hat, sollte uns dazu ermutigen, heilig zu leben."</w:t>
      </w:r>
    </w:p>
    <w:p w14:paraId="2648B97C" w14:textId="77777777" w:rsidR="001557F3" w:rsidRDefault="001557F3" w:rsidP="00D573D4">
      <w:pPr>
        <w:pStyle w:val="KeinLeerraum"/>
      </w:pPr>
    </w:p>
    <w:p w14:paraId="62018229" w14:textId="3A5BA473" w:rsidR="001557F3" w:rsidRDefault="00FA274B" w:rsidP="005F1DCF">
      <w:pPr>
        <w:pStyle w:val="KeinLeerraum"/>
        <w:numPr>
          <w:ilvl w:val="0"/>
          <w:numId w:val="40"/>
        </w:numPr>
      </w:pPr>
      <w:r>
        <w:t xml:space="preserve">Erwartung </w:t>
      </w:r>
      <w:r w:rsidR="00A75751">
        <w:t>auf die</w:t>
      </w:r>
      <w:r>
        <w:t xml:space="preserve"> Wiederkunft Jesu</w:t>
      </w:r>
      <w:r w:rsidR="00141546">
        <w:t xml:space="preserve"> | 1,7</w:t>
      </w:r>
    </w:p>
    <w:p w14:paraId="511A53E6" w14:textId="34DA1805" w:rsidR="001557F3" w:rsidRDefault="001557F3" w:rsidP="00D573D4">
      <w:pPr>
        <w:pStyle w:val="KeinLeerraum"/>
      </w:pPr>
      <w:r>
        <w:t>"</w:t>
      </w:r>
      <w:r w:rsidRPr="001557F3">
        <w:rPr>
          <w:rFonts w:cstheme="minorHAnsi"/>
          <w:szCs w:val="24"/>
        </w:rPr>
        <w:t>so dass ihr an keiner Gnadengabe Mangel habt, indem ihr die Offenbarung unseres Herrn Jesus Christus erwartet</w:t>
      </w:r>
      <w:r w:rsidR="00FA274B" w:rsidRPr="00FA274B">
        <w:rPr>
          <w:rStyle w:val="Funotenzeichen"/>
          <w:rFonts w:cstheme="minorHAnsi"/>
          <w:color w:val="FF0000"/>
          <w:szCs w:val="24"/>
        </w:rPr>
        <w:footnoteReference w:id="9"/>
      </w:r>
      <w:r w:rsidRPr="001557F3">
        <w:rPr>
          <w:rFonts w:cstheme="minorHAnsi"/>
          <w:szCs w:val="24"/>
        </w:rPr>
        <w:t xml:space="preserve">," </w:t>
      </w:r>
      <w:r w:rsidRPr="001557F3">
        <w:rPr>
          <w:rFonts w:cstheme="minorHAnsi"/>
          <w:b/>
          <w:bCs/>
          <w:szCs w:val="24"/>
        </w:rPr>
        <w:t>(</w:t>
      </w:r>
      <w:r>
        <w:rPr>
          <w:rFonts w:cstheme="minorHAnsi"/>
          <w:b/>
          <w:bCs/>
          <w:szCs w:val="24"/>
        </w:rPr>
        <w:t>7</w:t>
      </w:r>
      <w:r w:rsidRPr="001557F3">
        <w:rPr>
          <w:rFonts w:cstheme="minorHAnsi"/>
          <w:b/>
          <w:bCs/>
          <w:szCs w:val="24"/>
        </w:rPr>
        <w:t>)</w:t>
      </w:r>
    </w:p>
    <w:p w14:paraId="0CD6FA43" w14:textId="77777777" w:rsidR="001557F3" w:rsidRDefault="001557F3" w:rsidP="00D573D4">
      <w:pPr>
        <w:pStyle w:val="KeinLeerraum"/>
      </w:pPr>
    </w:p>
    <w:p w14:paraId="548036E4" w14:textId="764BC838" w:rsidR="001557F3" w:rsidRDefault="00FA274B" w:rsidP="00D573D4">
      <w:pPr>
        <w:pStyle w:val="KeinLeerraum"/>
      </w:pPr>
      <w:r>
        <w:t xml:space="preserve">Die Erwartung der Wiederkunft von Jesus um Seine Gemeinde zu holen, wurde von Paulus sehr betont. Es liest sich wie ein Befehl, eine Aufforderung an. Der Gläubige soll in einer Erwartung des Kommens von Jesus Christus leben und dadurch gewillt sein, ein besseres und tadelloses Leben zu führen. </w:t>
      </w:r>
    </w:p>
    <w:p w14:paraId="3770EE78" w14:textId="77777777" w:rsidR="00FA274B" w:rsidRDefault="00FA274B" w:rsidP="00D573D4">
      <w:pPr>
        <w:pStyle w:val="KeinLeerraum"/>
      </w:pPr>
    </w:p>
    <w:p w14:paraId="7F4D55A7" w14:textId="3FBA68A5" w:rsidR="00FA274B" w:rsidRDefault="00FA274B" w:rsidP="00FA274B">
      <w:pPr>
        <w:pStyle w:val="KeinLeerraum"/>
        <w:numPr>
          <w:ilvl w:val="0"/>
          <w:numId w:val="40"/>
        </w:numPr>
      </w:pPr>
      <w:r>
        <w:t>Vertrauen auf Gottes Treue</w:t>
      </w:r>
      <w:r w:rsidR="00141546">
        <w:t xml:space="preserve"> | 1,8-9</w:t>
      </w:r>
    </w:p>
    <w:p w14:paraId="54DA9945" w14:textId="37569878" w:rsidR="001557F3" w:rsidRDefault="001557F3" w:rsidP="00D573D4">
      <w:pPr>
        <w:pStyle w:val="KeinLeerraum"/>
      </w:pPr>
      <w:r>
        <w:t>"</w:t>
      </w:r>
      <w:r w:rsidRPr="001557F3">
        <w:rPr>
          <w:rFonts w:cstheme="minorHAnsi"/>
          <w:szCs w:val="24"/>
        </w:rPr>
        <w:t>der euch auch befestigen wird bis ans Ende, dass ihr untadelig</w:t>
      </w:r>
      <w:r w:rsidR="005F1DCF" w:rsidRPr="005F1DCF">
        <w:rPr>
          <w:rStyle w:val="Funotenzeichen"/>
          <w:rFonts w:cstheme="minorHAnsi"/>
          <w:color w:val="FF0000"/>
          <w:szCs w:val="24"/>
        </w:rPr>
        <w:footnoteReference w:id="10"/>
      </w:r>
      <w:r w:rsidRPr="001557F3">
        <w:rPr>
          <w:rFonts w:cstheme="minorHAnsi"/>
          <w:szCs w:val="24"/>
        </w:rPr>
        <w:t xml:space="preserve"> seid an dem Tag unseres Herrn Jesus Christus. 9 Gott ist treu, durch den ihr berufen worden seid in die Gemeinschaft seines Sohnes Jesus Christus, unseres Herrn." </w:t>
      </w:r>
      <w:r w:rsidRPr="001557F3">
        <w:rPr>
          <w:rFonts w:cstheme="minorHAnsi"/>
          <w:b/>
          <w:bCs/>
          <w:szCs w:val="24"/>
        </w:rPr>
        <w:t>(</w:t>
      </w:r>
      <w:r>
        <w:rPr>
          <w:rFonts w:cstheme="minorHAnsi"/>
          <w:b/>
          <w:bCs/>
          <w:szCs w:val="24"/>
        </w:rPr>
        <w:t>8</w:t>
      </w:r>
      <w:r w:rsidRPr="001557F3">
        <w:rPr>
          <w:rFonts w:cstheme="minorHAnsi"/>
          <w:b/>
          <w:bCs/>
          <w:szCs w:val="24"/>
        </w:rPr>
        <w:t>-9)</w:t>
      </w:r>
    </w:p>
    <w:p w14:paraId="10DF7E17" w14:textId="77777777" w:rsidR="001557F3" w:rsidRDefault="001557F3" w:rsidP="00D573D4">
      <w:pPr>
        <w:pStyle w:val="KeinLeerraum"/>
      </w:pPr>
    </w:p>
    <w:p w14:paraId="526F7939" w14:textId="6BBC40FD" w:rsidR="00FA274B" w:rsidRDefault="00FF53AB" w:rsidP="00D573D4">
      <w:pPr>
        <w:pStyle w:val="KeinLeerraum"/>
      </w:pPr>
      <w:r>
        <w:t xml:space="preserve">Christus ist es, der die Korinther befestigt. Es ist nicht wegen ihrem treuen, konsequenten und heiligen Lebenswandel, sondern es ist die Gnade Gottes. Gott ist treu, er hat sie berufen </w:t>
      </w:r>
      <w:r w:rsidRPr="00FF53AB">
        <w:rPr>
          <w:i/>
          <w:iCs/>
        </w:rPr>
        <w:t>"in die Gemeinschaft seines Sohnes Jesus Christus, unseres HERRN."</w:t>
      </w:r>
      <w:r>
        <w:t xml:space="preserve"> Der HERR gibt uns die Garantie bis ans Ende auszuharren. </w:t>
      </w:r>
    </w:p>
    <w:p w14:paraId="59721949" w14:textId="19E688D1" w:rsidR="00FF53AB" w:rsidRDefault="00FF53AB" w:rsidP="00FF53AB">
      <w:pPr>
        <w:pStyle w:val="KeinLeerraum"/>
        <w:numPr>
          <w:ilvl w:val="0"/>
          <w:numId w:val="38"/>
        </w:numPr>
      </w:pPr>
      <w:r>
        <w:t>Diese Garantie sollte uns in eine wachsende Beziehung, einer tieferen Liebe zum HERRN wie auch zu unseren Geschwistern und das Vertrauen und die Treue Gottes, sollte uns zu einem gehorsamen Lebensstil führen.</w:t>
      </w:r>
    </w:p>
    <w:p w14:paraId="06BED1E0" w14:textId="1B0A41AD" w:rsidR="00FF53AB" w:rsidRDefault="00FF53AB" w:rsidP="00FF53AB">
      <w:pPr>
        <w:pStyle w:val="KeinLeerraum"/>
      </w:pPr>
      <w:r>
        <w:t xml:space="preserve">Paulus wollte den Korinthern vor Augen führen, was sie für ein Vorrecht hatten, gerettet zu sein und somit </w:t>
      </w:r>
      <w:r w:rsidR="00153909">
        <w:t>in der</w:t>
      </w:r>
      <w:r>
        <w:t xml:space="preserve"> Gemeinde auf dem Fundament von Jesus Christus zu leben. In den folgenden Ausführungen zeigt er ihnen auf, dass sie alles andere als Jesus zum Vorbild hatten und sich egoistisch, selbstverliebt und spalterisch verhielten. Sie schauten auf das was vor ihren Augen war und haben vergessen, um wen es eigentlich geht. Darum verwies Paulus immer wieder auf den HERRN Jesus Christus.</w:t>
      </w:r>
    </w:p>
    <w:p w14:paraId="6F547698" w14:textId="77777777" w:rsidR="00FA274B" w:rsidRDefault="00FA274B" w:rsidP="00D573D4">
      <w:pPr>
        <w:pStyle w:val="KeinLeerraum"/>
      </w:pPr>
    </w:p>
    <w:p w14:paraId="239419B4" w14:textId="256C7CFD" w:rsidR="001557F3" w:rsidRDefault="006411EB" w:rsidP="006411EB">
      <w:pPr>
        <w:pStyle w:val="berschrift3"/>
      </w:pPr>
      <w:r>
        <w:t>Berufen in die Gemeinschaft der Gläubigen (Gemeinde, Versammlung) | 1,10-25</w:t>
      </w:r>
    </w:p>
    <w:p w14:paraId="0FBCA76C" w14:textId="045C2F23" w:rsidR="006411EB" w:rsidRPr="006411EB" w:rsidRDefault="006411EB" w:rsidP="006411EB">
      <w:pPr>
        <w:pStyle w:val="KeinLeerraum"/>
      </w:pPr>
      <w:r>
        <w:t>Die Gläubigen sind in die Gemeinschaft (Gemeinde) seines Sohnes</w:t>
      </w:r>
      <w:r w:rsidRPr="006411EB">
        <w:t xml:space="preserve"> </w:t>
      </w:r>
      <w:r>
        <w:t xml:space="preserve">Jesus Christus berufen. Spaltung oder ein sich nicht unterordnen, wird fast in jedem NT-Brief angesprochen. Auch </w:t>
      </w:r>
      <w:r w:rsidR="005902B4">
        <w:t>die</w:t>
      </w:r>
      <w:r>
        <w:t xml:space="preserve"> Jünger </w:t>
      </w:r>
      <w:r w:rsidR="005902B4">
        <w:t>kannten das Problem</w:t>
      </w:r>
      <w:r>
        <w:t xml:space="preserve"> sich vorzudrängen</w:t>
      </w:r>
      <w:r w:rsidR="005902B4">
        <w:t>, sich wichtiger zu nehmen</w:t>
      </w:r>
      <w:r>
        <w:t xml:space="preserve"> und </w:t>
      </w:r>
      <w:r w:rsidR="00F33B76">
        <w:t xml:space="preserve">nur </w:t>
      </w:r>
      <w:r>
        <w:t xml:space="preserve">auf sich zu schauen. Aber Jesus korrigierte </w:t>
      </w:r>
      <w:r w:rsidR="00B94E32">
        <w:t>sie sofort und zeigte ihnen auf, dass nicht die Grösse vor Ihm zählt, sondern die Bereitschaft zu vertrauen, sich zu demütigen und zu dienen (Vgl. Mt 18,1-4; 20,20-28; Mk 10,35-45; Lk 22,24-27).</w:t>
      </w:r>
    </w:p>
    <w:p w14:paraId="04AD680A" w14:textId="77777777" w:rsidR="006411EB" w:rsidRDefault="006411EB" w:rsidP="00D573D4">
      <w:pPr>
        <w:pStyle w:val="KeinLeerraum"/>
      </w:pPr>
    </w:p>
    <w:p w14:paraId="53F99B82" w14:textId="6A08FBB0" w:rsidR="006411EB" w:rsidRDefault="00B94E32" w:rsidP="00B94E32">
      <w:pPr>
        <w:pStyle w:val="KeinLeerraum"/>
        <w:numPr>
          <w:ilvl w:val="0"/>
          <w:numId w:val="42"/>
        </w:numPr>
      </w:pPr>
      <w:r>
        <w:t>Ist der Christus zerteilt | 1,10-13</w:t>
      </w:r>
    </w:p>
    <w:p w14:paraId="733680B6" w14:textId="38D2D0BF" w:rsidR="00B94E32" w:rsidRDefault="00B94E32" w:rsidP="00B94E32">
      <w:pPr>
        <w:pStyle w:val="KeinLeerraum"/>
      </w:pPr>
      <w:r>
        <w:t>Jetzt wechselt Paulus von der positiven Sprache in die aktuelle Situation hinein. Er ermahnt sie als seine Brüder im HERRN Jesus Christus. Sie sollten alle dasselbe</w:t>
      </w:r>
      <w:r w:rsidR="00B42ADE" w:rsidRPr="00B42ADE">
        <w:rPr>
          <w:rStyle w:val="Funotenzeichen"/>
          <w:color w:val="FF0000"/>
        </w:rPr>
        <w:footnoteReference w:id="11"/>
      </w:r>
      <w:r>
        <w:t xml:space="preserve"> reden</w:t>
      </w:r>
      <w:r w:rsidR="002F45EC">
        <w:t xml:space="preserve">, im Sinne von dem Ziel der Einheit und der Liebe, auf Jesus Christus hin. Da können auch andere Meinungen sein, aber es muss immer die Einheit </w:t>
      </w:r>
      <w:r w:rsidR="002F45EC">
        <w:lastRenderedPageBreak/>
        <w:t>in Christus im Blick sein. Wie Paulus es ausdrückt, lieber zu verzichten als einem Bruder einen Anstoss geben (Vgl. 8,13; 9,19-23). Es soll aus ihrer Vielfalt etwas Ganzes geben.</w:t>
      </w:r>
    </w:p>
    <w:p w14:paraId="1EE70590" w14:textId="77777777" w:rsidR="006411EB" w:rsidRDefault="006411EB" w:rsidP="00D573D4">
      <w:pPr>
        <w:pStyle w:val="KeinLeerraum"/>
      </w:pPr>
    </w:p>
    <w:p w14:paraId="1EBD7B33" w14:textId="31A65F88" w:rsidR="006411EB" w:rsidRPr="00B42ADE" w:rsidRDefault="00B42ADE" w:rsidP="00B42ADE">
      <w:pPr>
        <w:pStyle w:val="StandardWeb"/>
        <w:rPr>
          <w:rFonts w:asciiTheme="minorHAnsi" w:hAnsiTheme="minorHAnsi" w:cstheme="minorHAnsi"/>
          <w:b/>
          <w:bCs/>
          <w:color w:val="auto"/>
          <w:sz w:val="24"/>
          <w:szCs w:val="24"/>
        </w:rPr>
      </w:pPr>
      <w:r w:rsidRPr="00B42ADE">
        <w:rPr>
          <w:rFonts w:asciiTheme="minorHAnsi" w:hAnsiTheme="minorHAnsi" w:cstheme="minorHAnsi"/>
          <w:sz w:val="24"/>
          <w:szCs w:val="24"/>
        </w:rPr>
        <w:t>"</w:t>
      </w:r>
      <w:r w:rsidRPr="00B42ADE">
        <w:rPr>
          <w:rFonts w:asciiTheme="minorHAnsi" w:hAnsiTheme="minorHAnsi" w:cstheme="minorHAnsi"/>
          <w:color w:val="auto"/>
          <w:sz w:val="24"/>
          <w:szCs w:val="24"/>
        </w:rPr>
        <w:t xml:space="preserve">Ich sage aber dies, dass jeder von euch sagt: Ich bin des Paulus, ich aber des Apollos, ich aber des Kephas, ich aber des Christus. Ist der Christus zerteilt? Ist etwa Paulus für euch gekreuzigt, oder seid ihr auf den Namen des Paulus getauft worden?" </w:t>
      </w:r>
      <w:r w:rsidRPr="00B42ADE">
        <w:rPr>
          <w:rFonts w:asciiTheme="minorHAnsi" w:hAnsiTheme="minorHAnsi" w:cstheme="minorHAnsi"/>
          <w:b/>
          <w:bCs/>
          <w:color w:val="auto"/>
          <w:sz w:val="24"/>
          <w:szCs w:val="24"/>
        </w:rPr>
        <w:t>(12-13)</w:t>
      </w:r>
    </w:p>
    <w:p w14:paraId="569D8F9A" w14:textId="77777777" w:rsidR="00B42ADE" w:rsidRDefault="00B42ADE" w:rsidP="00D573D4">
      <w:pPr>
        <w:pStyle w:val="KeinLeerraum"/>
      </w:pPr>
    </w:p>
    <w:p w14:paraId="36BC48AC" w14:textId="3DA97180" w:rsidR="00B42ADE" w:rsidRDefault="002F45EC" w:rsidP="00D573D4">
      <w:pPr>
        <w:pStyle w:val="KeinLeerraum"/>
      </w:pPr>
      <w:r>
        <w:t xml:space="preserve">Die Gefahr sich auf einen bestimmten Redner einzulassen und nur diesen und seine Meinung gut zu finden, ist gross. Paulus zeigt ihnen auf, dass nicht ein Mensch ihnen die Rettung brachte, sondern Jesus Christus alleine. Darum sind sie nur Ihm alleine zur Treue und Nachfolge verpflichtet. </w:t>
      </w:r>
    </w:p>
    <w:p w14:paraId="06D9AE00" w14:textId="0A110B2E" w:rsidR="002F45EC" w:rsidRPr="00987547" w:rsidRDefault="002F45EC" w:rsidP="00D573D4">
      <w:pPr>
        <w:pStyle w:val="KeinLeerraum"/>
        <w:rPr>
          <w:i/>
          <w:iCs/>
        </w:rPr>
      </w:pPr>
      <w:r>
        <w:t xml:space="preserve">W. W. Wiersbe </w:t>
      </w:r>
      <w:r w:rsidR="00987547">
        <w:t xml:space="preserve">bringt es auf den Punkt: </w:t>
      </w:r>
      <w:r w:rsidR="00987547">
        <w:rPr>
          <w:i/>
          <w:iCs/>
        </w:rPr>
        <w:t>"Statt Wert auf die Botschaft des Wortes zu legen, hoben die Gläubigen in Korinth den Botschafter hervor. Sie sahen nicht mehr auf den HERRN, sondern auf die Botschafter des HERRN, und das führte zum Konkurrenzkampf."</w:t>
      </w:r>
    </w:p>
    <w:p w14:paraId="29D89812" w14:textId="77777777" w:rsidR="00E46916" w:rsidRDefault="00E46916" w:rsidP="00D573D4">
      <w:pPr>
        <w:pStyle w:val="KeinLeerraum"/>
      </w:pPr>
    </w:p>
    <w:p w14:paraId="6510A59D" w14:textId="013C7E4B" w:rsidR="00E46916" w:rsidRDefault="00987547" w:rsidP="00E46916">
      <w:pPr>
        <w:pStyle w:val="KeinLeerraum"/>
        <w:numPr>
          <w:ilvl w:val="0"/>
          <w:numId w:val="42"/>
        </w:numPr>
      </w:pPr>
      <w:r>
        <w:t xml:space="preserve">Seid ihr auf den Namen des Paulus getauft worden? | </w:t>
      </w:r>
      <w:r w:rsidR="00E46916">
        <w:t>1,13.14-17</w:t>
      </w:r>
    </w:p>
    <w:p w14:paraId="1F003399" w14:textId="4E4EBEE9" w:rsidR="00E46916" w:rsidRDefault="00987547" w:rsidP="00D573D4">
      <w:pPr>
        <w:pStyle w:val="KeinLeerraum"/>
      </w:pPr>
      <w:r>
        <w:t>Wenn die Korinther sich rühmten, von Paulus, Apollos oder Petrus getauft worden zu sein, wollte er ihnen aufzeigen, dass es nicht auf die Person</w:t>
      </w:r>
      <w:r w:rsidR="005902B4">
        <w:t xml:space="preserve"> ankam</w:t>
      </w:r>
      <w:r>
        <w:t xml:space="preserve"> die sie taufte, oder </w:t>
      </w:r>
      <w:r w:rsidR="005902B4">
        <w:t xml:space="preserve">ob es wichtig war </w:t>
      </w:r>
      <w:r>
        <w:t>welches Wasser genommen wurde (vielleicht noch aus dem Jordan), sondern nur Jesus Christus. Immer wieder betont er die Vorrangstellung von Christus.</w:t>
      </w:r>
    </w:p>
    <w:p w14:paraId="063749C8" w14:textId="07E1D220" w:rsidR="00987547" w:rsidRDefault="00987547" w:rsidP="00D573D4">
      <w:pPr>
        <w:pStyle w:val="KeinLeerraum"/>
      </w:pPr>
      <w:r>
        <w:tab/>
        <w:t xml:space="preserve">Paulus will die Taufe gar nicht herabsetzten, sondern </w:t>
      </w:r>
      <w:r w:rsidR="00C5020B">
        <w:t>nur aufzeigen, dass der HERR ihn zur Verkündigung des Evangeliums unter den Heiden berufen hatte (1,17)</w:t>
      </w:r>
    </w:p>
    <w:p w14:paraId="7EA4725C" w14:textId="77777777" w:rsidR="00E46916" w:rsidRDefault="00E46916" w:rsidP="00D573D4">
      <w:pPr>
        <w:pStyle w:val="KeinLeerraum"/>
      </w:pPr>
    </w:p>
    <w:p w14:paraId="50F22A69" w14:textId="6960AB43" w:rsidR="00E46916" w:rsidRDefault="00C5020B" w:rsidP="00E46916">
      <w:pPr>
        <w:pStyle w:val="KeinLeerraum"/>
        <w:numPr>
          <w:ilvl w:val="0"/>
          <w:numId w:val="42"/>
        </w:numPr>
      </w:pPr>
      <w:r>
        <w:t xml:space="preserve">Ist Paulus für euch gekreuzigt worden? | </w:t>
      </w:r>
      <w:r w:rsidR="00E46916">
        <w:t>1,13.18-25</w:t>
      </w:r>
    </w:p>
    <w:p w14:paraId="78EF3048" w14:textId="5F88F647" w:rsidR="00C5020B" w:rsidRDefault="00C5020B" w:rsidP="00C5020B">
      <w:pPr>
        <w:pStyle w:val="KeinLeerraum"/>
      </w:pPr>
      <w:r>
        <w:t xml:space="preserve">Den Korinthern fehlte die Erneuerung durch den Heiligen Geist. Sie versuchten ihr Leben als Gläubige mit ihrem ungeheiligten Menschenverstand und der Weisheit der Welt zu leben. Wer ein solches Leben führt, sucht nur sich selbst, dient nur sich selbst und zerstört sich schliesslich selbst (Vgl. Lk 9,24-25). </w:t>
      </w:r>
      <w:r w:rsidR="006A57DC">
        <w:t>So führt Paulus seine Leser von der Ichbezogenheit weg, zum Kreuz. De</w:t>
      </w:r>
      <w:r w:rsidR="00F33B76">
        <w:t>n</w:t>
      </w:r>
      <w:r w:rsidR="006A57DC">
        <w:t xml:space="preserve">n Christus allein ist am Kreuz für die Erlösung gestorben. </w:t>
      </w:r>
      <w:r>
        <w:t xml:space="preserve">In diesem Abschnitt gebraucht Paulus </w:t>
      </w:r>
      <w:r w:rsidR="006A57DC">
        <w:t xml:space="preserve">6x das Wort Weisheit. </w:t>
      </w:r>
      <w:r w:rsidR="00E74243">
        <w:t>Er will ihnen den Gegensatz von der Weisheit der Welt gegenüber der Weisheit von Gott und seinem Werk am Kreuz vor Augen führen. Was für die Welt Torheit ist, ist für den Gläubigen Gottes Kraft (18).</w:t>
      </w:r>
    </w:p>
    <w:p w14:paraId="78507DDA" w14:textId="77777777" w:rsidR="006A57DC" w:rsidRDefault="006A57DC" w:rsidP="00C5020B">
      <w:pPr>
        <w:pStyle w:val="KeinLeerraum"/>
      </w:pPr>
    </w:p>
    <w:p w14:paraId="679EE9AA" w14:textId="15A2CB76" w:rsidR="006A57DC" w:rsidRPr="006F127B" w:rsidRDefault="006A57DC" w:rsidP="006A57DC">
      <w:pPr>
        <w:pStyle w:val="StandardWeb"/>
        <w:rPr>
          <w:rFonts w:asciiTheme="minorHAnsi" w:hAnsiTheme="minorHAnsi" w:cstheme="minorHAnsi"/>
          <w:b/>
          <w:bCs/>
          <w:color w:val="auto"/>
          <w:sz w:val="24"/>
          <w:szCs w:val="24"/>
        </w:rPr>
      </w:pPr>
      <w:r w:rsidRPr="006F127B">
        <w:rPr>
          <w:rFonts w:asciiTheme="minorHAnsi" w:hAnsiTheme="minorHAnsi" w:cstheme="minorHAnsi"/>
          <w:sz w:val="24"/>
          <w:szCs w:val="24"/>
        </w:rPr>
        <w:t>"</w:t>
      </w:r>
      <w:r w:rsidRPr="006F127B">
        <w:rPr>
          <w:rFonts w:asciiTheme="minorHAnsi" w:hAnsiTheme="minorHAnsi" w:cstheme="minorHAnsi"/>
          <w:color w:val="auto"/>
          <w:sz w:val="24"/>
          <w:szCs w:val="24"/>
        </w:rPr>
        <w:t xml:space="preserve">Denn das Wort vom Kreuz ist denen, die verloren gehen, Torheit; uns aber, die wir errettet werden, ist es Gottes Kraft. 19 Denn es steht geschrieben: „Ich will die Weisheit der Weisen vernichten, und den Verstand der Verständigen will ich wegtun.“ 20 Wo ist der Weise, wo der Schriftgelehrte, wo der Schulstreiter dieses Zeitlaufs? Hat Gott nicht die Weisheit der Welt zur Torheit gemacht? 21 Denn weil ja in der Weisheit Gottes die Welt durch die Weisheit Gott nicht erkannte, so gefiel es Gott wohl, durch die Torheit der Predigt die Glaubenden zu erretten; 22 weil ja sowohl Juden Zeichen fordern als auch Griechen Weisheit suchen; 23 wir aber predigen Christus als gekreuzigt, den Juden ein Anstoß und den Nationen eine Torheit; 24 den Berufenen selbst aber, sowohl Juden als auch Griechen, Christus, Gottes Kraft und Gottes Weisheit; 25 denn das Törichte Gottes ist weiser als die Menschen, und das Schwache Gottes ist stärker als die Menschen." </w:t>
      </w:r>
      <w:r w:rsidRPr="006F127B">
        <w:rPr>
          <w:rFonts w:asciiTheme="minorHAnsi" w:hAnsiTheme="minorHAnsi" w:cstheme="minorHAnsi"/>
          <w:b/>
          <w:bCs/>
          <w:color w:val="auto"/>
          <w:sz w:val="24"/>
          <w:szCs w:val="24"/>
        </w:rPr>
        <w:t>(1,18-25)</w:t>
      </w:r>
    </w:p>
    <w:p w14:paraId="558C941A" w14:textId="77777777" w:rsidR="00B42ADE" w:rsidRDefault="00B42ADE" w:rsidP="00D573D4">
      <w:pPr>
        <w:pStyle w:val="KeinLeerraum"/>
      </w:pPr>
    </w:p>
    <w:p w14:paraId="4C8A606F" w14:textId="30A0EFEC" w:rsidR="00B42ADE" w:rsidRDefault="006A57DC" w:rsidP="006A57DC">
      <w:pPr>
        <w:pStyle w:val="berschrift3"/>
      </w:pPr>
      <w:r w:rsidRPr="006A57DC">
        <w:t>Berufen</w:t>
      </w:r>
      <w:r>
        <w:t>, Gott zu verherrlichen | 1,26-31</w:t>
      </w:r>
    </w:p>
    <w:p w14:paraId="740F9607" w14:textId="77C38C84" w:rsidR="006A57DC" w:rsidRDefault="006A57DC" w:rsidP="006A57DC">
      <w:pPr>
        <w:pStyle w:val="KeinLeerraum"/>
      </w:pPr>
      <w:r>
        <w:t xml:space="preserve">Die Korinther waren in der Gefahr, stolz und aufgebläht zu sein (4,6.18-19; 5,2). In diesen Versen zeigt er ihnen auf, von wo sie kamen und was sie einmal waren. Für Gott ist es nicht wichtig, ob ein Mensch gut aussieht, eine hohe soziale Stellung hat, oder die familiäre Herkunft </w:t>
      </w:r>
      <w:r w:rsidR="00B51AEA">
        <w:t xml:space="preserve">aus dem Adel stammt </w:t>
      </w:r>
      <w:r>
        <w:t xml:space="preserve">und ob jemand finanziell gut betucht ist. </w:t>
      </w:r>
    </w:p>
    <w:p w14:paraId="283DD843" w14:textId="77777777" w:rsidR="00B51AEA" w:rsidRDefault="00B51AEA" w:rsidP="006A57DC">
      <w:pPr>
        <w:pStyle w:val="KeinLeerraum"/>
      </w:pPr>
    </w:p>
    <w:p w14:paraId="6011C261" w14:textId="3A4EE424" w:rsidR="00B51AEA" w:rsidRDefault="00B51AEA" w:rsidP="00B51AEA">
      <w:pPr>
        <w:pStyle w:val="KeinLeerraum"/>
        <w:numPr>
          <w:ilvl w:val="0"/>
          <w:numId w:val="43"/>
        </w:numPr>
      </w:pPr>
      <w:r>
        <w:t>Was sie früher waren | 1,26</w:t>
      </w:r>
    </w:p>
    <w:p w14:paraId="49496788" w14:textId="220965D0" w:rsidR="00B51AEA" w:rsidRPr="006F127B" w:rsidRDefault="00B51AEA" w:rsidP="00B51AEA">
      <w:pPr>
        <w:pStyle w:val="KeinLeerraum"/>
        <w:rPr>
          <w:b/>
          <w:bCs/>
          <w:szCs w:val="24"/>
        </w:rPr>
      </w:pPr>
      <w:r w:rsidRPr="00B51AEA">
        <w:rPr>
          <w:szCs w:val="24"/>
        </w:rPr>
        <w:t>"Denn seht eure Berufung, Brüder, dass es nicht viele Weise nach dem Fleisch, nicht viele Mächtige, nicht viele Edle sind;"</w:t>
      </w:r>
      <w:r w:rsidR="006F127B">
        <w:rPr>
          <w:szCs w:val="24"/>
        </w:rPr>
        <w:t xml:space="preserve"> </w:t>
      </w:r>
      <w:r w:rsidR="006F127B">
        <w:rPr>
          <w:b/>
          <w:bCs/>
          <w:szCs w:val="24"/>
        </w:rPr>
        <w:t>(26)</w:t>
      </w:r>
    </w:p>
    <w:p w14:paraId="44F1F050" w14:textId="51D07D9A" w:rsidR="00562AF3" w:rsidRDefault="00941396" w:rsidP="00877207">
      <w:pPr>
        <w:pStyle w:val="KeinLeerraum"/>
      </w:pPr>
      <w:r>
        <w:t xml:space="preserve"> </w:t>
      </w:r>
    </w:p>
    <w:p w14:paraId="48E29B8D" w14:textId="3902E731" w:rsidR="00AE1604" w:rsidRDefault="00B51AEA" w:rsidP="00B51AEA">
      <w:pPr>
        <w:pStyle w:val="KeinLeerraum"/>
        <w:numPr>
          <w:ilvl w:val="0"/>
          <w:numId w:val="43"/>
        </w:numPr>
      </w:pPr>
      <w:r>
        <w:lastRenderedPageBreak/>
        <w:t>Warum hat sie Gott berufen | 1,27-29</w:t>
      </w:r>
    </w:p>
    <w:p w14:paraId="32EF619A" w14:textId="49553B03" w:rsidR="00B51AEA" w:rsidRPr="006F127B" w:rsidRDefault="00B51AEA" w:rsidP="00B51AEA">
      <w:pPr>
        <w:pStyle w:val="StandardWeb"/>
        <w:rPr>
          <w:rFonts w:asciiTheme="minorHAnsi" w:hAnsiTheme="minorHAnsi" w:cstheme="minorHAnsi"/>
          <w:b/>
          <w:bCs/>
          <w:color w:val="auto"/>
          <w:sz w:val="24"/>
          <w:szCs w:val="24"/>
        </w:rPr>
      </w:pPr>
      <w:r w:rsidRPr="00B51AEA">
        <w:rPr>
          <w:rFonts w:asciiTheme="minorHAnsi" w:hAnsiTheme="minorHAnsi" w:cstheme="minorHAnsi"/>
          <w:sz w:val="24"/>
          <w:szCs w:val="24"/>
        </w:rPr>
        <w:t>"</w:t>
      </w:r>
      <w:r w:rsidRPr="00B51AEA">
        <w:rPr>
          <w:rFonts w:asciiTheme="minorHAnsi" w:hAnsiTheme="minorHAnsi" w:cstheme="minorHAnsi"/>
          <w:color w:val="auto"/>
          <w:sz w:val="24"/>
          <w:szCs w:val="24"/>
        </w:rPr>
        <w:t>sondern das Törichte der Welt hat Gott auserwählt, damit er die Weisen zuschanden mache; und das Schwache der Welt hat Gott auserwählt, damit er das Starke zuschanden mache; 28 und das Unedle der Welt und das Verachtete hat Gott auserwählt und das, was nicht ist, damit er das, was ist, zunichtemache, 29 damit sich vor Gott kein Fleisch rühme."</w:t>
      </w:r>
      <w:r w:rsidR="006F127B">
        <w:rPr>
          <w:rFonts w:asciiTheme="minorHAnsi" w:hAnsiTheme="minorHAnsi" w:cstheme="minorHAnsi"/>
          <w:color w:val="auto"/>
          <w:sz w:val="24"/>
          <w:szCs w:val="24"/>
        </w:rPr>
        <w:t xml:space="preserve"> </w:t>
      </w:r>
      <w:r w:rsidR="006F127B">
        <w:rPr>
          <w:rFonts w:asciiTheme="minorHAnsi" w:hAnsiTheme="minorHAnsi" w:cstheme="minorHAnsi"/>
          <w:b/>
          <w:bCs/>
          <w:color w:val="auto"/>
          <w:sz w:val="24"/>
          <w:szCs w:val="24"/>
        </w:rPr>
        <w:t>(27-29)</w:t>
      </w:r>
    </w:p>
    <w:p w14:paraId="2FD878E5" w14:textId="77777777" w:rsidR="00AE1604" w:rsidRDefault="00AE1604" w:rsidP="00877207">
      <w:pPr>
        <w:pStyle w:val="KeinLeerraum"/>
      </w:pPr>
    </w:p>
    <w:p w14:paraId="64A82102" w14:textId="70A20455" w:rsidR="00AE1604" w:rsidRDefault="00B51AEA" w:rsidP="00B51AEA">
      <w:pPr>
        <w:pStyle w:val="KeinLeerraum"/>
        <w:numPr>
          <w:ilvl w:val="0"/>
          <w:numId w:val="43"/>
        </w:numPr>
      </w:pPr>
      <w:r>
        <w:t>Was sie in Christus haben | 1,30-31</w:t>
      </w:r>
    </w:p>
    <w:p w14:paraId="4BC399D8" w14:textId="0234080E" w:rsidR="00B51AEA" w:rsidRDefault="00B51AEA" w:rsidP="00B51AEA">
      <w:pPr>
        <w:pStyle w:val="KeinLeerraum"/>
      </w:pPr>
      <w:r>
        <w:t xml:space="preserve">In Christus hat der Gläubige alles. Jesus Christus ist unsere Weisheit (Kol 2,3), unsere Gerechtigkeit (2Kor 5,21), unsere Heiligung (Joh 17,19) und unsere Erlösung (Röm 3,24). </w:t>
      </w:r>
    </w:p>
    <w:p w14:paraId="3E7B8AC3" w14:textId="77777777" w:rsidR="00B51AEA" w:rsidRDefault="00B51AEA" w:rsidP="00B51AEA">
      <w:pPr>
        <w:pStyle w:val="KeinLeerraum"/>
      </w:pPr>
    </w:p>
    <w:p w14:paraId="7352D97D" w14:textId="609529A0" w:rsidR="00B51AEA" w:rsidRPr="00B51AEA" w:rsidRDefault="00B51AEA" w:rsidP="00B51AEA">
      <w:pPr>
        <w:pStyle w:val="StandardWeb"/>
        <w:rPr>
          <w:rFonts w:asciiTheme="minorHAnsi" w:hAnsiTheme="minorHAnsi" w:cstheme="minorHAnsi"/>
          <w:color w:val="auto"/>
          <w:sz w:val="24"/>
          <w:szCs w:val="24"/>
        </w:rPr>
      </w:pPr>
      <w:r w:rsidRPr="00B51AEA">
        <w:rPr>
          <w:rFonts w:asciiTheme="minorHAnsi" w:hAnsiTheme="minorHAnsi" w:cstheme="minorHAnsi"/>
          <w:sz w:val="24"/>
          <w:szCs w:val="24"/>
        </w:rPr>
        <w:t>"</w:t>
      </w:r>
      <w:r w:rsidRPr="00B51AEA">
        <w:rPr>
          <w:rFonts w:asciiTheme="minorHAnsi" w:hAnsiTheme="minorHAnsi" w:cstheme="minorHAnsi"/>
          <w:color w:val="auto"/>
          <w:sz w:val="24"/>
          <w:szCs w:val="24"/>
        </w:rPr>
        <w:t>Aus ihm aber seid ihr in Christus Jesus, der uns geworden ist Weisheit von Gott und Gerechtigkeit und Heiligkeit und Erlösung; damit, wie geschrieben steht: „Wer sich rühmt, der rühme sich des Herrn."</w:t>
      </w:r>
      <w:r w:rsidR="006F127B">
        <w:rPr>
          <w:rFonts w:asciiTheme="minorHAnsi" w:hAnsiTheme="minorHAnsi" w:cstheme="minorHAnsi"/>
          <w:color w:val="auto"/>
          <w:sz w:val="24"/>
          <w:szCs w:val="24"/>
        </w:rPr>
        <w:t xml:space="preserve"> </w:t>
      </w:r>
      <w:r w:rsidR="006F127B">
        <w:rPr>
          <w:rFonts w:asciiTheme="minorHAnsi" w:hAnsiTheme="minorHAnsi" w:cstheme="minorHAnsi"/>
          <w:b/>
          <w:bCs/>
          <w:color w:val="auto"/>
          <w:sz w:val="24"/>
          <w:szCs w:val="24"/>
        </w:rPr>
        <w:t>(</w:t>
      </w:r>
      <w:r w:rsidR="006F127B">
        <w:rPr>
          <w:rFonts w:asciiTheme="minorHAnsi" w:hAnsiTheme="minorHAnsi" w:cstheme="minorHAnsi"/>
          <w:b/>
          <w:bCs/>
          <w:color w:val="auto"/>
          <w:sz w:val="24"/>
          <w:szCs w:val="24"/>
        </w:rPr>
        <w:t>30-31</w:t>
      </w:r>
      <w:r w:rsidR="006F127B">
        <w:rPr>
          <w:rFonts w:asciiTheme="minorHAnsi" w:hAnsiTheme="minorHAnsi" w:cstheme="minorHAnsi"/>
          <w:b/>
          <w:bCs/>
          <w:color w:val="auto"/>
          <w:sz w:val="24"/>
          <w:szCs w:val="24"/>
        </w:rPr>
        <w:t>)</w:t>
      </w:r>
    </w:p>
    <w:p w14:paraId="2CCC223E" w14:textId="77777777" w:rsidR="00AE1604" w:rsidRDefault="00AE1604" w:rsidP="00877207">
      <w:pPr>
        <w:pStyle w:val="KeinLeerraum"/>
      </w:pPr>
    </w:p>
    <w:p w14:paraId="77ED6956" w14:textId="7DF570B9" w:rsidR="00AE1604" w:rsidRDefault="00B03525" w:rsidP="00877207">
      <w:pPr>
        <w:pStyle w:val="KeinLeerraum"/>
      </w:pPr>
      <w:r>
        <w:t>Jesus Christus ist uns zur Weisheit von Gott geworden und nur durch Ihn haben wir Gerechtigkeit, Heiligkeit und Erlösung.</w:t>
      </w:r>
    </w:p>
    <w:p w14:paraId="791587E8" w14:textId="77777777" w:rsidR="006A3AE6" w:rsidRDefault="006A3AE6" w:rsidP="00877207">
      <w:pPr>
        <w:pStyle w:val="KeinLeerraum"/>
      </w:pPr>
    </w:p>
    <w:p w14:paraId="2C588330" w14:textId="1D117D1B" w:rsidR="00B03525" w:rsidRDefault="00B03525" w:rsidP="00B03525">
      <w:pPr>
        <w:pStyle w:val="KeinLeerraum"/>
        <w:numPr>
          <w:ilvl w:val="0"/>
          <w:numId w:val="38"/>
        </w:numPr>
      </w:pPr>
      <w:r>
        <w:t xml:space="preserve">Gerechtigkeit = Gerechtigkeit hat mit unserer Stellung vor Gott zu tun. Wir sind </w:t>
      </w:r>
      <w:r w:rsidR="00F33B76">
        <w:t>g</w:t>
      </w:r>
      <w:r>
        <w:t>erechtfertigt worden, Gott erklärt uns durch Christus für gerecht (Vgl. Röm 4,24-25).</w:t>
      </w:r>
    </w:p>
    <w:p w14:paraId="73D2913B" w14:textId="7DD5EDF5" w:rsidR="00B03525" w:rsidRDefault="00B03525" w:rsidP="00B03525">
      <w:pPr>
        <w:pStyle w:val="KeinLeerraum"/>
        <w:rPr>
          <w:b/>
          <w:bCs/>
        </w:rPr>
      </w:pPr>
      <w:r>
        <w:t>"</w:t>
      </w:r>
      <w:r w:rsidRPr="00B03525">
        <w:t xml:space="preserve">sondern auch unsertwegen, denen es zugerechnet werden soll, die wir an den glauben, der Jesus, unseren Herrn, aus </w:t>
      </w:r>
      <w:r w:rsidRPr="00B03525">
        <w:rPr>
          <w:sz w:val="20"/>
          <w:szCs w:val="20"/>
        </w:rPr>
        <w:t>den</w:t>
      </w:r>
      <w:r w:rsidRPr="00B03525">
        <w:t xml:space="preserve"> Toten auferweckt hat, der unserer Übertretungen wegen hingegeben und unserer Rechtfertigung wegen auferweckt worden ist.</w:t>
      </w:r>
      <w:r>
        <w:t xml:space="preserve">" </w:t>
      </w:r>
      <w:r>
        <w:rPr>
          <w:b/>
          <w:bCs/>
        </w:rPr>
        <w:t>(Röm 4,24-25)</w:t>
      </w:r>
    </w:p>
    <w:p w14:paraId="3AC571AE" w14:textId="77777777" w:rsidR="006A3AE6" w:rsidRPr="006A3AE6" w:rsidRDefault="006A3AE6" w:rsidP="00B03525">
      <w:pPr>
        <w:pStyle w:val="KeinLeerraum"/>
      </w:pPr>
    </w:p>
    <w:p w14:paraId="4D1809E4" w14:textId="71F60FD5" w:rsidR="00B03525" w:rsidRDefault="00B03525" w:rsidP="00B03525">
      <w:pPr>
        <w:pStyle w:val="KeinLeerraum"/>
        <w:numPr>
          <w:ilvl w:val="0"/>
          <w:numId w:val="38"/>
        </w:numPr>
      </w:pPr>
      <w:r>
        <w:t xml:space="preserve">Heiligkeit = Wir sind nicht nur für gerecht erklärt worden, sondern auch geheiligt, ausgesondert um Gott zu gehören und Ihm zu dienen. </w:t>
      </w:r>
    </w:p>
    <w:p w14:paraId="1BFAAA0E" w14:textId="2F5BF8DD" w:rsidR="00B03525" w:rsidRDefault="00B03525" w:rsidP="006A3AE6">
      <w:pPr>
        <w:pStyle w:val="KeinLeerraum"/>
        <w:rPr>
          <w:b/>
          <w:bCs/>
          <w:szCs w:val="24"/>
        </w:rPr>
      </w:pPr>
      <w:r w:rsidRPr="006A3AE6">
        <w:rPr>
          <w:szCs w:val="24"/>
        </w:rPr>
        <w:t xml:space="preserve">"Wir aber sind schuldig, Gott allezeit für euch zu danken, vom Herrn geliebte Brüder, dass Gott euch von Anfang erwählt hat zur Errettung in Heiligung des Geistes und im Glauben an die Wahrheit, 14 wozu er euch berufen hat durch unser Evangelium, zur Erlangung der Herrlichkeit unseres Herrn Jesus Christus. 15 Also nun, Brüder, steht fest und haltet die Überlieferungen, die ihr gelehrt worden seid, sei es durch Wort oder durch unseren Brief." </w:t>
      </w:r>
      <w:r w:rsidRPr="006A3AE6">
        <w:rPr>
          <w:b/>
          <w:bCs/>
          <w:szCs w:val="24"/>
        </w:rPr>
        <w:t xml:space="preserve">(2Thess </w:t>
      </w:r>
      <w:r w:rsidR="006A3AE6" w:rsidRPr="006A3AE6">
        <w:rPr>
          <w:b/>
          <w:bCs/>
          <w:szCs w:val="24"/>
        </w:rPr>
        <w:t>2,13-15)</w:t>
      </w:r>
    </w:p>
    <w:p w14:paraId="66C37CC2" w14:textId="77777777" w:rsidR="006A3AE6" w:rsidRPr="006A3AE6" w:rsidRDefault="006A3AE6" w:rsidP="006A3AE6">
      <w:pPr>
        <w:pStyle w:val="KeinLeerraum"/>
        <w:rPr>
          <w:szCs w:val="24"/>
        </w:rPr>
      </w:pPr>
    </w:p>
    <w:p w14:paraId="7A0886F5" w14:textId="205DF1E8" w:rsidR="00B03525" w:rsidRDefault="00B03525" w:rsidP="00B03525">
      <w:pPr>
        <w:pStyle w:val="KeinLeerraum"/>
        <w:numPr>
          <w:ilvl w:val="0"/>
          <w:numId w:val="38"/>
        </w:numPr>
      </w:pPr>
      <w:r>
        <w:t xml:space="preserve">Erlösung = Wir sind durch Sein Erlösungswerk befreit von der Sünde Sold, dem Tod. </w:t>
      </w:r>
    </w:p>
    <w:p w14:paraId="12E7465F" w14:textId="1EB38ADC" w:rsidR="00AE1604" w:rsidRDefault="006A3AE6" w:rsidP="00877207">
      <w:pPr>
        <w:pStyle w:val="KeinLeerraum"/>
      </w:pPr>
      <w:r>
        <w:t>Wir sind erlöst, weil Jesus Christus am Kreuz den Preis bezahlt hat. Die vollständige Erlösung wird geschehen, wenn der HERR Jesus die Seinen zu sich holt (Entrückung).</w:t>
      </w:r>
    </w:p>
    <w:p w14:paraId="5FBDB5EC" w14:textId="77777777" w:rsidR="006A3AE6" w:rsidRDefault="006A3AE6" w:rsidP="00877207">
      <w:pPr>
        <w:pStyle w:val="KeinLeerraum"/>
      </w:pPr>
    </w:p>
    <w:p w14:paraId="381A9766" w14:textId="77777777" w:rsidR="00E33131" w:rsidRDefault="006A3AE6" w:rsidP="00877207">
      <w:pPr>
        <w:pStyle w:val="KeinLeerraum"/>
        <w:rPr>
          <w:i/>
          <w:iCs/>
        </w:rPr>
      </w:pPr>
      <w:r>
        <w:t xml:space="preserve">W. W. Wiersbe fasst dieses Kapitel folgendermassen zusammen: </w:t>
      </w:r>
      <w:r>
        <w:rPr>
          <w:i/>
          <w:iCs/>
        </w:rPr>
        <w:t>"Wenn wir uns dieses Kapitel noch einmal ansehen, können wir die Fehler erkennen, die die Gläubigen in Korinth machten. Fehler, die zur Entstehung der Probleme in ihrer Gemeinde beitrugen. Sie wurden ihrer heiligen Berufung nicht gerecht, sondern richteten sich stattdessen nach den Normen der Welt. Sie ignorierten die Tatsachen, dass sie in eine wunderbare Gemeinschaft mit dem HERRN und miteinander berufen waren. Stattdessen identifizierten sie sich mit menschlichen Leitern und schufen Spaltungen in der Gemeinde. Statt Gott und seine Gnade zu verherrlichen, werden sie selbstgefällig und prahlten mit Menschen. Sie waren eine verunreinigte Gemeinde, eine gespaltene Gemeinde, eine entehrte Gemeinde. Aber bevor wir über sie richten, sollten wir unsere eigenen Gemeinden genau ansehen und auch un</w:t>
      </w:r>
      <w:r w:rsidR="00E33131">
        <w:rPr>
          <w:i/>
          <w:iCs/>
        </w:rPr>
        <w:t>s</w:t>
      </w:r>
      <w:r>
        <w:rPr>
          <w:i/>
          <w:iCs/>
        </w:rPr>
        <w:t xml:space="preserve">er eigenes Leben. </w:t>
      </w:r>
    </w:p>
    <w:p w14:paraId="6E139B25" w14:textId="53D8918B" w:rsidR="006A3AE6" w:rsidRPr="006A3AE6" w:rsidRDefault="00E33131" w:rsidP="00877207">
      <w:pPr>
        <w:pStyle w:val="KeinLeerraum"/>
        <w:rPr>
          <w:i/>
          <w:iCs/>
        </w:rPr>
      </w:pPr>
      <w:r>
        <w:rPr>
          <w:i/>
          <w:iCs/>
        </w:rPr>
        <w:t xml:space="preserve">-&gt; </w:t>
      </w:r>
      <w:r w:rsidR="006A3AE6">
        <w:rPr>
          <w:i/>
          <w:iCs/>
        </w:rPr>
        <w:t>Wie sie, sind auch wir zur Heiligkeit, zur Gemeinschaft und zur Verherrlichung Gottes berufen.</w:t>
      </w:r>
    </w:p>
    <w:p w14:paraId="42F32D81" w14:textId="3D6A8EB6" w:rsidR="00E33131" w:rsidRDefault="00E33131"/>
    <w:p w14:paraId="7F54FCDC" w14:textId="7FDFCBE9" w:rsidR="00115ECD" w:rsidRDefault="00115ECD"/>
    <w:sectPr w:rsidR="00115ECD" w:rsidSect="0067201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39BD" w14:textId="77777777" w:rsidR="0067201B" w:rsidRDefault="0067201B" w:rsidP="006A58BE">
      <w:pPr>
        <w:spacing w:after="0" w:line="240" w:lineRule="auto"/>
      </w:pPr>
      <w:r>
        <w:separator/>
      </w:r>
    </w:p>
  </w:endnote>
  <w:endnote w:type="continuationSeparator" w:id="0">
    <w:p w14:paraId="3DFABB29" w14:textId="77777777" w:rsidR="0067201B" w:rsidRDefault="0067201B"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LibertineTI">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F0DF4" w14:textId="77777777" w:rsidR="0067201B" w:rsidRDefault="0067201B" w:rsidP="006A58BE">
      <w:pPr>
        <w:spacing w:after="0" w:line="240" w:lineRule="auto"/>
      </w:pPr>
      <w:r>
        <w:separator/>
      </w:r>
    </w:p>
  </w:footnote>
  <w:footnote w:type="continuationSeparator" w:id="0">
    <w:p w14:paraId="41A76B84" w14:textId="77777777" w:rsidR="0067201B" w:rsidRDefault="0067201B" w:rsidP="006A58BE">
      <w:pPr>
        <w:spacing w:after="0" w:line="240" w:lineRule="auto"/>
      </w:pPr>
      <w:r>
        <w:continuationSeparator/>
      </w:r>
    </w:p>
  </w:footnote>
  <w:footnote w:id="1">
    <w:p w14:paraId="5AEDAE42" w14:textId="4BA655D1" w:rsidR="00D2008B" w:rsidRPr="00D2008B" w:rsidRDefault="00D2008B">
      <w:pPr>
        <w:pStyle w:val="Funotentext"/>
        <w:rPr>
          <w:lang w:val="de-DE"/>
        </w:rPr>
      </w:pPr>
      <w:r>
        <w:rPr>
          <w:rStyle w:val="Funotenzeichen"/>
        </w:rPr>
        <w:footnoteRef/>
      </w:r>
      <w:r>
        <w:t xml:space="preserve"> </w:t>
      </w:r>
      <w:r w:rsidRPr="00D2008B">
        <w:rPr>
          <w:rFonts w:cstheme="minorHAnsi"/>
        </w:rPr>
        <w:t>Der Akrokorinth, auch als Akropolis von Korinth bekannt, ist ein felsiger Berg in der Nähe der antiken Stadt Korinth in Griechenland. Die Höhe des Akrokorinth beträgt etwa 575 Meter (ca. 1.886 Fu</w:t>
      </w:r>
      <w:r w:rsidR="00557AC0">
        <w:t>ss</w:t>
      </w:r>
      <w:r w:rsidRPr="00D2008B">
        <w:rPr>
          <w:rFonts w:cstheme="minorHAnsi"/>
        </w:rPr>
        <w:t>) über dem Meeresspiegel. Dieser Berg war in der Antike ein strategischer Punkt und beherbergt eine Festung, die im Laufe der Geschichte von verschiedenen Zivilisationen genutzt wurde, darunter die Römer, Byzantiner, Venezianer und Osmanen. Heute ist der Akrokorinth eine bedeutende archäologische Stätte und ein beliebtes Touristenziel.</w:t>
      </w:r>
    </w:p>
  </w:footnote>
  <w:footnote w:id="2">
    <w:p w14:paraId="75D4468F" w14:textId="34078464" w:rsidR="00054846" w:rsidRPr="00054846" w:rsidRDefault="00054846">
      <w:pPr>
        <w:pStyle w:val="Funotentext"/>
      </w:pPr>
      <w:r>
        <w:rPr>
          <w:rStyle w:val="Funotenzeichen"/>
        </w:rPr>
        <w:footnoteRef/>
      </w:r>
      <w:r>
        <w:t xml:space="preserve"> Das Edikt zur Ausweisung der Jude-Christen aus Rom wurde im Jahr 49 erlassen. </w:t>
      </w:r>
    </w:p>
  </w:footnote>
  <w:footnote w:id="3">
    <w:p w14:paraId="77FB490A" w14:textId="77A4074C" w:rsidR="00054846" w:rsidRPr="00054846" w:rsidRDefault="00054846">
      <w:pPr>
        <w:pStyle w:val="Funotentext"/>
      </w:pPr>
      <w:r>
        <w:rPr>
          <w:rStyle w:val="Funotenzeichen"/>
        </w:rPr>
        <w:footnoteRef/>
      </w:r>
      <w:r>
        <w:t xml:space="preserve"> Aquila und Priszilla waren Zeltmacher "Lederarbeiter" und Paulus arbeitete bei ihnen und verdiente sich somit seinen Lebensunterhalt selbst. </w:t>
      </w:r>
    </w:p>
  </w:footnote>
  <w:footnote w:id="4">
    <w:p w14:paraId="431E9E78" w14:textId="6668095B" w:rsidR="004E4362" w:rsidRPr="004E4362" w:rsidRDefault="004E4362">
      <w:pPr>
        <w:pStyle w:val="Funotentext"/>
      </w:pPr>
      <w:r>
        <w:rPr>
          <w:rStyle w:val="Funotenzeichen"/>
        </w:rPr>
        <w:footnoteRef/>
      </w:r>
      <w:r>
        <w:t xml:space="preserve"> Lukas erwähnt mit Gallion eine Regierungsperson, die in den Geschichtswerken erwähnt wird und so die Bibel bestätigt. Gallion war Prokonsul und sollte eigentlich das Richteramt wahrnehmen, was er aber hier nicht getan hat. Er </w:t>
      </w:r>
      <w:r w:rsidRPr="004E4362">
        <w:t>lehnte es ab, in religiösen oder theologischen Angelegenheiten zu urteilen, und erklärte, dass dies nicht in seine Zuständigkeit falle. Dieser Vorfall fand während Paulus' Aufenthalt in Korinth statt, während Gallio</w:t>
      </w:r>
      <w:r>
        <w:t>n</w:t>
      </w:r>
      <w:r w:rsidRPr="004E4362">
        <w:t xml:space="preserve"> Prokonsul von Achaja war. Historische Aufzeichnungen bestätigen die Existenz von Gallio</w:t>
      </w:r>
      <w:r>
        <w:t>n</w:t>
      </w:r>
      <w:r w:rsidRPr="004E4362">
        <w:t xml:space="preserve"> als Prokonsul in dieser Region um das Jahr 51-52 n. Chr.</w:t>
      </w:r>
      <w:r>
        <w:t xml:space="preserve"> </w:t>
      </w:r>
      <w:r w:rsidRPr="004E4362">
        <w:t>Seneca der Jüngere, ein bekannter Stoiker und Philosoph, war der Bruder von Gallio</w:t>
      </w:r>
      <w:r>
        <w:t>n</w:t>
      </w:r>
      <w:r w:rsidRPr="004E4362">
        <w:t>. Seneca war auch ein politischer Berater und Schriftsteller, der für seine Briefe und philosophischen Schriften bekannt ist. Es ist interessant zu bemerken, dass während Gallio</w:t>
      </w:r>
      <w:r>
        <w:t>n</w:t>
      </w:r>
      <w:r w:rsidRPr="004E4362">
        <w:t xml:space="preserve"> als Prokonsul in Achaja diente, sein Bruder Seneca eine einflussreiche Figur im römischen Reich war, insbesondere als Berater des Kaisers Nero.</w:t>
      </w:r>
    </w:p>
  </w:footnote>
  <w:footnote w:id="5">
    <w:p w14:paraId="5A28A01A" w14:textId="0914B053" w:rsidR="00113420" w:rsidRPr="0035394C" w:rsidRDefault="00113420">
      <w:pPr>
        <w:pStyle w:val="Funotentext"/>
        <w:rPr>
          <w:lang w:val="de-DE"/>
        </w:rPr>
      </w:pPr>
      <w:r>
        <w:rPr>
          <w:rStyle w:val="Funotenzeichen"/>
        </w:rPr>
        <w:footnoteRef/>
      </w:r>
      <w:r>
        <w:t xml:space="preserve"> </w:t>
      </w:r>
      <w:r>
        <w:rPr>
          <w:lang w:val="de-DE"/>
        </w:rPr>
        <w:t>Zitat von Arno C. Gaebelein; Kommentar zur Bibel; Einführung in den Korintherbrief; S. 1597</w:t>
      </w:r>
    </w:p>
  </w:footnote>
  <w:footnote w:id="6">
    <w:p w14:paraId="45129A13" w14:textId="1232F1D2" w:rsidR="00046170" w:rsidRPr="00046170" w:rsidRDefault="00046170">
      <w:pPr>
        <w:pStyle w:val="Funotentext"/>
      </w:pPr>
      <w:r>
        <w:rPr>
          <w:rStyle w:val="Funotenzeichen"/>
        </w:rPr>
        <w:footnoteRef/>
      </w:r>
      <w:r>
        <w:t xml:space="preserve"> Das Wort "Welt" kommt in den Kp. 1-10, 19x vor (1,20.21.27.27.28; 2,12; 3,19.22; 4,9.13; 5,10.10; 6,2.2; 7,31.31.33.34; 8,4)</w:t>
      </w:r>
    </w:p>
  </w:footnote>
  <w:footnote w:id="7">
    <w:p w14:paraId="3F52D40E" w14:textId="5DAC3699" w:rsidR="00046170" w:rsidRPr="00046170" w:rsidRDefault="00046170">
      <w:pPr>
        <w:pStyle w:val="Funotentext"/>
      </w:pPr>
      <w:r>
        <w:rPr>
          <w:rStyle w:val="Funotenzeichen"/>
        </w:rPr>
        <w:footnoteRef/>
      </w:r>
      <w:r>
        <w:t xml:space="preserve"> Das Wort "Leib" kommt in den Kp. 11-15, 31x vor (11,24.27.29; 12,</w:t>
      </w:r>
      <w:r w:rsidR="00115ECD">
        <w:t>12.12.12.13.14.15.15.16.16.17.18.19.20.22.23.24.25.27; 13,3; 15,35.37.38.38.40.40.44.44.44)</w:t>
      </w:r>
    </w:p>
  </w:footnote>
  <w:footnote w:id="8">
    <w:p w14:paraId="67D68315" w14:textId="4215CDD8" w:rsidR="00EF1B2E" w:rsidRDefault="00EF1B2E">
      <w:pPr>
        <w:pStyle w:val="Funotentext"/>
      </w:pPr>
      <w:r>
        <w:rPr>
          <w:rStyle w:val="Funotenzeichen"/>
        </w:rPr>
        <w:footnoteRef/>
      </w:r>
      <w:r>
        <w:t xml:space="preserve"> Vgl. die Predigten über Nehemia und dem Aufbau der Stadtmauer. Die Mauer bietet Schutz vor dem Eindringen fremder Sachen und die Tore sind da um geschlossen und geöffnet </w:t>
      </w:r>
      <w:r w:rsidR="00973895">
        <w:t>zu werden. Je nachdem was vor den Toren stand. Auch in der Gemeinde müssen gewisse Lehren und gesellschaftliche Ansichten draussen bleiben. Die Welt darf nicht in die Auslegung und Lehre von Gottes Wort spielen.</w:t>
      </w:r>
    </w:p>
  </w:footnote>
  <w:footnote w:id="9">
    <w:p w14:paraId="2DD84C43" w14:textId="512719D6" w:rsidR="00FA274B" w:rsidRPr="00FA274B" w:rsidRDefault="00FA274B">
      <w:pPr>
        <w:pStyle w:val="Funotentext"/>
      </w:pPr>
      <w:r>
        <w:rPr>
          <w:rStyle w:val="Funotenzeichen"/>
        </w:rPr>
        <w:footnoteRef/>
      </w:r>
      <w:r>
        <w:t xml:space="preserve"> Bedeutet "erwarten", "warten" oder "harren". Es wird im NT 7x für die Rückkehr Christ für die Gemeinde verwendet (Röm 8,19.23.25; 1Kor 1,7; Gal 5,5; Phil 3,20; Hebr 9,28)</w:t>
      </w:r>
    </w:p>
  </w:footnote>
  <w:footnote w:id="10">
    <w:p w14:paraId="10240DE3" w14:textId="5C207FB6" w:rsidR="005F1DCF" w:rsidRPr="005F1DCF" w:rsidRDefault="005F1DCF">
      <w:pPr>
        <w:pStyle w:val="Funotentext"/>
      </w:pPr>
      <w:r>
        <w:rPr>
          <w:rStyle w:val="Funotenzeichen"/>
        </w:rPr>
        <w:footnoteRef/>
      </w:r>
      <w:r>
        <w:t xml:space="preserve"> </w:t>
      </w:r>
      <w:r w:rsidR="00FA274B">
        <w:t xml:space="preserve">Oder "unsträflich", "nicht anklagen" oder "frei von Schuld" (Vgl. Kol 1,22) </w:t>
      </w:r>
    </w:p>
  </w:footnote>
  <w:footnote w:id="11">
    <w:p w14:paraId="2D85B618" w14:textId="17355780" w:rsidR="00B42ADE" w:rsidRPr="00B42ADE" w:rsidRDefault="00B42ADE">
      <w:pPr>
        <w:pStyle w:val="Funotentext"/>
      </w:pPr>
      <w:r>
        <w:rPr>
          <w:rStyle w:val="Funotenzeichen"/>
        </w:rPr>
        <w:footnoteRef/>
      </w:r>
      <w:r>
        <w:t xml:space="preserve"> </w:t>
      </w:r>
      <w:r w:rsidR="00087F67">
        <w:t>Im 1Kor kommt dieses Wort "dasselbe", "demselben"</w:t>
      </w:r>
      <w:r w:rsidR="002F45EC">
        <w:t>, "denselben", "derselbe", "einem", "dieselbe" 17x vor (1,10; 10,3.4; 11,5.20; 12,4.5.6.8.9.9.11.25; 14,23; 15,39).</w:t>
      </w:r>
    </w:p>
  </w:footnote>
</w:footnotes>
</file>

<file path=word/intelligence.xml><?xml version="1.0" encoding="utf-8"?>
<int:Intelligence xmlns:int="http://schemas.microsoft.com/office/intelligence/2019/intelligence">
  <int:IntelligenceSettings/>
  <int:Manifest>
    <int:WordHash hashCode="t19QhBL9L6vIBz" id="diQaD9Tx"/>
  </int:Manifest>
  <int:Observations>
    <int:Content id="diQaD9T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4C3"/>
    <w:multiLevelType w:val="hybridMultilevel"/>
    <w:tmpl w:val="F8DCB122"/>
    <w:lvl w:ilvl="0" w:tplc="967804AE">
      <w:numFmt w:val="bullet"/>
      <w:lvlText w:val="-"/>
      <w:lvlJc w:val="left"/>
      <w:pPr>
        <w:ind w:left="1080" w:hanging="360"/>
      </w:pPr>
      <w:rPr>
        <w:rFonts w:ascii="Calibri" w:eastAsiaTheme="minorHAnsi"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049A44A0"/>
    <w:multiLevelType w:val="hybridMultilevel"/>
    <w:tmpl w:val="49F46D30"/>
    <w:lvl w:ilvl="0" w:tplc="C36EC864">
      <w:start w:val="45"/>
      <w:numFmt w:val="bullet"/>
      <w:lvlText w:val="-"/>
      <w:lvlJc w:val="left"/>
      <w:pPr>
        <w:ind w:left="1080" w:hanging="360"/>
      </w:pPr>
      <w:rPr>
        <w:rFonts w:ascii="Calibri" w:eastAsiaTheme="minorHAnsi"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05FB3021"/>
    <w:multiLevelType w:val="hybridMultilevel"/>
    <w:tmpl w:val="E1F8AB3E"/>
    <w:lvl w:ilvl="0" w:tplc="4B7069BC">
      <w:start w:val="3"/>
      <w:numFmt w:val="bullet"/>
      <w:lvlText w:val=""/>
      <w:lvlJc w:val="left"/>
      <w:pPr>
        <w:ind w:left="720" w:hanging="360"/>
      </w:pPr>
      <w:rPr>
        <w:rFonts w:ascii="Wingdings" w:eastAsiaTheme="minorHAns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7382EF7"/>
    <w:multiLevelType w:val="hybridMultilevel"/>
    <w:tmpl w:val="DAA6A79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082D4E93"/>
    <w:multiLevelType w:val="hybridMultilevel"/>
    <w:tmpl w:val="7204A17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A35394F"/>
    <w:multiLevelType w:val="hybridMultilevel"/>
    <w:tmpl w:val="262A6B2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A6E42FB"/>
    <w:multiLevelType w:val="hybridMultilevel"/>
    <w:tmpl w:val="09A677E8"/>
    <w:lvl w:ilvl="0" w:tplc="1292B194">
      <w:start w:val="25"/>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B0A2E0C"/>
    <w:multiLevelType w:val="hybridMultilevel"/>
    <w:tmpl w:val="B82C01B4"/>
    <w:lvl w:ilvl="0" w:tplc="9216F490">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0EAC7DEF"/>
    <w:multiLevelType w:val="hybridMultilevel"/>
    <w:tmpl w:val="03E832F6"/>
    <w:lvl w:ilvl="0" w:tplc="2618C85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52D0C6B"/>
    <w:multiLevelType w:val="hybridMultilevel"/>
    <w:tmpl w:val="46CED93E"/>
    <w:lvl w:ilvl="0" w:tplc="C1961BB8">
      <w:numFmt w:val="bullet"/>
      <w:lvlText w:val=""/>
      <w:lvlJc w:val="left"/>
      <w:pPr>
        <w:ind w:left="1068" w:hanging="360"/>
      </w:pPr>
      <w:rPr>
        <w:rFonts w:ascii="Wingdings" w:eastAsiaTheme="minorHAnsi" w:hAnsi="Wingdings" w:cstheme="minorBidi"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0" w15:restartNumberingAfterBreak="0">
    <w:nsid w:val="168B19EB"/>
    <w:multiLevelType w:val="hybridMultilevel"/>
    <w:tmpl w:val="6302DD0A"/>
    <w:lvl w:ilvl="0" w:tplc="4BA2DF2E">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7C060D4"/>
    <w:multiLevelType w:val="hybridMultilevel"/>
    <w:tmpl w:val="C534D326"/>
    <w:lvl w:ilvl="0" w:tplc="08070003">
      <w:start w:val="1"/>
      <w:numFmt w:val="bullet"/>
      <w:lvlText w:val="o"/>
      <w:lvlJc w:val="left"/>
      <w:pPr>
        <w:ind w:left="1440" w:hanging="360"/>
      </w:pPr>
      <w:rPr>
        <w:rFonts w:ascii="Courier New" w:hAnsi="Courier New" w:cs="Courier New"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2" w15:restartNumberingAfterBreak="0">
    <w:nsid w:val="1C8D7D28"/>
    <w:multiLevelType w:val="hybridMultilevel"/>
    <w:tmpl w:val="8284848A"/>
    <w:lvl w:ilvl="0" w:tplc="C1961BB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D893865"/>
    <w:multiLevelType w:val="hybridMultilevel"/>
    <w:tmpl w:val="399ED414"/>
    <w:lvl w:ilvl="0" w:tplc="EC005354">
      <w:start w:val="3"/>
      <w:numFmt w:val="bullet"/>
      <w:lvlText w:val=""/>
      <w:lvlJc w:val="left"/>
      <w:pPr>
        <w:ind w:left="720" w:hanging="360"/>
      </w:pPr>
      <w:rPr>
        <w:rFonts w:ascii="Wingdings" w:eastAsiaTheme="minorHAns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2FF5AFA"/>
    <w:multiLevelType w:val="hybridMultilevel"/>
    <w:tmpl w:val="7A80FA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5B835F9"/>
    <w:multiLevelType w:val="multilevel"/>
    <w:tmpl w:val="955EB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8A25BB"/>
    <w:multiLevelType w:val="hybridMultilevel"/>
    <w:tmpl w:val="5AE6B778"/>
    <w:lvl w:ilvl="0" w:tplc="84A2A548">
      <w:start w:val="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4FC6B45"/>
    <w:multiLevelType w:val="hybridMultilevel"/>
    <w:tmpl w:val="987A2DB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820616B"/>
    <w:multiLevelType w:val="hybridMultilevel"/>
    <w:tmpl w:val="DD1620C4"/>
    <w:lvl w:ilvl="0" w:tplc="CA362C6E">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AA92E5D"/>
    <w:multiLevelType w:val="hybridMultilevel"/>
    <w:tmpl w:val="A25AF556"/>
    <w:lvl w:ilvl="0" w:tplc="EB26A95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C8A30F9"/>
    <w:multiLevelType w:val="hybridMultilevel"/>
    <w:tmpl w:val="B8B6B1CC"/>
    <w:lvl w:ilvl="0" w:tplc="F188A89A">
      <w:start w:val="1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67B1003"/>
    <w:multiLevelType w:val="hybridMultilevel"/>
    <w:tmpl w:val="AA3EC1EC"/>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B44365F"/>
    <w:multiLevelType w:val="hybridMultilevel"/>
    <w:tmpl w:val="8098DE1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B497B24"/>
    <w:multiLevelType w:val="hybridMultilevel"/>
    <w:tmpl w:val="23780528"/>
    <w:lvl w:ilvl="0" w:tplc="08070003">
      <w:start w:val="1"/>
      <w:numFmt w:val="bullet"/>
      <w:lvlText w:val="o"/>
      <w:lvlJc w:val="left"/>
      <w:pPr>
        <w:ind w:left="360" w:hanging="360"/>
      </w:pPr>
      <w:rPr>
        <w:rFonts w:ascii="Courier New" w:hAnsi="Courier New" w:cs="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4CAA6C1B"/>
    <w:multiLevelType w:val="hybridMultilevel"/>
    <w:tmpl w:val="E15E7B00"/>
    <w:lvl w:ilvl="0" w:tplc="A04C0BD2">
      <w:start w:val="3"/>
      <w:numFmt w:val="bullet"/>
      <w:lvlText w:val="-"/>
      <w:lvlJc w:val="left"/>
      <w:pPr>
        <w:ind w:left="360" w:hanging="360"/>
      </w:pPr>
      <w:rPr>
        <w:rFonts w:ascii="Calibri" w:eastAsiaTheme="minorHAnsi" w:hAnsi="Calibri" w:cs="Calibri"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51E17E84"/>
    <w:multiLevelType w:val="hybridMultilevel"/>
    <w:tmpl w:val="B5ACFDDE"/>
    <w:lvl w:ilvl="0" w:tplc="C1961BB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21E1300"/>
    <w:multiLevelType w:val="hybridMultilevel"/>
    <w:tmpl w:val="608080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5270CBC"/>
    <w:multiLevelType w:val="hybridMultilevel"/>
    <w:tmpl w:val="558A2488"/>
    <w:lvl w:ilvl="0" w:tplc="9E46547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5BE1347"/>
    <w:multiLevelType w:val="hybridMultilevel"/>
    <w:tmpl w:val="430CB30E"/>
    <w:lvl w:ilvl="0" w:tplc="C1961BB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85F0B5E"/>
    <w:multiLevelType w:val="hybridMultilevel"/>
    <w:tmpl w:val="E710EDAC"/>
    <w:lvl w:ilvl="0" w:tplc="786654FE">
      <w:start w:val="2"/>
      <w:numFmt w:val="bullet"/>
      <w:lvlText w:val=""/>
      <w:lvlJc w:val="left"/>
      <w:pPr>
        <w:ind w:left="720" w:hanging="360"/>
      </w:pPr>
      <w:rPr>
        <w:rFonts w:ascii="Wingdings" w:eastAsiaTheme="minorHAns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F1866C8"/>
    <w:multiLevelType w:val="hybridMultilevel"/>
    <w:tmpl w:val="A02659DC"/>
    <w:lvl w:ilvl="0" w:tplc="C68EF010">
      <w:start w:val="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F5B6955"/>
    <w:multiLevelType w:val="hybridMultilevel"/>
    <w:tmpl w:val="A10CF6E8"/>
    <w:lvl w:ilvl="0" w:tplc="BAF00E2E">
      <w:start w:val="1"/>
      <w:numFmt w:val="bullet"/>
      <w:pStyle w:val="berschrift3"/>
      <w:lvlText w:val=""/>
      <w:lvlJc w:val="left"/>
      <w:pPr>
        <w:ind w:left="-1404" w:hanging="360"/>
      </w:pPr>
      <w:rPr>
        <w:rFonts w:ascii="Wingdings" w:hAnsi="Wingdings" w:hint="default"/>
      </w:rPr>
    </w:lvl>
    <w:lvl w:ilvl="1" w:tplc="08070003" w:tentative="1">
      <w:start w:val="1"/>
      <w:numFmt w:val="bullet"/>
      <w:lvlText w:val="o"/>
      <w:lvlJc w:val="left"/>
      <w:pPr>
        <w:ind w:left="-684" w:hanging="360"/>
      </w:pPr>
      <w:rPr>
        <w:rFonts w:ascii="Courier New" w:hAnsi="Courier New" w:cs="Courier New" w:hint="default"/>
      </w:rPr>
    </w:lvl>
    <w:lvl w:ilvl="2" w:tplc="08070005" w:tentative="1">
      <w:start w:val="1"/>
      <w:numFmt w:val="bullet"/>
      <w:lvlText w:val=""/>
      <w:lvlJc w:val="left"/>
      <w:pPr>
        <w:ind w:left="36" w:hanging="360"/>
      </w:pPr>
      <w:rPr>
        <w:rFonts w:ascii="Wingdings" w:hAnsi="Wingdings" w:hint="default"/>
      </w:rPr>
    </w:lvl>
    <w:lvl w:ilvl="3" w:tplc="08070001" w:tentative="1">
      <w:start w:val="1"/>
      <w:numFmt w:val="bullet"/>
      <w:lvlText w:val=""/>
      <w:lvlJc w:val="left"/>
      <w:pPr>
        <w:ind w:left="756" w:hanging="360"/>
      </w:pPr>
      <w:rPr>
        <w:rFonts w:ascii="Symbol" w:hAnsi="Symbol" w:hint="default"/>
      </w:rPr>
    </w:lvl>
    <w:lvl w:ilvl="4" w:tplc="08070003" w:tentative="1">
      <w:start w:val="1"/>
      <w:numFmt w:val="bullet"/>
      <w:lvlText w:val="o"/>
      <w:lvlJc w:val="left"/>
      <w:pPr>
        <w:ind w:left="1476" w:hanging="360"/>
      </w:pPr>
      <w:rPr>
        <w:rFonts w:ascii="Courier New" w:hAnsi="Courier New" w:cs="Courier New" w:hint="default"/>
      </w:rPr>
    </w:lvl>
    <w:lvl w:ilvl="5" w:tplc="08070005" w:tentative="1">
      <w:start w:val="1"/>
      <w:numFmt w:val="bullet"/>
      <w:lvlText w:val=""/>
      <w:lvlJc w:val="left"/>
      <w:pPr>
        <w:ind w:left="2196" w:hanging="360"/>
      </w:pPr>
      <w:rPr>
        <w:rFonts w:ascii="Wingdings" w:hAnsi="Wingdings" w:hint="default"/>
      </w:rPr>
    </w:lvl>
    <w:lvl w:ilvl="6" w:tplc="08070001" w:tentative="1">
      <w:start w:val="1"/>
      <w:numFmt w:val="bullet"/>
      <w:lvlText w:val=""/>
      <w:lvlJc w:val="left"/>
      <w:pPr>
        <w:ind w:left="2916" w:hanging="360"/>
      </w:pPr>
      <w:rPr>
        <w:rFonts w:ascii="Symbol" w:hAnsi="Symbol" w:hint="default"/>
      </w:rPr>
    </w:lvl>
    <w:lvl w:ilvl="7" w:tplc="08070003" w:tentative="1">
      <w:start w:val="1"/>
      <w:numFmt w:val="bullet"/>
      <w:lvlText w:val="o"/>
      <w:lvlJc w:val="left"/>
      <w:pPr>
        <w:ind w:left="3636" w:hanging="360"/>
      </w:pPr>
      <w:rPr>
        <w:rFonts w:ascii="Courier New" w:hAnsi="Courier New" w:cs="Courier New" w:hint="default"/>
      </w:rPr>
    </w:lvl>
    <w:lvl w:ilvl="8" w:tplc="08070005" w:tentative="1">
      <w:start w:val="1"/>
      <w:numFmt w:val="bullet"/>
      <w:lvlText w:val=""/>
      <w:lvlJc w:val="left"/>
      <w:pPr>
        <w:ind w:left="4356" w:hanging="360"/>
      </w:pPr>
      <w:rPr>
        <w:rFonts w:ascii="Wingdings" w:hAnsi="Wingdings" w:hint="default"/>
      </w:rPr>
    </w:lvl>
  </w:abstractNum>
  <w:abstractNum w:abstractNumId="32" w15:restartNumberingAfterBreak="0">
    <w:nsid w:val="62AD43F4"/>
    <w:multiLevelType w:val="hybridMultilevel"/>
    <w:tmpl w:val="38EE7A78"/>
    <w:lvl w:ilvl="0" w:tplc="22A43616">
      <w:start w:val="1"/>
      <w:numFmt w:val="bullet"/>
      <w:lvlText w:val="-"/>
      <w:lvlJc w:val="left"/>
      <w:pPr>
        <w:ind w:left="1080" w:hanging="360"/>
      </w:pPr>
      <w:rPr>
        <w:rFonts w:ascii="Calibri" w:eastAsiaTheme="minorHAnsi" w:hAnsi="Calibri" w:cs="Calibri" w:hint="default"/>
      </w:rPr>
    </w:lvl>
    <w:lvl w:ilvl="1" w:tplc="08070003">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3" w15:restartNumberingAfterBreak="0">
    <w:nsid w:val="648A4560"/>
    <w:multiLevelType w:val="hybridMultilevel"/>
    <w:tmpl w:val="168ECBFE"/>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6621B7E"/>
    <w:multiLevelType w:val="hybridMultilevel"/>
    <w:tmpl w:val="89B0A81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73C3FA3"/>
    <w:multiLevelType w:val="hybridMultilevel"/>
    <w:tmpl w:val="59209D6C"/>
    <w:lvl w:ilvl="0" w:tplc="C68EF010">
      <w:start w:val="8"/>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C762B06"/>
    <w:multiLevelType w:val="hybridMultilevel"/>
    <w:tmpl w:val="C0B69E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703F7E2E"/>
    <w:multiLevelType w:val="hybridMultilevel"/>
    <w:tmpl w:val="314A7220"/>
    <w:lvl w:ilvl="0" w:tplc="6964B9E6">
      <w:start w:val="2"/>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8" w15:restartNumberingAfterBreak="0">
    <w:nsid w:val="70CC0919"/>
    <w:multiLevelType w:val="hybridMultilevel"/>
    <w:tmpl w:val="ADD2CE3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1BB5063"/>
    <w:multiLevelType w:val="hybridMultilevel"/>
    <w:tmpl w:val="F2809D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74B060C6"/>
    <w:multiLevelType w:val="hybridMultilevel"/>
    <w:tmpl w:val="3CFE29C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A69730B"/>
    <w:multiLevelType w:val="hybridMultilevel"/>
    <w:tmpl w:val="9ACE57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E9E428D"/>
    <w:multiLevelType w:val="hybridMultilevel"/>
    <w:tmpl w:val="8A3EEDE0"/>
    <w:lvl w:ilvl="0" w:tplc="627A36E0">
      <w:start w:val="1"/>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44586536">
    <w:abstractNumId w:val="31"/>
  </w:num>
  <w:num w:numId="2" w16cid:durableId="482046462">
    <w:abstractNumId w:val="35"/>
  </w:num>
  <w:num w:numId="3" w16cid:durableId="343436130">
    <w:abstractNumId w:val="1"/>
  </w:num>
  <w:num w:numId="4" w16cid:durableId="693658301">
    <w:abstractNumId w:val="34"/>
  </w:num>
  <w:num w:numId="5" w16cid:durableId="918683793">
    <w:abstractNumId w:val="20"/>
  </w:num>
  <w:num w:numId="6" w16cid:durableId="2047102799">
    <w:abstractNumId w:val="16"/>
  </w:num>
  <w:num w:numId="7" w16cid:durableId="1759861276">
    <w:abstractNumId w:val="22"/>
  </w:num>
  <w:num w:numId="8" w16cid:durableId="408430953">
    <w:abstractNumId w:val="21"/>
  </w:num>
  <w:num w:numId="9" w16cid:durableId="1234202494">
    <w:abstractNumId w:val="33"/>
  </w:num>
  <w:num w:numId="10" w16cid:durableId="1923877675">
    <w:abstractNumId w:val="8"/>
  </w:num>
  <w:num w:numId="11" w16cid:durableId="1594211">
    <w:abstractNumId w:val="42"/>
  </w:num>
  <w:num w:numId="12" w16cid:durableId="729154770">
    <w:abstractNumId w:val="15"/>
  </w:num>
  <w:num w:numId="13" w16cid:durableId="589461672">
    <w:abstractNumId w:val="2"/>
  </w:num>
  <w:num w:numId="14" w16cid:durableId="1104418830">
    <w:abstractNumId w:val="13"/>
  </w:num>
  <w:num w:numId="15" w16cid:durableId="1265111350">
    <w:abstractNumId w:val="3"/>
  </w:num>
  <w:num w:numId="16" w16cid:durableId="716783538">
    <w:abstractNumId w:val="24"/>
  </w:num>
  <w:num w:numId="17" w16cid:durableId="362367056">
    <w:abstractNumId w:val="30"/>
  </w:num>
  <w:num w:numId="18" w16cid:durableId="1980307880">
    <w:abstractNumId w:val="18"/>
  </w:num>
  <w:num w:numId="19" w16cid:durableId="812334598">
    <w:abstractNumId w:val="10"/>
  </w:num>
  <w:num w:numId="20" w16cid:durableId="1578512171">
    <w:abstractNumId w:val="0"/>
  </w:num>
  <w:num w:numId="21" w16cid:durableId="476726995">
    <w:abstractNumId w:val="36"/>
  </w:num>
  <w:num w:numId="22" w16cid:durableId="167985421">
    <w:abstractNumId w:val="27"/>
  </w:num>
  <w:num w:numId="23" w16cid:durableId="433549431">
    <w:abstractNumId w:val="28"/>
  </w:num>
  <w:num w:numId="24" w16cid:durableId="293752862">
    <w:abstractNumId w:val="23"/>
  </w:num>
  <w:num w:numId="25" w16cid:durableId="651561155">
    <w:abstractNumId w:val="7"/>
  </w:num>
  <w:num w:numId="26" w16cid:durableId="468669195">
    <w:abstractNumId w:val="40"/>
  </w:num>
  <w:num w:numId="27" w16cid:durableId="630746055">
    <w:abstractNumId w:val="32"/>
  </w:num>
  <w:num w:numId="28" w16cid:durableId="1913998745">
    <w:abstractNumId w:val="29"/>
  </w:num>
  <w:num w:numId="29" w16cid:durableId="855578765">
    <w:abstractNumId w:val="26"/>
  </w:num>
  <w:num w:numId="30" w16cid:durableId="2052804349">
    <w:abstractNumId w:val="39"/>
  </w:num>
  <w:num w:numId="31" w16cid:durableId="1403262071">
    <w:abstractNumId w:val="25"/>
  </w:num>
  <w:num w:numId="32" w16cid:durableId="1003894527">
    <w:abstractNumId w:val="9"/>
  </w:num>
  <w:num w:numId="33" w16cid:durableId="971447758">
    <w:abstractNumId w:val="12"/>
  </w:num>
  <w:num w:numId="34" w16cid:durableId="1348409332">
    <w:abstractNumId w:val="11"/>
  </w:num>
  <w:num w:numId="35" w16cid:durableId="1478566573">
    <w:abstractNumId w:val="6"/>
  </w:num>
  <w:num w:numId="36" w16cid:durableId="1233276004">
    <w:abstractNumId w:val="17"/>
  </w:num>
  <w:num w:numId="37" w16cid:durableId="117260733">
    <w:abstractNumId w:val="37"/>
  </w:num>
  <w:num w:numId="38" w16cid:durableId="1343119709">
    <w:abstractNumId w:val="19"/>
  </w:num>
  <w:num w:numId="39" w16cid:durableId="345132353">
    <w:abstractNumId w:val="41"/>
  </w:num>
  <w:num w:numId="40" w16cid:durableId="1492528391">
    <w:abstractNumId w:val="5"/>
  </w:num>
  <w:num w:numId="41" w16cid:durableId="498472312">
    <w:abstractNumId w:val="38"/>
  </w:num>
  <w:num w:numId="42" w16cid:durableId="1782452019">
    <w:abstractNumId w:val="14"/>
  </w:num>
  <w:num w:numId="43" w16cid:durableId="7532842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0AD4"/>
    <w:rsid w:val="000015A3"/>
    <w:rsid w:val="00001FEB"/>
    <w:rsid w:val="000021F4"/>
    <w:rsid w:val="00002FA2"/>
    <w:rsid w:val="0000335C"/>
    <w:rsid w:val="00003704"/>
    <w:rsid w:val="00003718"/>
    <w:rsid w:val="00004617"/>
    <w:rsid w:val="00006453"/>
    <w:rsid w:val="0001006D"/>
    <w:rsid w:val="000102E7"/>
    <w:rsid w:val="000105EA"/>
    <w:rsid w:val="00011001"/>
    <w:rsid w:val="00011163"/>
    <w:rsid w:val="00011A53"/>
    <w:rsid w:val="00012210"/>
    <w:rsid w:val="00013019"/>
    <w:rsid w:val="00013A3A"/>
    <w:rsid w:val="00014229"/>
    <w:rsid w:val="000143F6"/>
    <w:rsid w:val="00014BD5"/>
    <w:rsid w:val="00017BB8"/>
    <w:rsid w:val="00020D00"/>
    <w:rsid w:val="00020FB0"/>
    <w:rsid w:val="00021A60"/>
    <w:rsid w:val="00022B05"/>
    <w:rsid w:val="00022D13"/>
    <w:rsid w:val="00025610"/>
    <w:rsid w:val="00025C69"/>
    <w:rsid w:val="00026AFA"/>
    <w:rsid w:val="000301EE"/>
    <w:rsid w:val="00030DE6"/>
    <w:rsid w:val="00031EE4"/>
    <w:rsid w:val="00033B0F"/>
    <w:rsid w:val="0003403D"/>
    <w:rsid w:val="00037CD7"/>
    <w:rsid w:val="00041371"/>
    <w:rsid w:val="00042BF6"/>
    <w:rsid w:val="000438CA"/>
    <w:rsid w:val="00044177"/>
    <w:rsid w:val="00045664"/>
    <w:rsid w:val="00046170"/>
    <w:rsid w:val="000464FC"/>
    <w:rsid w:val="000465AD"/>
    <w:rsid w:val="00047ED3"/>
    <w:rsid w:val="00050E8B"/>
    <w:rsid w:val="00051036"/>
    <w:rsid w:val="000510AF"/>
    <w:rsid w:val="00054846"/>
    <w:rsid w:val="00054C5E"/>
    <w:rsid w:val="0005558E"/>
    <w:rsid w:val="000558CC"/>
    <w:rsid w:val="00055D1B"/>
    <w:rsid w:val="000572D5"/>
    <w:rsid w:val="00057DE6"/>
    <w:rsid w:val="00060ADF"/>
    <w:rsid w:val="00060C4E"/>
    <w:rsid w:val="00060DDE"/>
    <w:rsid w:val="000623F6"/>
    <w:rsid w:val="00062BA1"/>
    <w:rsid w:val="00063DDA"/>
    <w:rsid w:val="000654A2"/>
    <w:rsid w:val="00065AC4"/>
    <w:rsid w:val="0006636A"/>
    <w:rsid w:val="00066DC8"/>
    <w:rsid w:val="000703E5"/>
    <w:rsid w:val="000705B0"/>
    <w:rsid w:val="00072D0D"/>
    <w:rsid w:val="00073D10"/>
    <w:rsid w:val="000741B4"/>
    <w:rsid w:val="00077089"/>
    <w:rsid w:val="00081223"/>
    <w:rsid w:val="00081A56"/>
    <w:rsid w:val="00082424"/>
    <w:rsid w:val="00082908"/>
    <w:rsid w:val="00082FE2"/>
    <w:rsid w:val="00083880"/>
    <w:rsid w:val="00083A20"/>
    <w:rsid w:val="00085362"/>
    <w:rsid w:val="00085B2B"/>
    <w:rsid w:val="00085E09"/>
    <w:rsid w:val="00087606"/>
    <w:rsid w:val="00087F67"/>
    <w:rsid w:val="00090E6B"/>
    <w:rsid w:val="00091194"/>
    <w:rsid w:val="0009163D"/>
    <w:rsid w:val="00091895"/>
    <w:rsid w:val="000919F8"/>
    <w:rsid w:val="00092FD7"/>
    <w:rsid w:val="00093383"/>
    <w:rsid w:val="00093C93"/>
    <w:rsid w:val="000942C9"/>
    <w:rsid w:val="000959C8"/>
    <w:rsid w:val="00095CB3"/>
    <w:rsid w:val="000965BF"/>
    <w:rsid w:val="00096A3F"/>
    <w:rsid w:val="000973B7"/>
    <w:rsid w:val="000A1F94"/>
    <w:rsid w:val="000A28F3"/>
    <w:rsid w:val="000A3655"/>
    <w:rsid w:val="000A5948"/>
    <w:rsid w:val="000A6BFB"/>
    <w:rsid w:val="000A75C5"/>
    <w:rsid w:val="000A7EB0"/>
    <w:rsid w:val="000B0EA7"/>
    <w:rsid w:val="000B16B2"/>
    <w:rsid w:val="000B2073"/>
    <w:rsid w:val="000B2F31"/>
    <w:rsid w:val="000B34E8"/>
    <w:rsid w:val="000B66C2"/>
    <w:rsid w:val="000B6750"/>
    <w:rsid w:val="000B747A"/>
    <w:rsid w:val="000C16CF"/>
    <w:rsid w:val="000C1FCE"/>
    <w:rsid w:val="000C2BE3"/>
    <w:rsid w:val="000C2EB7"/>
    <w:rsid w:val="000C40AF"/>
    <w:rsid w:val="000C4B45"/>
    <w:rsid w:val="000C6B22"/>
    <w:rsid w:val="000C6E8C"/>
    <w:rsid w:val="000C7E47"/>
    <w:rsid w:val="000D18DA"/>
    <w:rsid w:val="000D1940"/>
    <w:rsid w:val="000D5507"/>
    <w:rsid w:val="000D5CFC"/>
    <w:rsid w:val="000D73DF"/>
    <w:rsid w:val="000E0CCD"/>
    <w:rsid w:val="000E10BE"/>
    <w:rsid w:val="000E11BD"/>
    <w:rsid w:val="000E21DC"/>
    <w:rsid w:val="000E2512"/>
    <w:rsid w:val="000E279A"/>
    <w:rsid w:val="000E660D"/>
    <w:rsid w:val="000E6758"/>
    <w:rsid w:val="000E7070"/>
    <w:rsid w:val="000E7AA1"/>
    <w:rsid w:val="000F09A0"/>
    <w:rsid w:val="000F1E7B"/>
    <w:rsid w:val="000F326E"/>
    <w:rsid w:val="000F459D"/>
    <w:rsid w:val="000F4799"/>
    <w:rsid w:val="000F5CF4"/>
    <w:rsid w:val="0010285B"/>
    <w:rsid w:val="001036DD"/>
    <w:rsid w:val="00103922"/>
    <w:rsid w:val="001040B5"/>
    <w:rsid w:val="0010480C"/>
    <w:rsid w:val="001066E7"/>
    <w:rsid w:val="00106F0A"/>
    <w:rsid w:val="00107638"/>
    <w:rsid w:val="00107AEB"/>
    <w:rsid w:val="00107B26"/>
    <w:rsid w:val="00107B8E"/>
    <w:rsid w:val="00110B55"/>
    <w:rsid w:val="00110B64"/>
    <w:rsid w:val="00112795"/>
    <w:rsid w:val="00113420"/>
    <w:rsid w:val="00114CAB"/>
    <w:rsid w:val="00115ECD"/>
    <w:rsid w:val="0011715D"/>
    <w:rsid w:val="001176F9"/>
    <w:rsid w:val="00121202"/>
    <w:rsid w:val="00121A72"/>
    <w:rsid w:val="00121B4B"/>
    <w:rsid w:val="001238B9"/>
    <w:rsid w:val="001240E9"/>
    <w:rsid w:val="00125E9E"/>
    <w:rsid w:val="001265E3"/>
    <w:rsid w:val="00127435"/>
    <w:rsid w:val="00131646"/>
    <w:rsid w:val="00132762"/>
    <w:rsid w:val="00132FA0"/>
    <w:rsid w:val="001332B3"/>
    <w:rsid w:val="00133AFE"/>
    <w:rsid w:val="00135780"/>
    <w:rsid w:val="00135A80"/>
    <w:rsid w:val="00135B5E"/>
    <w:rsid w:val="00136BE2"/>
    <w:rsid w:val="00137EBB"/>
    <w:rsid w:val="0014109A"/>
    <w:rsid w:val="00141546"/>
    <w:rsid w:val="0014176F"/>
    <w:rsid w:val="00142852"/>
    <w:rsid w:val="00145E30"/>
    <w:rsid w:val="00146A19"/>
    <w:rsid w:val="00146EEF"/>
    <w:rsid w:val="00150500"/>
    <w:rsid w:val="00150E6B"/>
    <w:rsid w:val="00151131"/>
    <w:rsid w:val="001518A2"/>
    <w:rsid w:val="00152B62"/>
    <w:rsid w:val="00152C9E"/>
    <w:rsid w:val="00152F59"/>
    <w:rsid w:val="00153909"/>
    <w:rsid w:val="00155726"/>
    <w:rsid w:val="001557F3"/>
    <w:rsid w:val="00155D49"/>
    <w:rsid w:val="00156C75"/>
    <w:rsid w:val="001576B6"/>
    <w:rsid w:val="00160A4F"/>
    <w:rsid w:val="00160C5F"/>
    <w:rsid w:val="0016222C"/>
    <w:rsid w:val="001622E0"/>
    <w:rsid w:val="0016320A"/>
    <w:rsid w:val="00163B79"/>
    <w:rsid w:val="00164B2C"/>
    <w:rsid w:val="00164B7D"/>
    <w:rsid w:val="00164F3B"/>
    <w:rsid w:val="00165F01"/>
    <w:rsid w:val="001660A4"/>
    <w:rsid w:val="00170335"/>
    <w:rsid w:val="001706CB"/>
    <w:rsid w:val="00170FC9"/>
    <w:rsid w:val="001718A9"/>
    <w:rsid w:val="00171BC9"/>
    <w:rsid w:val="00172DE6"/>
    <w:rsid w:val="00172EFD"/>
    <w:rsid w:val="00173792"/>
    <w:rsid w:val="00174002"/>
    <w:rsid w:val="0017584D"/>
    <w:rsid w:val="00175A63"/>
    <w:rsid w:val="00175FD1"/>
    <w:rsid w:val="00176DFC"/>
    <w:rsid w:val="00177B6B"/>
    <w:rsid w:val="00180571"/>
    <w:rsid w:val="001817BE"/>
    <w:rsid w:val="001829F7"/>
    <w:rsid w:val="0018340C"/>
    <w:rsid w:val="0018422F"/>
    <w:rsid w:val="00185B58"/>
    <w:rsid w:val="0018676C"/>
    <w:rsid w:val="00187E17"/>
    <w:rsid w:val="00190631"/>
    <w:rsid w:val="00192402"/>
    <w:rsid w:val="0019247D"/>
    <w:rsid w:val="001929ED"/>
    <w:rsid w:val="00194263"/>
    <w:rsid w:val="00194D2B"/>
    <w:rsid w:val="00194E19"/>
    <w:rsid w:val="0019546D"/>
    <w:rsid w:val="001965E9"/>
    <w:rsid w:val="00196883"/>
    <w:rsid w:val="0019771E"/>
    <w:rsid w:val="001A0099"/>
    <w:rsid w:val="001A1381"/>
    <w:rsid w:val="001A14DB"/>
    <w:rsid w:val="001A1C32"/>
    <w:rsid w:val="001A23DE"/>
    <w:rsid w:val="001A3DD8"/>
    <w:rsid w:val="001A46E2"/>
    <w:rsid w:val="001A7922"/>
    <w:rsid w:val="001B09E8"/>
    <w:rsid w:val="001B248F"/>
    <w:rsid w:val="001B2BBA"/>
    <w:rsid w:val="001B3295"/>
    <w:rsid w:val="001B39BA"/>
    <w:rsid w:val="001B3ED3"/>
    <w:rsid w:val="001B554C"/>
    <w:rsid w:val="001B58A1"/>
    <w:rsid w:val="001B5CF2"/>
    <w:rsid w:val="001B65E2"/>
    <w:rsid w:val="001C069F"/>
    <w:rsid w:val="001C26A1"/>
    <w:rsid w:val="001C28D3"/>
    <w:rsid w:val="001C2AE4"/>
    <w:rsid w:val="001C30B5"/>
    <w:rsid w:val="001C44A4"/>
    <w:rsid w:val="001C53F8"/>
    <w:rsid w:val="001C54E1"/>
    <w:rsid w:val="001C694D"/>
    <w:rsid w:val="001C75F3"/>
    <w:rsid w:val="001C7B90"/>
    <w:rsid w:val="001D119A"/>
    <w:rsid w:val="001D1B7A"/>
    <w:rsid w:val="001D2FF0"/>
    <w:rsid w:val="001D320F"/>
    <w:rsid w:val="001D45DF"/>
    <w:rsid w:val="001D701A"/>
    <w:rsid w:val="001E014B"/>
    <w:rsid w:val="001E0DB5"/>
    <w:rsid w:val="001E0FC9"/>
    <w:rsid w:val="001E21B7"/>
    <w:rsid w:val="001E229D"/>
    <w:rsid w:val="001E57FC"/>
    <w:rsid w:val="001E600D"/>
    <w:rsid w:val="001E61D4"/>
    <w:rsid w:val="001E63B6"/>
    <w:rsid w:val="001F0168"/>
    <w:rsid w:val="001F01A5"/>
    <w:rsid w:val="001F1251"/>
    <w:rsid w:val="001F1DC1"/>
    <w:rsid w:val="001F3111"/>
    <w:rsid w:val="001F39ED"/>
    <w:rsid w:val="001F3D15"/>
    <w:rsid w:val="001F4329"/>
    <w:rsid w:val="001F4332"/>
    <w:rsid w:val="00200395"/>
    <w:rsid w:val="00200B99"/>
    <w:rsid w:val="00200C67"/>
    <w:rsid w:val="00201D70"/>
    <w:rsid w:val="002025E0"/>
    <w:rsid w:val="002045ED"/>
    <w:rsid w:val="00205117"/>
    <w:rsid w:val="002051B1"/>
    <w:rsid w:val="00207FD8"/>
    <w:rsid w:val="002118B7"/>
    <w:rsid w:val="00211E8F"/>
    <w:rsid w:val="0021303A"/>
    <w:rsid w:val="00213384"/>
    <w:rsid w:val="00213945"/>
    <w:rsid w:val="00214F61"/>
    <w:rsid w:val="002155A0"/>
    <w:rsid w:val="002174B8"/>
    <w:rsid w:val="00220166"/>
    <w:rsid w:val="00220E55"/>
    <w:rsid w:val="002213F1"/>
    <w:rsid w:val="00222C4A"/>
    <w:rsid w:val="002239B7"/>
    <w:rsid w:val="00223D4E"/>
    <w:rsid w:val="00223DDA"/>
    <w:rsid w:val="00224323"/>
    <w:rsid w:val="00224B15"/>
    <w:rsid w:val="00226DB3"/>
    <w:rsid w:val="002274C5"/>
    <w:rsid w:val="00227E82"/>
    <w:rsid w:val="00233226"/>
    <w:rsid w:val="00233783"/>
    <w:rsid w:val="0023394B"/>
    <w:rsid w:val="002349B9"/>
    <w:rsid w:val="00234E37"/>
    <w:rsid w:val="00235218"/>
    <w:rsid w:val="002362CF"/>
    <w:rsid w:val="002368B5"/>
    <w:rsid w:val="0023792D"/>
    <w:rsid w:val="00237A4F"/>
    <w:rsid w:val="002410A6"/>
    <w:rsid w:val="00241A39"/>
    <w:rsid w:val="0024287C"/>
    <w:rsid w:val="002432A7"/>
    <w:rsid w:val="00243678"/>
    <w:rsid w:val="00245485"/>
    <w:rsid w:val="00245DDA"/>
    <w:rsid w:val="002464A8"/>
    <w:rsid w:val="002478F9"/>
    <w:rsid w:val="00252E4F"/>
    <w:rsid w:val="00252ED0"/>
    <w:rsid w:val="0025306A"/>
    <w:rsid w:val="00253B30"/>
    <w:rsid w:val="00254078"/>
    <w:rsid w:val="00254791"/>
    <w:rsid w:val="00255199"/>
    <w:rsid w:val="00255622"/>
    <w:rsid w:val="002557D5"/>
    <w:rsid w:val="00255956"/>
    <w:rsid w:val="002563C1"/>
    <w:rsid w:val="00256B10"/>
    <w:rsid w:val="00257ABA"/>
    <w:rsid w:val="00260FA5"/>
    <w:rsid w:val="00261672"/>
    <w:rsid w:val="002620F7"/>
    <w:rsid w:val="00262280"/>
    <w:rsid w:val="00262388"/>
    <w:rsid w:val="002658E6"/>
    <w:rsid w:val="002667CD"/>
    <w:rsid w:val="00266CD4"/>
    <w:rsid w:val="00266D0E"/>
    <w:rsid w:val="00267240"/>
    <w:rsid w:val="00267CE6"/>
    <w:rsid w:val="00267E6E"/>
    <w:rsid w:val="00267FF0"/>
    <w:rsid w:val="00270003"/>
    <w:rsid w:val="002708E4"/>
    <w:rsid w:val="002754C5"/>
    <w:rsid w:val="00275A7A"/>
    <w:rsid w:val="00276795"/>
    <w:rsid w:val="00276C0B"/>
    <w:rsid w:val="00276F33"/>
    <w:rsid w:val="002809AE"/>
    <w:rsid w:val="00281B6F"/>
    <w:rsid w:val="00281EA6"/>
    <w:rsid w:val="00282093"/>
    <w:rsid w:val="002826C9"/>
    <w:rsid w:val="002826EB"/>
    <w:rsid w:val="002828E2"/>
    <w:rsid w:val="0028348E"/>
    <w:rsid w:val="0028516A"/>
    <w:rsid w:val="002857C7"/>
    <w:rsid w:val="00285AB2"/>
    <w:rsid w:val="00286ECB"/>
    <w:rsid w:val="00286FE4"/>
    <w:rsid w:val="002879ED"/>
    <w:rsid w:val="00287F59"/>
    <w:rsid w:val="00291195"/>
    <w:rsid w:val="00291C1F"/>
    <w:rsid w:val="00291D1B"/>
    <w:rsid w:val="0029289E"/>
    <w:rsid w:val="00293227"/>
    <w:rsid w:val="00293456"/>
    <w:rsid w:val="0029412B"/>
    <w:rsid w:val="00294A61"/>
    <w:rsid w:val="00295A72"/>
    <w:rsid w:val="00295B27"/>
    <w:rsid w:val="00296E6C"/>
    <w:rsid w:val="002A0240"/>
    <w:rsid w:val="002A0C20"/>
    <w:rsid w:val="002A0C3B"/>
    <w:rsid w:val="002A0E6C"/>
    <w:rsid w:val="002A1798"/>
    <w:rsid w:val="002A4C7B"/>
    <w:rsid w:val="002A4DC1"/>
    <w:rsid w:val="002B16D3"/>
    <w:rsid w:val="002B2797"/>
    <w:rsid w:val="002B4409"/>
    <w:rsid w:val="002B4877"/>
    <w:rsid w:val="002B4BA8"/>
    <w:rsid w:val="002B4C25"/>
    <w:rsid w:val="002B589C"/>
    <w:rsid w:val="002B615B"/>
    <w:rsid w:val="002B7381"/>
    <w:rsid w:val="002C06A3"/>
    <w:rsid w:val="002C4194"/>
    <w:rsid w:val="002C776A"/>
    <w:rsid w:val="002D091F"/>
    <w:rsid w:val="002D0B8E"/>
    <w:rsid w:val="002D2247"/>
    <w:rsid w:val="002D4036"/>
    <w:rsid w:val="002D5386"/>
    <w:rsid w:val="002D547E"/>
    <w:rsid w:val="002D5684"/>
    <w:rsid w:val="002D59EE"/>
    <w:rsid w:val="002D5A9F"/>
    <w:rsid w:val="002D6E14"/>
    <w:rsid w:val="002D73D0"/>
    <w:rsid w:val="002E0177"/>
    <w:rsid w:val="002E0721"/>
    <w:rsid w:val="002E0EA2"/>
    <w:rsid w:val="002E1DA0"/>
    <w:rsid w:val="002E2101"/>
    <w:rsid w:val="002E2CEF"/>
    <w:rsid w:val="002E403B"/>
    <w:rsid w:val="002E4563"/>
    <w:rsid w:val="002E6BC6"/>
    <w:rsid w:val="002F238F"/>
    <w:rsid w:val="002F35F2"/>
    <w:rsid w:val="002F45EC"/>
    <w:rsid w:val="002F4B4F"/>
    <w:rsid w:val="002F4C51"/>
    <w:rsid w:val="002F4FEC"/>
    <w:rsid w:val="002F52D3"/>
    <w:rsid w:val="002F53CB"/>
    <w:rsid w:val="002F690A"/>
    <w:rsid w:val="002F6A1F"/>
    <w:rsid w:val="002F6E24"/>
    <w:rsid w:val="002F702F"/>
    <w:rsid w:val="002F72CF"/>
    <w:rsid w:val="002F755A"/>
    <w:rsid w:val="0030048D"/>
    <w:rsid w:val="003019FE"/>
    <w:rsid w:val="00302C07"/>
    <w:rsid w:val="00303683"/>
    <w:rsid w:val="00304CA8"/>
    <w:rsid w:val="00305C88"/>
    <w:rsid w:val="00306957"/>
    <w:rsid w:val="00307649"/>
    <w:rsid w:val="00310004"/>
    <w:rsid w:val="003113C0"/>
    <w:rsid w:val="00311A35"/>
    <w:rsid w:val="003122A8"/>
    <w:rsid w:val="00312986"/>
    <w:rsid w:val="00313473"/>
    <w:rsid w:val="00313C80"/>
    <w:rsid w:val="00313D04"/>
    <w:rsid w:val="00314774"/>
    <w:rsid w:val="00315119"/>
    <w:rsid w:val="003153FC"/>
    <w:rsid w:val="00315471"/>
    <w:rsid w:val="00316914"/>
    <w:rsid w:val="00317330"/>
    <w:rsid w:val="00317669"/>
    <w:rsid w:val="003208D8"/>
    <w:rsid w:val="00320F0C"/>
    <w:rsid w:val="003216B0"/>
    <w:rsid w:val="00322A6E"/>
    <w:rsid w:val="0032358D"/>
    <w:rsid w:val="003237D3"/>
    <w:rsid w:val="00323B77"/>
    <w:rsid w:val="003247D1"/>
    <w:rsid w:val="0032538C"/>
    <w:rsid w:val="00325705"/>
    <w:rsid w:val="003259DD"/>
    <w:rsid w:val="00325C78"/>
    <w:rsid w:val="00326537"/>
    <w:rsid w:val="003274BB"/>
    <w:rsid w:val="00330899"/>
    <w:rsid w:val="00330BAD"/>
    <w:rsid w:val="00332D1F"/>
    <w:rsid w:val="00333921"/>
    <w:rsid w:val="00334792"/>
    <w:rsid w:val="003349D8"/>
    <w:rsid w:val="00334AE9"/>
    <w:rsid w:val="003353CE"/>
    <w:rsid w:val="003354ED"/>
    <w:rsid w:val="00336250"/>
    <w:rsid w:val="003364A3"/>
    <w:rsid w:val="0033651F"/>
    <w:rsid w:val="00336CA4"/>
    <w:rsid w:val="00336D82"/>
    <w:rsid w:val="00341B43"/>
    <w:rsid w:val="003420D3"/>
    <w:rsid w:val="00342395"/>
    <w:rsid w:val="003439C4"/>
    <w:rsid w:val="00343B78"/>
    <w:rsid w:val="00344C53"/>
    <w:rsid w:val="00346AF6"/>
    <w:rsid w:val="0034795C"/>
    <w:rsid w:val="00350345"/>
    <w:rsid w:val="0035109A"/>
    <w:rsid w:val="0035394C"/>
    <w:rsid w:val="00355191"/>
    <w:rsid w:val="003563A8"/>
    <w:rsid w:val="003637FB"/>
    <w:rsid w:val="00364651"/>
    <w:rsid w:val="00365180"/>
    <w:rsid w:val="00365E55"/>
    <w:rsid w:val="003663C2"/>
    <w:rsid w:val="00367F97"/>
    <w:rsid w:val="0037037F"/>
    <w:rsid w:val="003728D0"/>
    <w:rsid w:val="00373728"/>
    <w:rsid w:val="00373A10"/>
    <w:rsid w:val="00373E20"/>
    <w:rsid w:val="0037431F"/>
    <w:rsid w:val="003775F7"/>
    <w:rsid w:val="00381301"/>
    <w:rsid w:val="00382AAD"/>
    <w:rsid w:val="00383B08"/>
    <w:rsid w:val="00383B16"/>
    <w:rsid w:val="00383C7B"/>
    <w:rsid w:val="00384993"/>
    <w:rsid w:val="0038579C"/>
    <w:rsid w:val="00385A06"/>
    <w:rsid w:val="00386543"/>
    <w:rsid w:val="00386758"/>
    <w:rsid w:val="00386F6A"/>
    <w:rsid w:val="00387D64"/>
    <w:rsid w:val="003915A3"/>
    <w:rsid w:val="00391B02"/>
    <w:rsid w:val="00391FD9"/>
    <w:rsid w:val="0039219E"/>
    <w:rsid w:val="003929DB"/>
    <w:rsid w:val="00392D51"/>
    <w:rsid w:val="00393553"/>
    <w:rsid w:val="0039371A"/>
    <w:rsid w:val="003940D3"/>
    <w:rsid w:val="00394DD0"/>
    <w:rsid w:val="00395EE0"/>
    <w:rsid w:val="0039680C"/>
    <w:rsid w:val="0039723D"/>
    <w:rsid w:val="00397B75"/>
    <w:rsid w:val="003A12FC"/>
    <w:rsid w:val="003A1B1F"/>
    <w:rsid w:val="003A24EA"/>
    <w:rsid w:val="003A27EE"/>
    <w:rsid w:val="003A396A"/>
    <w:rsid w:val="003A409C"/>
    <w:rsid w:val="003A42B0"/>
    <w:rsid w:val="003A7DD5"/>
    <w:rsid w:val="003A7EA1"/>
    <w:rsid w:val="003B18CD"/>
    <w:rsid w:val="003B2FDE"/>
    <w:rsid w:val="003B38CA"/>
    <w:rsid w:val="003B3C57"/>
    <w:rsid w:val="003B6143"/>
    <w:rsid w:val="003B6D58"/>
    <w:rsid w:val="003B72A7"/>
    <w:rsid w:val="003B7A5B"/>
    <w:rsid w:val="003C0B5C"/>
    <w:rsid w:val="003C1490"/>
    <w:rsid w:val="003C1D01"/>
    <w:rsid w:val="003C2DB0"/>
    <w:rsid w:val="003C3643"/>
    <w:rsid w:val="003C409F"/>
    <w:rsid w:val="003C40B3"/>
    <w:rsid w:val="003C43A4"/>
    <w:rsid w:val="003C4552"/>
    <w:rsid w:val="003C4F2A"/>
    <w:rsid w:val="003C4F3B"/>
    <w:rsid w:val="003C559E"/>
    <w:rsid w:val="003C6430"/>
    <w:rsid w:val="003C6D8B"/>
    <w:rsid w:val="003C6EE2"/>
    <w:rsid w:val="003C734D"/>
    <w:rsid w:val="003D096A"/>
    <w:rsid w:val="003D1326"/>
    <w:rsid w:val="003D2DDD"/>
    <w:rsid w:val="003D3834"/>
    <w:rsid w:val="003D38C3"/>
    <w:rsid w:val="003D4773"/>
    <w:rsid w:val="003D503C"/>
    <w:rsid w:val="003D5C75"/>
    <w:rsid w:val="003D5F67"/>
    <w:rsid w:val="003D6172"/>
    <w:rsid w:val="003D782E"/>
    <w:rsid w:val="003E00E5"/>
    <w:rsid w:val="003E2CCE"/>
    <w:rsid w:val="003E3F63"/>
    <w:rsid w:val="003E458C"/>
    <w:rsid w:val="003E6767"/>
    <w:rsid w:val="003F02FC"/>
    <w:rsid w:val="003F05AA"/>
    <w:rsid w:val="003F0ED1"/>
    <w:rsid w:val="003F1B05"/>
    <w:rsid w:val="003F1BC3"/>
    <w:rsid w:val="003F2CB1"/>
    <w:rsid w:val="003F35C4"/>
    <w:rsid w:val="003F3605"/>
    <w:rsid w:val="003F3D93"/>
    <w:rsid w:val="003F456E"/>
    <w:rsid w:val="003F58AA"/>
    <w:rsid w:val="003F58D5"/>
    <w:rsid w:val="003F61ED"/>
    <w:rsid w:val="003F7D79"/>
    <w:rsid w:val="00400824"/>
    <w:rsid w:val="00400A83"/>
    <w:rsid w:val="00401341"/>
    <w:rsid w:val="00401CCB"/>
    <w:rsid w:val="00401F03"/>
    <w:rsid w:val="004023BA"/>
    <w:rsid w:val="00402646"/>
    <w:rsid w:val="004074A2"/>
    <w:rsid w:val="00407C0D"/>
    <w:rsid w:val="0041151C"/>
    <w:rsid w:val="004115C3"/>
    <w:rsid w:val="00411CDB"/>
    <w:rsid w:val="00412981"/>
    <w:rsid w:val="00413495"/>
    <w:rsid w:val="00413673"/>
    <w:rsid w:val="004145AF"/>
    <w:rsid w:val="004152C0"/>
    <w:rsid w:val="00417D71"/>
    <w:rsid w:val="00417FE3"/>
    <w:rsid w:val="00420F38"/>
    <w:rsid w:val="004211E7"/>
    <w:rsid w:val="004224C4"/>
    <w:rsid w:val="0042253A"/>
    <w:rsid w:val="00422666"/>
    <w:rsid w:val="00422C44"/>
    <w:rsid w:val="00422E44"/>
    <w:rsid w:val="004234FD"/>
    <w:rsid w:val="0042382A"/>
    <w:rsid w:val="00423E88"/>
    <w:rsid w:val="0042658C"/>
    <w:rsid w:val="0043032D"/>
    <w:rsid w:val="00431AE1"/>
    <w:rsid w:val="00434447"/>
    <w:rsid w:val="004347E4"/>
    <w:rsid w:val="00434877"/>
    <w:rsid w:val="00434AC6"/>
    <w:rsid w:val="00436144"/>
    <w:rsid w:val="00436177"/>
    <w:rsid w:val="00436E92"/>
    <w:rsid w:val="0043723B"/>
    <w:rsid w:val="00437F75"/>
    <w:rsid w:val="00440992"/>
    <w:rsid w:val="004413D4"/>
    <w:rsid w:val="00442150"/>
    <w:rsid w:val="00442B3F"/>
    <w:rsid w:val="00442EAB"/>
    <w:rsid w:val="004436FF"/>
    <w:rsid w:val="00443F3C"/>
    <w:rsid w:val="00444502"/>
    <w:rsid w:val="00444E9B"/>
    <w:rsid w:val="004458B7"/>
    <w:rsid w:val="00446D02"/>
    <w:rsid w:val="00446E78"/>
    <w:rsid w:val="004504F2"/>
    <w:rsid w:val="0045164A"/>
    <w:rsid w:val="00451B5A"/>
    <w:rsid w:val="00451DF4"/>
    <w:rsid w:val="004526B7"/>
    <w:rsid w:val="0045518C"/>
    <w:rsid w:val="00456A24"/>
    <w:rsid w:val="0045719B"/>
    <w:rsid w:val="004607B6"/>
    <w:rsid w:val="00460DF9"/>
    <w:rsid w:val="004618C1"/>
    <w:rsid w:val="00462405"/>
    <w:rsid w:val="00462E7B"/>
    <w:rsid w:val="00463AC8"/>
    <w:rsid w:val="00463D2C"/>
    <w:rsid w:val="00464415"/>
    <w:rsid w:val="00464DC3"/>
    <w:rsid w:val="00465958"/>
    <w:rsid w:val="004661A7"/>
    <w:rsid w:val="00466427"/>
    <w:rsid w:val="0047065A"/>
    <w:rsid w:val="004717BE"/>
    <w:rsid w:val="004728FE"/>
    <w:rsid w:val="00472C8F"/>
    <w:rsid w:val="00473954"/>
    <w:rsid w:val="004744AC"/>
    <w:rsid w:val="004755A5"/>
    <w:rsid w:val="0047599D"/>
    <w:rsid w:val="0047724C"/>
    <w:rsid w:val="004800F0"/>
    <w:rsid w:val="00481793"/>
    <w:rsid w:val="00482A1B"/>
    <w:rsid w:val="004847A6"/>
    <w:rsid w:val="004849B3"/>
    <w:rsid w:val="00487D46"/>
    <w:rsid w:val="00490BC0"/>
    <w:rsid w:val="00491E2E"/>
    <w:rsid w:val="004935A5"/>
    <w:rsid w:val="00493AD1"/>
    <w:rsid w:val="00493BD3"/>
    <w:rsid w:val="00494D26"/>
    <w:rsid w:val="004952A1"/>
    <w:rsid w:val="00495836"/>
    <w:rsid w:val="00495944"/>
    <w:rsid w:val="00496059"/>
    <w:rsid w:val="004961E8"/>
    <w:rsid w:val="00496701"/>
    <w:rsid w:val="00496B04"/>
    <w:rsid w:val="00496FE2"/>
    <w:rsid w:val="004A0185"/>
    <w:rsid w:val="004A2EEA"/>
    <w:rsid w:val="004A39EB"/>
    <w:rsid w:val="004A3C4F"/>
    <w:rsid w:val="004A6436"/>
    <w:rsid w:val="004A6AF9"/>
    <w:rsid w:val="004A7489"/>
    <w:rsid w:val="004B0277"/>
    <w:rsid w:val="004B0529"/>
    <w:rsid w:val="004B0746"/>
    <w:rsid w:val="004B0922"/>
    <w:rsid w:val="004B1670"/>
    <w:rsid w:val="004B26D2"/>
    <w:rsid w:val="004B2A31"/>
    <w:rsid w:val="004B46F5"/>
    <w:rsid w:val="004B49EA"/>
    <w:rsid w:val="004B5568"/>
    <w:rsid w:val="004B5D98"/>
    <w:rsid w:val="004B5F31"/>
    <w:rsid w:val="004B605A"/>
    <w:rsid w:val="004C08B3"/>
    <w:rsid w:val="004C0EF8"/>
    <w:rsid w:val="004C2611"/>
    <w:rsid w:val="004C5D63"/>
    <w:rsid w:val="004C631F"/>
    <w:rsid w:val="004C7E5C"/>
    <w:rsid w:val="004D057A"/>
    <w:rsid w:val="004D0F1B"/>
    <w:rsid w:val="004D13A2"/>
    <w:rsid w:val="004D1414"/>
    <w:rsid w:val="004D2A4A"/>
    <w:rsid w:val="004D3056"/>
    <w:rsid w:val="004D312C"/>
    <w:rsid w:val="004D34B8"/>
    <w:rsid w:val="004D3D41"/>
    <w:rsid w:val="004D4EB0"/>
    <w:rsid w:val="004D6150"/>
    <w:rsid w:val="004D681D"/>
    <w:rsid w:val="004E1541"/>
    <w:rsid w:val="004E23AF"/>
    <w:rsid w:val="004E4028"/>
    <w:rsid w:val="004E4362"/>
    <w:rsid w:val="004E600A"/>
    <w:rsid w:val="004E7DE9"/>
    <w:rsid w:val="004F016D"/>
    <w:rsid w:val="004F0AF2"/>
    <w:rsid w:val="004F1172"/>
    <w:rsid w:val="004F26A9"/>
    <w:rsid w:val="004F3315"/>
    <w:rsid w:val="004F76D8"/>
    <w:rsid w:val="00500803"/>
    <w:rsid w:val="0050091E"/>
    <w:rsid w:val="0050107B"/>
    <w:rsid w:val="00502EE6"/>
    <w:rsid w:val="00503119"/>
    <w:rsid w:val="00503DAE"/>
    <w:rsid w:val="005042C7"/>
    <w:rsid w:val="0050456C"/>
    <w:rsid w:val="00504991"/>
    <w:rsid w:val="00505110"/>
    <w:rsid w:val="005058D8"/>
    <w:rsid w:val="00505A57"/>
    <w:rsid w:val="00505A69"/>
    <w:rsid w:val="00505CC5"/>
    <w:rsid w:val="00506309"/>
    <w:rsid w:val="00506343"/>
    <w:rsid w:val="0050750D"/>
    <w:rsid w:val="00507830"/>
    <w:rsid w:val="00507D51"/>
    <w:rsid w:val="0051094B"/>
    <w:rsid w:val="00510B09"/>
    <w:rsid w:val="00511614"/>
    <w:rsid w:val="00513B28"/>
    <w:rsid w:val="00514AA9"/>
    <w:rsid w:val="00514E6D"/>
    <w:rsid w:val="00516921"/>
    <w:rsid w:val="00516D9A"/>
    <w:rsid w:val="005174AE"/>
    <w:rsid w:val="00517F76"/>
    <w:rsid w:val="00520709"/>
    <w:rsid w:val="005227E5"/>
    <w:rsid w:val="005228B3"/>
    <w:rsid w:val="005230DF"/>
    <w:rsid w:val="00523E2A"/>
    <w:rsid w:val="005242FF"/>
    <w:rsid w:val="00524634"/>
    <w:rsid w:val="0052526B"/>
    <w:rsid w:val="00525814"/>
    <w:rsid w:val="00525C01"/>
    <w:rsid w:val="00526B9E"/>
    <w:rsid w:val="005277EA"/>
    <w:rsid w:val="00527947"/>
    <w:rsid w:val="00527F7C"/>
    <w:rsid w:val="00530457"/>
    <w:rsid w:val="0053154A"/>
    <w:rsid w:val="00533C69"/>
    <w:rsid w:val="00535313"/>
    <w:rsid w:val="00535FE0"/>
    <w:rsid w:val="0053703F"/>
    <w:rsid w:val="005370C4"/>
    <w:rsid w:val="0054165F"/>
    <w:rsid w:val="005428C6"/>
    <w:rsid w:val="00544011"/>
    <w:rsid w:val="00544E59"/>
    <w:rsid w:val="005453B0"/>
    <w:rsid w:val="00545853"/>
    <w:rsid w:val="00547E28"/>
    <w:rsid w:val="00550221"/>
    <w:rsid w:val="00550456"/>
    <w:rsid w:val="00550F61"/>
    <w:rsid w:val="0055123B"/>
    <w:rsid w:val="0055268D"/>
    <w:rsid w:val="0055288D"/>
    <w:rsid w:val="0055328C"/>
    <w:rsid w:val="00553848"/>
    <w:rsid w:val="00557AC0"/>
    <w:rsid w:val="00557F4C"/>
    <w:rsid w:val="00560268"/>
    <w:rsid w:val="005606A8"/>
    <w:rsid w:val="0056079D"/>
    <w:rsid w:val="00561170"/>
    <w:rsid w:val="00561BF4"/>
    <w:rsid w:val="00562191"/>
    <w:rsid w:val="00562AF3"/>
    <w:rsid w:val="0056367E"/>
    <w:rsid w:val="00563FD1"/>
    <w:rsid w:val="00564514"/>
    <w:rsid w:val="0056489F"/>
    <w:rsid w:val="00565457"/>
    <w:rsid w:val="00565C33"/>
    <w:rsid w:val="00565DE3"/>
    <w:rsid w:val="005664AE"/>
    <w:rsid w:val="00566C70"/>
    <w:rsid w:val="00566F9E"/>
    <w:rsid w:val="0056780E"/>
    <w:rsid w:val="00570280"/>
    <w:rsid w:val="0057117A"/>
    <w:rsid w:val="00571DD5"/>
    <w:rsid w:val="00572F84"/>
    <w:rsid w:val="00574030"/>
    <w:rsid w:val="005744AA"/>
    <w:rsid w:val="00574AF2"/>
    <w:rsid w:val="00575541"/>
    <w:rsid w:val="005756EC"/>
    <w:rsid w:val="00575B89"/>
    <w:rsid w:val="00575BE8"/>
    <w:rsid w:val="0057630B"/>
    <w:rsid w:val="005769C7"/>
    <w:rsid w:val="00577508"/>
    <w:rsid w:val="00581579"/>
    <w:rsid w:val="00582F5D"/>
    <w:rsid w:val="00583CD7"/>
    <w:rsid w:val="00584353"/>
    <w:rsid w:val="0058466F"/>
    <w:rsid w:val="005847A6"/>
    <w:rsid w:val="00585087"/>
    <w:rsid w:val="0058718C"/>
    <w:rsid w:val="005873D6"/>
    <w:rsid w:val="00587F40"/>
    <w:rsid w:val="005902B4"/>
    <w:rsid w:val="00591927"/>
    <w:rsid w:val="00592A9B"/>
    <w:rsid w:val="00592F14"/>
    <w:rsid w:val="00595ACD"/>
    <w:rsid w:val="0059622B"/>
    <w:rsid w:val="00596950"/>
    <w:rsid w:val="005A00F3"/>
    <w:rsid w:val="005A1482"/>
    <w:rsid w:val="005A1EA1"/>
    <w:rsid w:val="005A2017"/>
    <w:rsid w:val="005A2FAF"/>
    <w:rsid w:val="005A5059"/>
    <w:rsid w:val="005A6393"/>
    <w:rsid w:val="005A6EC2"/>
    <w:rsid w:val="005A7DA5"/>
    <w:rsid w:val="005B02FF"/>
    <w:rsid w:val="005B0989"/>
    <w:rsid w:val="005B0C2A"/>
    <w:rsid w:val="005B22A0"/>
    <w:rsid w:val="005B3466"/>
    <w:rsid w:val="005B4163"/>
    <w:rsid w:val="005B66BA"/>
    <w:rsid w:val="005B671A"/>
    <w:rsid w:val="005B77CF"/>
    <w:rsid w:val="005C07AF"/>
    <w:rsid w:val="005C16C4"/>
    <w:rsid w:val="005C19C8"/>
    <w:rsid w:val="005C2BC0"/>
    <w:rsid w:val="005C3285"/>
    <w:rsid w:val="005C47AC"/>
    <w:rsid w:val="005C67FA"/>
    <w:rsid w:val="005C6DFF"/>
    <w:rsid w:val="005C6F17"/>
    <w:rsid w:val="005C7A8F"/>
    <w:rsid w:val="005C7CAC"/>
    <w:rsid w:val="005D0DFB"/>
    <w:rsid w:val="005D41B2"/>
    <w:rsid w:val="005D4EE8"/>
    <w:rsid w:val="005D4EF3"/>
    <w:rsid w:val="005D58A5"/>
    <w:rsid w:val="005E1FA4"/>
    <w:rsid w:val="005E2436"/>
    <w:rsid w:val="005E36C4"/>
    <w:rsid w:val="005E47A9"/>
    <w:rsid w:val="005E6202"/>
    <w:rsid w:val="005E7165"/>
    <w:rsid w:val="005F0F08"/>
    <w:rsid w:val="005F1DCF"/>
    <w:rsid w:val="005F2D31"/>
    <w:rsid w:val="005F3620"/>
    <w:rsid w:val="005F36A5"/>
    <w:rsid w:val="005F37D0"/>
    <w:rsid w:val="005F408C"/>
    <w:rsid w:val="005F492E"/>
    <w:rsid w:val="005F666B"/>
    <w:rsid w:val="005F7590"/>
    <w:rsid w:val="005F7C48"/>
    <w:rsid w:val="00600CE7"/>
    <w:rsid w:val="006020B4"/>
    <w:rsid w:val="00603588"/>
    <w:rsid w:val="00603775"/>
    <w:rsid w:val="0060429A"/>
    <w:rsid w:val="00604B36"/>
    <w:rsid w:val="0060608A"/>
    <w:rsid w:val="006062DF"/>
    <w:rsid w:val="00606614"/>
    <w:rsid w:val="00606A44"/>
    <w:rsid w:val="0060702F"/>
    <w:rsid w:val="00607AC7"/>
    <w:rsid w:val="006103CA"/>
    <w:rsid w:val="006106C0"/>
    <w:rsid w:val="00610D75"/>
    <w:rsid w:val="00612E64"/>
    <w:rsid w:val="006138E2"/>
    <w:rsid w:val="00614B64"/>
    <w:rsid w:val="00614D9E"/>
    <w:rsid w:val="00615724"/>
    <w:rsid w:val="00616C9D"/>
    <w:rsid w:val="006173CB"/>
    <w:rsid w:val="006201D2"/>
    <w:rsid w:val="00622884"/>
    <w:rsid w:val="00622D8F"/>
    <w:rsid w:val="00623D19"/>
    <w:rsid w:val="00625033"/>
    <w:rsid w:val="00626154"/>
    <w:rsid w:val="00627B7A"/>
    <w:rsid w:val="00627FA2"/>
    <w:rsid w:val="006320BB"/>
    <w:rsid w:val="00636250"/>
    <w:rsid w:val="00636FEE"/>
    <w:rsid w:val="00637935"/>
    <w:rsid w:val="006411EB"/>
    <w:rsid w:val="00641540"/>
    <w:rsid w:val="00641584"/>
    <w:rsid w:val="00641C32"/>
    <w:rsid w:val="00642888"/>
    <w:rsid w:val="00642F5E"/>
    <w:rsid w:val="00643192"/>
    <w:rsid w:val="00643B20"/>
    <w:rsid w:val="00645E82"/>
    <w:rsid w:val="00646A9A"/>
    <w:rsid w:val="00646F48"/>
    <w:rsid w:val="00647239"/>
    <w:rsid w:val="0065042A"/>
    <w:rsid w:val="006518CF"/>
    <w:rsid w:val="00652B73"/>
    <w:rsid w:val="0065379B"/>
    <w:rsid w:val="0065711B"/>
    <w:rsid w:val="00657493"/>
    <w:rsid w:val="00657988"/>
    <w:rsid w:val="00657A49"/>
    <w:rsid w:val="00657ED3"/>
    <w:rsid w:val="0066196F"/>
    <w:rsid w:val="00661CB3"/>
    <w:rsid w:val="00662241"/>
    <w:rsid w:val="00662977"/>
    <w:rsid w:val="00662ADC"/>
    <w:rsid w:val="00662B33"/>
    <w:rsid w:val="00663648"/>
    <w:rsid w:val="00664F45"/>
    <w:rsid w:val="0066667F"/>
    <w:rsid w:val="00666997"/>
    <w:rsid w:val="00666E2E"/>
    <w:rsid w:val="00667078"/>
    <w:rsid w:val="006700CF"/>
    <w:rsid w:val="00670ACD"/>
    <w:rsid w:val="00671511"/>
    <w:rsid w:val="00671558"/>
    <w:rsid w:val="0067196C"/>
    <w:rsid w:val="00671B7D"/>
    <w:rsid w:val="0067201B"/>
    <w:rsid w:val="00672297"/>
    <w:rsid w:val="00674E4F"/>
    <w:rsid w:val="00675503"/>
    <w:rsid w:val="00675B59"/>
    <w:rsid w:val="00675F0E"/>
    <w:rsid w:val="00676593"/>
    <w:rsid w:val="00680084"/>
    <w:rsid w:val="0068076E"/>
    <w:rsid w:val="006811C4"/>
    <w:rsid w:val="006826C0"/>
    <w:rsid w:val="00682A26"/>
    <w:rsid w:val="00683B5F"/>
    <w:rsid w:val="006841A3"/>
    <w:rsid w:val="00684E62"/>
    <w:rsid w:val="0068532B"/>
    <w:rsid w:val="00685900"/>
    <w:rsid w:val="00685C2C"/>
    <w:rsid w:val="00686573"/>
    <w:rsid w:val="0068679C"/>
    <w:rsid w:val="00687AAF"/>
    <w:rsid w:val="0069130E"/>
    <w:rsid w:val="00691675"/>
    <w:rsid w:val="00691A62"/>
    <w:rsid w:val="00691EC7"/>
    <w:rsid w:val="0069201F"/>
    <w:rsid w:val="00692F7B"/>
    <w:rsid w:val="0069331F"/>
    <w:rsid w:val="00693B19"/>
    <w:rsid w:val="00697A87"/>
    <w:rsid w:val="006A15FC"/>
    <w:rsid w:val="006A2F5C"/>
    <w:rsid w:val="006A3447"/>
    <w:rsid w:val="006A344D"/>
    <w:rsid w:val="006A3AE6"/>
    <w:rsid w:val="006A3E42"/>
    <w:rsid w:val="006A4603"/>
    <w:rsid w:val="006A49C9"/>
    <w:rsid w:val="006A5547"/>
    <w:rsid w:val="006A57DC"/>
    <w:rsid w:val="006A58BE"/>
    <w:rsid w:val="006A6927"/>
    <w:rsid w:val="006A6A6F"/>
    <w:rsid w:val="006A761E"/>
    <w:rsid w:val="006A7ACF"/>
    <w:rsid w:val="006A7B44"/>
    <w:rsid w:val="006B0759"/>
    <w:rsid w:val="006B0B36"/>
    <w:rsid w:val="006B143A"/>
    <w:rsid w:val="006B2B44"/>
    <w:rsid w:val="006B4867"/>
    <w:rsid w:val="006B4DF9"/>
    <w:rsid w:val="006B60BA"/>
    <w:rsid w:val="006B625E"/>
    <w:rsid w:val="006C13D2"/>
    <w:rsid w:val="006C1638"/>
    <w:rsid w:val="006C2E04"/>
    <w:rsid w:val="006C3CBA"/>
    <w:rsid w:val="006C44CB"/>
    <w:rsid w:val="006C6B6E"/>
    <w:rsid w:val="006C7061"/>
    <w:rsid w:val="006D15B8"/>
    <w:rsid w:val="006D1DAE"/>
    <w:rsid w:val="006D333D"/>
    <w:rsid w:val="006D4696"/>
    <w:rsid w:val="006D4A6F"/>
    <w:rsid w:val="006D4CD1"/>
    <w:rsid w:val="006D4DB8"/>
    <w:rsid w:val="006D5E46"/>
    <w:rsid w:val="006D611E"/>
    <w:rsid w:val="006D6BD1"/>
    <w:rsid w:val="006D6C74"/>
    <w:rsid w:val="006D6DFC"/>
    <w:rsid w:val="006D78DD"/>
    <w:rsid w:val="006E1509"/>
    <w:rsid w:val="006E184C"/>
    <w:rsid w:val="006E23C4"/>
    <w:rsid w:val="006E2EE9"/>
    <w:rsid w:val="006E3139"/>
    <w:rsid w:val="006E4EEC"/>
    <w:rsid w:val="006E53B6"/>
    <w:rsid w:val="006E7B14"/>
    <w:rsid w:val="006F0187"/>
    <w:rsid w:val="006F127B"/>
    <w:rsid w:val="006F1FC0"/>
    <w:rsid w:val="006F3184"/>
    <w:rsid w:val="006F362A"/>
    <w:rsid w:val="006F3F9E"/>
    <w:rsid w:val="006F5307"/>
    <w:rsid w:val="006F710F"/>
    <w:rsid w:val="006F79C0"/>
    <w:rsid w:val="00700CB7"/>
    <w:rsid w:val="00700E1D"/>
    <w:rsid w:val="007011FF"/>
    <w:rsid w:val="00701589"/>
    <w:rsid w:val="00701CC3"/>
    <w:rsid w:val="00701E5F"/>
    <w:rsid w:val="007048D9"/>
    <w:rsid w:val="00705CB0"/>
    <w:rsid w:val="0070615A"/>
    <w:rsid w:val="00707A3A"/>
    <w:rsid w:val="00711155"/>
    <w:rsid w:val="007117A6"/>
    <w:rsid w:val="00712058"/>
    <w:rsid w:val="0071217C"/>
    <w:rsid w:val="00716FB6"/>
    <w:rsid w:val="00717380"/>
    <w:rsid w:val="00717382"/>
    <w:rsid w:val="00717E9C"/>
    <w:rsid w:val="00717FEA"/>
    <w:rsid w:val="00720A06"/>
    <w:rsid w:val="00720E9F"/>
    <w:rsid w:val="00721320"/>
    <w:rsid w:val="00724304"/>
    <w:rsid w:val="00725142"/>
    <w:rsid w:val="00725526"/>
    <w:rsid w:val="00726579"/>
    <w:rsid w:val="0072714B"/>
    <w:rsid w:val="007273F9"/>
    <w:rsid w:val="00727CD7"/>
    <w:rsid w:val="007301BF"/>
    <w:rsid w:val="0073071E"/>
    <w:rsid w:val="0073345E"/>
    <w:rsid w:val="007349D7"/>
    <w:rsid w:val="007351E4"/>
    <w:rsid w:val="00735FF5"/>
    <w:rsid w:val="0073785E"/>
    <w:rsid w:val="00737A39"/>
    <w:rsid w:val="00737BD0"/>
    <w:rsid w:val="00740DE1"/>
    <w:rsid w:val="00740F02"/>
    <w:rsid w:val="007414CA"/>
    <w:rsid w:val="00741703"/>
    <w:rsid w:val="00741878"/>
    <w:rsid w:val="007418BA"/>
    <w:rsid w:val="00741934"/>
    <w:rsid w:val="007419C9"/>
    <w:rsid w:val="007419D3"/>
    <w:rsid w:val="0074237A"/>
    <w:rsid w:val="007425CE"/>
    <w:rsid w:val="00743A60"/>
    <w:rsid w:val="00744955"/>
    <w:rsid w:val="007449D4"/>
    <w:rsid w:val="007470D4"/>
    <w:rsid w:val="00751942"/>
    <w:rsid w:val="007525BC"/>
    <w:rsid w:val="00752D0B"/>
    <w:rsid w:val="0075309D"/>
    <w:rsid w:val="007538C3"/>
    <w:rsid w:val="0075551D"/>
    <w:rsid w:val="00756130"/>
    <w:rsid w:val="007575B4"/>
    <w:rsid w:val="007626C6"/>
    <w:rsid w:val="00763012"/>
    <w:rsid w:val="00763BA5"/>
    <w:rsid w:val="007641E3"/>
    <w:rsid w:val="007642B3"/>
    <w:rsid w:val="007642D0"/>
    <w:rsid w:val="00764703"/>
    <w:rsid w:val="00764CCB"/>
    <w:rsid w:val="00764DA6"/>
    <w:rsid w:val="00765900"/>
    <w:rsid w:val="00766E7F"/>
    <w:rsid w:val="007673E9"/>
    <w:rsid w:val="00767C6B"/>
    <w:rsid w:val="00771F18"/>
    <w:rsid w:val="007735F7"/>
    <w:rsid w:val="0077367F"/>
    <w:rsid w:val="007740D7"/>
    <w:rsid w:val="007750E0"/>
    <w:rsid w:val="0077635F"/>
    <w:rsid w:val="00776F30"/>
    <w:rsid w:val="007810B3"/>
    <w:rsid w:val="007826DF"/>
    <w:rsid w:val="0078391F"/>
    <w:rsid w:val="00783F7A"/>
    <w:rsid w:val="00783F7B"/>
    <w:rsid w:val="00784BAF"/>
    <w:rsid w:val="00786357"/>
    <w:rsid w:val="00787A8C"/>
    <w:rsid w:val="00790425"/>
    <w:rsid w:val="007912F5"/>
    <w:rsid w:val="0079599F"/>
    <w:rsid w:val="007960C6"/>
    <w:rsid w:val="00796407"/>
    <w:rsid w:val="00796C15"/>
    <w:rsid w:val="00796D8B"/>
    <w:rsid w:val="007A036D"/>
    <w:rsid w:val="007A0E51"/>
    <w:rsid w:val="007A10EB"/>
    <w:rsid w:val="007A184A"/>
    <w:rsid w:val="007A20F0"/>
    <w:rsid w:val="007A2507"/>
    <w:rsid w:val="007A3735"/>
    <w:rsid w:val="007A4353"/>
    <w:rsid w:val="007A437B"/>
    <w:rsid w:val="007A45C4"/>
    <w:rsid w:val="007A4979"/>
    <w:rsid w:val="007A4AD3"/>
    <w:rsid w:val="007A4F23"/>
    <w:rsid w:val="007A66C3"/>
    <w:rsid w:val="007A6B8D"/>
    <w:rsid w:val="007A6F23"/>
    <w:rsid w:val="007A7540"/>
    <w:rsid w:val="007A7F06"/>
    <w:rsid w:val="007B02E0"/>
    <w:rsid w:val="007B114F"/>
    <w:rsid w:val="007B2073"/>
    <w:rsid w:val="007B33DB"/>
    <w:rsid w:val="007B4016"/>
    <w:rsid w:val="007B5CAF"/>
    <w:rsid w:val="007B64F0"/>
    <w:rsid w:val="007B769F"/>
    <w:rsid w:val="007B7752"/>
    <w:rsid w:val="007C09E7"/>
    <w:rsid w:val="007C1084"/>
    <w:rsid w:val="007C22BF"/>
    <w:rsid w:val="007C258E"/>
    <w:rsid w:val="007C2CC4"/>
    <w:rsid w:val="007C2FFF"/>
    <w:rsid w:val="007C4A87"/>
    <w:rsid w:val="007C56FF"/>
    <w:rsid w:val="007C7E38"/>
    <w:rsid w:val="007D0492"/>
    <w:rsid w:val="007D125D"/>
    <w:rsid w:val="007D12F4"/>
    <w:rsid w:val="007D1D6C"/>
    <w:rsid w:val="007D3597"/>
    <w:rsid w:val="007D37A8"/>
    <w:rsid w:val="007D3C5A"/>
    <w:rsid w:val="007D3E5D"/>
    <w:rsid w:val="007D3FF5"/>
    <w:rsid w:val="007D506C"/>
    <w:rsid w:val="007D5091"/>
    <w:rsid w:val="007D5558"/>
    <w:rsid w:val="007D6328"/>
    <w:rsid w:val="007E1368"/>
    <w:rsid w:val="007E48E6"/>
    <w:rsid w:val="007E5094"/>
    <w:rsid w:val="007E58D3"/>
    <w:rsid w:val="007E76F8"/>
    <w:rsid w:val="007F010E"/>
    <w:rsid w:val="007F0271"/>
    <w:rsid w:val="007F0419"/>
    <w:rsid w:val="007F0A65"/>
    <w:rsid w:val="007F14D2"/>
    <w:rsid w:val="007F1C67"/>
    <w:rsid w:val="007F2192"/>
    <w:rsid w:val="007F2985"/>
    <w:rsid w:val="007F3195"/>
    <w:rsid w:val="007F32D1"/>
    <w:rsid w:val="007F5127"/>
    <w:rsid w:val="007F7C6B"/>
    <w:rsid w:val="007F7E19"/>
    <w:rsid w:val="008012F4"/>
    <w:rsid w:val="008020E3"/>
    <w:rsid w:val="008025ED"/>
    <w:rsid w:val="00803639"/>
    <w:rsid w:val="00804662"/>
    <w:rsid w:val="008048EF"/>
    <w:rsid w:val="008048F3"/>
    <w:rsid w:val="00804A6C"/>
    <w:rsid w:val="00804B3B"/>
    <w:rsid w:val="008053DC"/>
    <w:rsid w:val="00805C4C"/>
    <w:rsid w:val="0080613F"/>
    <w:rsid w:val="008070E1"/>
    <w:rsid w:val="00807847"/>
    <w:rsid w:val="00810838"/>
    <w:rsid w:val="00810E71"/>
    <w:rsid w:val="00811F9F"/>
    <w:rsid w:val="00812610"/>
    <w:rsid w:val="00812C5C"/>
    <w:rsid w:val="00813898"/>
    <w:rsid w:val="00813EB9"/>
    <w:rsid w:val="00814DC5"/>
    <w:rsid w:val="008158A7"/>
    <w:rsid w:val="00815C4A"/>
    <w:rsid w:val="00820AD1"/>
    <w:rsid w:val="00821082"/>
    <w:rsid w:val="00821904"/>
    <w:rsid w:val="0082262E"/>
    <w:rsid w:val="008228CA"/>
    <w:rsid w:val="00822A3B"/>
    <w:rsid w:val="008311A6"/>
    <w:rsid w:val="008316EE"/>
    <w:rsid w:val="00832565"/>
    <w:rsid w:val="008330FB"/>
    <w:rsid w:val="00833B9F"/>
    <w:rsid w:val="00834FE8"/>
    <w:rsid w:val="00836221"/>
    <w:rsid w:val="008369E2"/>
    <w:rsid w:val="00837E4A"/>
    <w:rsid w:val="0084027C"/>
    <w:rsid w:val="00840D72"/>
    <w:rsid w:val="00840DB4"/>
    <w:rsid w:val="0084207B"/>
    <w:rsid w:val="0084259A"/>
    <w:rsid w:val="00842EF2"/>
    <w:rsid w:val="00843843"/>
    <w:rsid w:val="00844BD5"/>
    <w:rsid w:val="0084555B"/>
    <w:rsid w:val="008457DE"/>
    <w:rsid w:val="00846C7E"/>
    <w:rsid w:val="008472FE"/>
    <w:rsid w:val="008507B2"/>
    <w:rsid w:val="00850931"/>
    <w:rsid w:val="008514A0"/>
    <w:rsid w:val="00852064"/>
    <w:rsid w:val="00853194"/>
    <w:rsid w:val="00853349"/>
    <w:rsid w:val="00853A7B"/>
    <w:rsid w:val="00853CB8"/>
    <w:rsid w:val="00853E67"/>
    <w:rsid w:val="00855333"/>
    <w:rsid w:val="0085537F"/>
    <w:rsid w:val="00855EFA"/>
    <w:rsid w:val="0085623A"/>
    <w:rsid w:val="0085717C"/>
    <w:rsid w:val="008578CF"/>
    <w:rsid w:val="00857BE7"/>
    <w:rsid w:val="00860F1E"/>
    <w:rsid w:val="0086109A"/>
    <w:rsid w:val="0086282E"/>
    <w:rsid w:val="00863979"/>
    <w:rsid w:val="00864B8C"/>
    <w:rsid w:val="00864F9E"/>
    <w:rsid w:val="00864FDC"/>
    <w:rsid w:val="00865CCF"/>
    <w:rsid w:val="00866650"/>
    <w:rsid w:val="0086669E"/>
    <w:rsid w:val="0086738E"/>
    <w:rsid w:val="008675BD"/>
    <w:rsid w:val="00867944"/>
    <w:rsid w:val="0087017C"/>
    <w:rsid w:val="00870E6C"/>
    <w:rsid w:val="00872766"/>
    <w:rsid w:val="00873FDC"/>
    <w:rsid w:val="00874FC0"/>
    <w:rsid w:val="00875E41"/>
    <w:rsid w:val="00876ACC"/>
    <w:rsid w:val="00876BFE"/>
    <w:rsid w:val="00877207"/>
    <w:rsid w:val="00877B10"/>
    <w:rsid w:val="00880FFE"/>
    <w:rsid w:val="00882185"/>
    <w:rsid w:val="00882DFA"/>
    <w:rsid w:val="008835AD"/>
    <w:rsid w:val="0088582F"/>
    <w:rsid w:val="008864C1"/>
    <w:rsid w:val="008871F1"/>
    <w:rsid w:val="0089162E"/>
    <w:rsid w:val="00892BBD"/>
    <w:rsid w:val="00892FA0"/>
    <w:rsid w:val="0089303D"/>
    <w:rsid w:val="00893B8F"/>
    <w:rsid w:val="008946EB"/>
    <w:rsid w:val="00894807"/>
    <w:rsid w:val="00894DF8"/>
    <w:rsid w:val="00894EFD"/>
    <w:rsid w:val="0089540D"/>
    <w:rsid w:val="00895A03"/>
    <w:rsid w:val="008962EB"/>
    <w:rsid w:val="00896D2F"/>
    <w:rsid w:val="00896D33"/>
    <w:rsid w:val="00897168"/>
    <w:rsid w:val="008971E2"/>
    <w:rsid w:val="008A0583"/>
    <w:rsid w:val="008A099F"/>
    <w:rsid w:val="008A0C56"/>
    <w:rsid w:val="008A137B"/>
    <w:rsid w:val="008A2988"/>
    <w:rsid w:val="008A2C74"/>
    <w:rsid w:val="008A3D07"/>
    <w:rsid w:val="008A4C18"/>
    <w:rsid w:val="008A51AB"/>
    <w:rsid w:val="008A5BAD"/>
    <w:rsid w:val="008A5DBF"/>
    <w:rsid w:val="008A5DFA"/>
    <w:rsid w:val="008A72E9"/>
    <w:rsid w:val="008B0731"/>
    <w:rsid w:val="008B1E51"/>
    <w:rsid w:val="008B6462"/>
    <w:rsid w:val="008B7A58"/>
    <w:rsid w:val="008C063C"/>
    <w:rsid w:val="008C1162"/>
    <w:rsid w:val="008C134F"/>
    <w:rsid w:val="008C2B7A"/>
    <w:rsid w:val="008C324B"/>
    <w:rsid w:val="008C375E"/>
    <w:rsid w:val="008C3EE9"/>
    <w:rsid w:val="008C7BC9"/>
    <w:rsid w:val="008D210F"/>
    <w:rsid w:val="008D3D48"/>
    <w:rsid w:val="008D55B9"/>
    <w:rsid w:val="008D7570"/>
    <w:rsid w:val="008D79E3"/>
    <w:rsid w:val="008E0F0E"/>
    <w:rsid w:val="008E16D3"/>
    <w:rsid w:val="008E2140"/>
    <w:rsid w:val="008E49FB"/>
    <w:rsid w:val="008E4EAF"/>
    <w:rsid w:val="008E5DE6"/>
    <w:rsid w:val="008E61E9"/>
    <w:rsid w:val="008E6BFA"/>
    <w:rsid w:val="008E6F0F"/>
    <w:rsid w:val="008E6F96"/>
    <w:rsid w:val="008E7C7D"/>
    <w:rsid w:val="008F051C"/>
    <w:rsid w:val="008F101E"/>
    <w:rsid w:val="008F1311"/>
    <w:rsid w:val="008F1E8B"/>
    <w:rsid w:val="008F22E0"/>
    <w:rsid w:val="008F34EC"/>
    <w:rsid w:val="008F35BB"/>
    <w:rsid w:val="008F4BA6"/>
    <w:rsid w:val="008F5D03"/>
    <w:rsid w:val="008F6B52"/>
    <w:rsid w:val="008F7812"/>
    <w:rsid w:val="008F7C33"/>
    <w:rsid w:val="00902DB0"/>
    <w:rsid w:val="009030D0"/>
    <w:rsid w:val="00904DF3"/>
    <w:rsid w:val="009050F6"/>
    <w:rsid w:val="009051E8"/>
    <w:rsid w:val="009079E9"/>
    <w:rsid w:val="009102AC"/>
    <w:rsid w:val="009103C5"/>
    <w:rsid w:val="0091259E"/>
    <w:rsid w:val="00913E8B"/>
    <w:rsid w:val="00916A25"/>
    <w:rsid w:val="00916BDE"/>
    <w:rsid w:val="0091732C"/>
    <w:rsid w:val="009216AB"/>
    <w:rsid w:val="00922543"/>
    <w:rsid w:val="009225E7"/>
    <w:rsid w:val="00923F93"/>
    <w:rsid w:val="00924E0F"/>
    <w:rsid w:val="0092586B"/>
    <w:rsid w:val="00925C9F"/>
    <w:rsid w:val="00926C10"/>
    <w:rsid w:val="00927691"/>
    <w:rsid w:val="00927BCB"/>
    <w:rsid w:val="0093052B"/>
    <w:rsid w:val="00931062"/>
    <w:rsid w:val="00931193"/>
    <w:rsid w:val="00931EA2"/>
    <w:rsid w:val="00932899"/>
    <w:rsid w:val="0093343F"/>
    <w:rsid w:val="00934B39"/>
    <w:rsid w:val="00934B66"/>
    <w:rsid w:val="00934DC5"/>
    <w:rsid w:val="009350B7"/>
    <w:rsid w:val="009360BC"/>
    <w:rsid w:val="00937748"/>
    <w:rsid w:val="009404AE"/>
    <w:rsid w:val="00941396"/>
    <w:rsid w:val="00941490"/>
    <w:rsid w:val="00943AB4"/>
    <w:rsid w:val="00945B13"/>
    <w:rsid w:val="00946AC6"/>
    <w:rsid w:val="00950602"/>
    <w:rsid w:val="009520DB"/>
    <w:rsid w:val="00952142"/>
    <w:rsid w:val="00953133"/>
    <w:rsid w:val="00953309"/>
    <w:rsid w:val="0095400E"/>
    <w:rsid w:val="0095506C"/>
    <w:rsid w:val="00955809"/>
    <w:rsid w:val="009561F4"/>
    <w:rsid w:val="00956240"/>
    <w:rsid w:val="00956916"/>
    <w:rsid w:val="00960B6B"/>
    <w:rsid w:val="00960F0C"/>
    <w:rsid w:val="00961C51"/>
    <w:rsid w:val="00961C9C"/>
    <w:rsid w:val="00962669"/>
    <w:rsid w:val="0096397D"/>
    <w:rsid w:val="00967432"/>
    <w:rsid w:val="00970331"/>
    <w:rsid w:val="00970A14"/>
    <w:rsid w:val="0097186E"/>
    <w:rsid w:val="00972297"/>
    <w:rsid w:val="0097323F"/>
    <w:rsid w:val="00973895"/>
    <w:rsid w:val="00973933"/>
    <w:rsid w:val="00974114"/>
    <w:rsid w:val="00974961"/>
    <w:rsid w:val="00975248"/>
    <w:rsid w:val="00977D59"/>
    <w:rsid w:val="00977E91"/>
    <w:rsid w:val="00980453"/>
    <w:rsid w:val="00983207"/>
    <w:rsid w:val="0098328D"/>
    <w:rsid w:val="00983AE1"/>
    <w:rsid w:val="00984D84"/>
    <w:rsid w:val="00987547"/>
    <w:rsid w:val="00990A4D"/>
    <w:rsid w:val="009935E4"/>
    <w:rsid w:val="00993FB7"/>
    <w:rsid w:val="00995237"/>
    <w:rsid w:val="00995BC0"/>
    <w:rsid w:val="009A1485"/>
    <w:rsid w:val="009A2966"/>
    <w:rsid w:val="009A438B"/>
    <w:rsid w:val="009A45CB"/>
    <w:rsid w:val="009A700B"/>
    <w:rsid w:val="009A7114"/>
    <w:rsid w:val="009A78EC"/>
    <w:rsid w:val="009A7A75"/>
    <w:rsid w:val="009B0ADA"/>
    <w:rsid w:val="009B10AB"/>
    <w:rsid w:val="009B2219"/>
    <w:rsid w:val="009B2495"/>
    <w:rsid w:val="009B2731"/>
    <w:rsid w:val="009B36AB"/>
    <w:rsid w:val="009B5CAE"/>
    <w:rsid w:val="009B62E4"/>
    <w:rsid w:val="009B7E92"/>
    <w:rsid w:val="009B7F3B"/>
    <w:rsid w:val="009C040B"/>
    <w:rsid w:val="009C1629"/>
    <w:rsid w:val="009C27B6"/>
    <w:rsid w:val="009C3828"/>
    <w:rsid w:val="009C53FF"/>
    <w:rsid w:val="009C57F6"/>
    <w:rsid w:val="009C5B6E"/>
    <w:rsid w:val="009C670F"/>
    <w:rsid w:val="009C6D4B"/>
    <w:rsid w:val="009C77A7"/>
    <w:rsid w:val="009D093C"/>
    <w:rsid w:val="009D1769"/>
    <w:rsid w:val="009D1A33"/>
    <w:rsid w:val="009D3F42"/>
    <w:rsid w:val="009D3FDD"/>
    <w:rsid w:val="009D4597"/>
    <w:rsid w:val="009D5075"/>
    <w:rsid w:val="009D5334"/>
    <w:rsid w:val="009D5AA6"/>
    <w:rsid w:val="009D5BF5"/>
    <w:rsid w:val="009D66EC"/>
    <w:rsid w:val="009D735D"/>
    <w:rsid w:val="009E12BC"/>
    <w:rsid w:val="009E3E67"/>
    <w:rsid w:val="009E44C0"/>
    <w:rsid w:val="009E488E"/>
    <w:rsid w:val="009E5940"/>
    <w:rsid w:val="009E5B41"/>
    <w:rsid w:val="009E5DBF"/>
    <w:rsid w:val="009F0CB9"/>
    <w:rsid w:val="009F0FBC"/>
    <w:rsid w:val="009F1A28"/>
    <w:rsid w:val="009F23E9"/>
    <w:rsid w:val="009F2D29"/>
    <w:rsid w:val="009F34EC"/>
    <w:rsid w:val="009F3E47"/>
    <w:rsid w:val="009F43B8"/>
    <w:rsid w:val="009F5054"/>
    <w:rsid w:val="009F6BD4"/>
    <w:rsid w:val="009F70AA"/>
    <w:rsid w:val="009F7347"/>
    <w:rsid w:val="00A00E06"/>
    <w:rsid w:val="00A0139F"/>
    <w:rsid w:val="00A018B3"/>
    <w:rsid w:val="00A02C76"/>
    <w:rsid w:val="00A02CFB"/>
    <w:rsid w:val="00A02F04"/>
    <w:rsid w:val="00A03B30"/>
    <w:rsid w:val="00A05975"/>
    <w:rsid w:val="00A072DE"/>
    <w:rsid w:val="00A12ED4"/>
    <w:rsid w:val="00A133F4"/>
    <w:rsid w:val="00A13F37"/>
    <w:rsid w:val="00A143D8"/>
    <w:rsid w:val="00A1492E"/>
    <w:rsid w:val="00A14CBB"/>
    <w:rsid w:val="00A154A8"/>
    <w:rsid w:val="00A168AC"/>
    <w:rsid w:val="00A16DA2"/>
    <w:rsid w:val="00A204BC"/>
    <w:rsid w:val="00A2115D"/>
    <w:rsid w:val="00A23FA2"/>
    <w:rsid w:val="00A24085"/>
    <w:rsid w:val="00A2563F"/>
    <w:rsid w:val="00A25CEC"/>
    <w:rsid w:val="00A2684D"/>
    <w:rsid w:val="00A27266"/>
    <w:rsid w:val="00A31290"/>
    <w:rsid w:val="00A32873"/>
    <w:rsid w:val="00A32D9F"/>
    <w:rsid w:val="00A32E2A"/>
    <w:rsid w:val="00A343CA"/>
    <w:rsid w:val="00A35AD3"/>
    <w:rsid w:val="00A36641"/>
    <w:rsid w:val="00A36BD8"/>
    <w:rsid w:val="00A36FF3"/>
    <w:rsid w:val="00A37807"/>
    <w:rsid w:val="00A37C5D"/>
    <w:rsid w:val="00A400E8"/>
    <w:rsid w:val="00A4382F"/>
    <w:rsid w:val="00A43CFD"/>
    <w:rsid w:val="00A4474C"/>
    <w:rsid w:val="00A44CA2"/>
    <w:rsid w:val="00A452F9"/>
    <w:rsid w:val="00A45688"/>
    <w:rsid w:val="00A45F6F"/>
    <w:rsid w:val="00A46785"/>
    <w:rsid w:val="00A47796"/>
    <w:rsid w:val="00A500B8"/>
    <w:rsid w:val="00A507D2"/>
    <w:rsid w:val="00A50B53"/>
    <w:rsid w:val="00A51A71"/>
    <w:rsid w:val="00A51AF8"/>
    <w:rsid w:val="00A527CE"/>
    <w:rsid w:val="00A555F7"/>
    <w:rsid w:val="00A55A44"/>
    <w:rsid w:val="00A5631D"/>
    <w:rsid w:val="00A57793"/>
    <w:rsid w:val="00A57CD9"/>
    <w:rsid w:val="00A641FE"/>
    <w:rsid w:val="00A64CAE"/>
    <w:rsid w:val="00A652B1"/>
    <w:rsid w:val="00A65315"/>
    <w:rsid w:val="00A6611E"/>
    <w:rsid w:val="00A676EB"/>
    <w:rsid w:val="00A679A1"/>
    <w:rsid w:val="00A71065"/>
    <w:rsid w:val="00A72612"/>
    <w:rsid w:val="00A732A3"/>
    <w:rsid w:val="00A75751"/>
    <w:rsid w:val="00A764F1"/>
    <w:rsid w:val="00A77028"/>
    <w:rsid w:val="00A770E0"/>
    <w:rsid w:val="00A8018F"/>
    <w:rsid w:val="00A803B7"/>
    <w:rsid w:val="00A80C7C"/>
    <w:rsid w:val="00A818F3"/>
    <w:rsid w:val="00A8229F"/>
    <w:rsid w:val="00A82EC3"/>
    <w:rsid w:val="00A82FE2"/>
    <w:rsid w:val="00A847B9"/>
    <w:rsid w:val="00A8593A"/>
    <w:rsid w:val="00A8646F"/>
    <w:rsid w:val="00A91F92"/>
    <w:rsid w:val="00A92BF8"/>
    <w:rsid w:val="00A93657"/>
    <w:rsid w:val="00A96D1E"/>
    <w:rsid w:val="00A97A73"/>
    <w:rsid w:val="00A97BC8"/>
    <w:rsid w:val="00AA0E82"/>
    <w:rsid w:val="00AA109F"/>
    <w:rsid w:val="00AA2DA3"/>
    <w:rsid w:val="00AA3CEE"/>
    <w:rsid w:val="00AA3E1A"/>
    <w:rsid w:val="00AA3FEC"/>
    <w:rsid w:val="00AA4381"/>
    <w:rsid w:val="00AA5333"/>
    <w:rsid w:val="00AA59D9"/>
    <w:rsid w:val="00AA5BAB"/>
    <w:rsid w:val="00AA5E46"/>
    <w:rsid w:val="00AA6F1F"/>
    <w:rsid w:val="00AB04A2"/>
    <w:rsid w:val="00AB0FAF"/>
    <w:rsid w:val="00AB2B6D"/>
    <w:rsid w:val="00AB2E27"/>
    <w:rsid w:val="00AB3C82"/>
    <w:rsid w:val="00AB50A0"/>
    <w:rsid w:val="00AB5362"/>
    <w:rsid w:val="00AB601C"/>
    <w:rsid w:val="00AB6E71"/>
    <w:rsid w:val="00AC0430"/>
    <w:rsid w:val="00AC05DC"/>
    <w:rsid w:val="00AC1B01"/>
    <w:rsid w:val="00AC488C"/>
    <w:rsid w:val="00AC48AB"/>
    <w:rsid w:val="00AC5208"/>
    <w:rsid w:val="00AC56DF"/>
    <w:rsid w:val="00AC60B5"/>
    <w:rsid w:val="00AC777A"/>
    <w:rsid w:val="00AD0102"/>
    <w:rsid w:val="00AD0AC3"/>
    <w:rsid w:val="00AD0D34"/>
    <w:rsid w:val="00AD0E3B"/>
    <w:rsid w:val="00AD11A7"/>
    <w:rsid w:val="00AD121D"/>
    <w:rsid w:val="00AD29D6"/>
    <w:rsid w:val="00AD333F"/>
    <w:rsid w:val="00AD4304"/>
    <w:rsid w:val="00AD584F"/>
    <w:rsid w:val="00AE0E73"/>
    <w:rsid w:val="00AE1604"/>
    <w:rsid w:val="00AE1659"/>
    <w:rsid w:val="00AE1E0F"/>
    <w:rsid w:val="00AE5ECD"/>
    <w:rsid w:val="00AE6263"/>
    <w:rsid w:val="00AF07A5"/>
    <w:rsid w:val="00AF0E76"/>
    <w:rsid w:val="00AF3508"/>
    <w:rsid w:val="00AF445E"/>
    <w:rsid w:val="00AF507B"/>
    <w:rsid w:val="00AF6D6A"/>
    <w:rsid w:val="00AF7A2B"/>
    <w:rsid w:val="00AF7CCF"/>
    <w:rsid w:val="00B018D1"/>
    <w:rsid w:val="00B020A3"/>
    <w:rsid w:val="00B033F9"/>
    <w:rsid w:val="00B03525"/>
    <w:rsid w:val="00B03852"/>
    <w:rsid w:val="00B04452"/>
    <w:rsid w:val="00B05B8D"/>
    <w:rsid w:val="00B06A6D"/>
    <w:rsid w:val="00B06D90"/>
    <w:rsid w:val="00B07DC4"/>
    <w:rsid w:val="00B07DE7"/>
    <w:rsid w:val="00B1078C"/>
    <w:rsid w:val="00B10911"/>
    <w:rsid w:val="00B10CB7"/>
    <w:rsid w:val="00B11525"/>
    <w:rsid w:val="00B116DA"/>
    <w:rsid w:val="00B116F6"/>
    <w:rsid w:val="00B11825"/>
    <w:rsid w:val="00B11921"/>
    <w:rsid w:val="00B1225E"/>
    <w:rsid w:val="00B12F4F"/>
    <w:rsid w:val="00B131B7"/>
    <w:rsid w:val="00B14140"/>
    <w:rsid w:val="00B15DEB"/>
    <w:rsid w:val="00B15F3C"/>
    <w:rsid w:val="00B16A5C"/>
    <w:rsid w:val="00B21BD4"/>
    <w:rsid w:val="00B22325"/>
    <w:rsid w:val="00B23929"/>
    <w:rsid w:val="00B23E5A"/>
    <w:rsid w:val="00B25189"/>
    <w:rsid w:val="00B26064"/>
    <w:rsid w:val="00B2624D"/>
    <w:rsid w:val="00B26766"/>
    <w:rsid w:val="00B26B52"/>
    <w:rsid w:val="00B303C9"/>
    <w:rsid w:val="00B303EA"/>
    <w:rsid w:val="00B30990"/>
    <w:rsid w:val="00B32806"/>
    <w:rsid w:val="00B34B9B"/>
    <w:rsid w:val="00B34DED"/>
    <w:rsid w:val="00B36705"/>
    <w:rsid w:val="00B36D0C"/>
    <w:rsid w:val="00B372DF"/>
    <w:rsid w:val="00B37602"/>
    <w:rsid w:val="00B40079"/>
    <w:rsid w:val="00B40D59"/>
    <w:rsid w:val="00B40F43"/>
    <w:rsid w:val="00B42ADE"/>
    <w:rsid w:val="00B42B3F"/>
    <w:rsid w:val="00B42FBE"/>
    <w:rsid w:val="00B43C18"/>
    <w:rsid w:val="00B43CCB"/>
    <w:rsid w:val="00B44AC1"/>
    <w:rsid w:val="00B44F94"/>
    <w:rsid w:val="00B4556B"/>
    <w:rsid w:val="00B46FE4"/>
    <w:rsid w:val="00B472DB"/>
    <w:rsid w:val="00B51AEA"/>
    <w:rsid w:val="00B51D2D"/>
    <w:rsid w:val="00B5220A"/>
    <w:rsid w:val="00B52513"/>
    <w:rsid w:val="00B52C64"/>
    <w:rsid w:val="00B52E93"/>
    <w:rsid w:val="00B53DEC"/>
    <w:rsid w:val="00B53F9C"/>
    <w:rsid w:val="00B546EA"/>
    <w:rsid w:val="00B5712A"/>
    <w:rsid w:val="00B61251"/>
    <w:rsid w:val="00B61741"/>
    <w:rsid w:val="00B61AE8"/>
    <w:rsid w:val="00B61ED2"/>
    <w:rsid w:val="00B6295B"/>
    <w:rsid w:val="00B631F5"/>
    <w:rsid w:val="00B63A54"/>
    <w:rsid w:val="00B640E1"/>
    <w:rsid w:val="00B64C9A"/>
    <w:rsid w:val="00B653E3"/>
    <w:rsid w:val="00B655A2"/>
    <w:rsid w:val="00B656AB"/>
    <w:rsid w:val="00B65C38"/>
    <w:rsid w:val="00B66FD0"/>
    <w:rsid w:val="00B7048C"/>
    <w:rsid w:val="00B7157C"/>
    <w:rsid w:val="00B73566"/>
    <w:rsid w:val="00B73742"/>
    <w:rsid w:val="00B73DDC"/>
    <w:rsid w:val="00B74530"/>
    <w:rsid w:val="00B75621"/>
    <w:rsid w:val="00B77F01"/>
    <w:rsid w:val="00B77F5B"/>
    <w:rsid w:val="00B80606"/>
    <w:rsid w:val="00B8072E"/>
    <w:rsid w:val="00B80D5B"/>
    <w:rsid w:val="00B824C9"/>
    <w:rsid w:val="00B82742"/>
    <w:rsid w:val="00B83628"/>
    <w:rsid w:val="00B8418C"/>
    <w:rsid w:val="00B847F5"/>
    <w:rsid w:val="00B85333"/>
    <w:rsid w:val="00B85E6D"/>
    <w:rsid w:val="00B867D6"/>
    <w:rsid w:val="00B8738D"/>
    <w:rsid w:val="00B874F0"/>
    <w:rsid w:val="00B9114F"/>
    <w:rsid w:val="00B923C9"/>
    <w:rsid w:val="00B92F77"/>
    <w:rsid w:val="00B938D9"/>
    <w:rsid w:val="00B94E32"/>
    <w:rsid w:val="00B94F9F"/>
    <w:rsid w:val="00B954A7"/>
    <w:rsid w:val="00B95553"/>
    <w:rsid w:val="00B96328"/>
    <w:rsid w:val="00B9681E"/>
    <w:rsid w:val="00B96E3D"/>
    <w:rsid w:val="00B9745E"/>
    <w:rsid w:val="00BA0BFA"/>
    <w:rsid w:val="00BA176D"/>
    <w:rsid w:val="00BA1926"/>
    <w:rsid w:val="00BA1AAE"/>
    <w:rsid w:val="00BA47FD"/>
    <w:rsid w:val="00BA5F6A"/>
    <w:rsid w:val="00BA7480"/>
    <w:rsid w:val="00BA74AA"/>
    <w:rsid w:val="00BA794E"/>
    <w:rsid w:val="00BB0583"/>
    <w:rsid w:val="00BB1DC1"/>
    <w:rsid w:val="00BB225B"/>
    <w:rsid w:val="00BB2508"/>
    <w:rsid w:val="00BB2A9C"/>
    <w:rsid w:val="00BB356B"/>
    <w:rsid w:val="00BB485B"/>
    <w:rsid w:val="00BB54D3"/>
    <w:rsid w:val="00BB6178"/>
    <w:rsid w:val="00BB62B0"/>
    <w:rsid w:val="00BB6A8D"/>
    <w:rsid w:val="00BB6C8E"/>
    <w:rsid w:val="00BB79C1"/>
    <w:rsid w:val="00BB79D2"/>
    <w:rsid w:val="00BB7AB5"/>
    <w:rsid w:val="00BC02F8"/>
    <w:rsid w:val="00BC1AC4"/>
    <w:rsid w:val="00BC3ABB"/>
    <w:rsid w:val="00BC466A"/>
    <w:rsid w:val="00BC57AE"/>
    <w:rsid w:val="00BC5B11"/>
    <w:rsid w:val="00BC6804"/>
    <w:rsid w:val="00BC7C87"/>
    <w:rsid w:val="00BC7FD9"/>
    <w:rsid w:val="00BD19A5"/>
    <w:rsid w:val="00BD23A2"/>
    <w:rsid w:val="00BD33C2"/>
    <w:rsid w:val="00BD3660"/>
    <w:rsid w:val="00BD4920"/>
    <w:rsid w:val="00BD6959"/>
    <w:rsid w:val="00BE00A6"/>
    <w:rsid w:val="00BE1DD5"/>
    <w:rsid w:val="00BE23F6"/>
    <w:rsid w:val="00BE31E1"/>
    <w:rsid w:val="00BE38E4"/>
    <w:rsid w:val="00BE424D"/>
    <w:rsid w:val="00BE4768"/>
    <w:rsid w:val="00BE62BE"/>
    <w:rsid w:val="00BE65FA"/>
    <w:rsid w:val="00BE68BC"/>
    <w:rsid w:val="00BE7289"/>
    <w:rsid w:val="00BE775B"/>
    <w:rsid w:val="00BF13BD"/>
    <w:rsid w:val="00BF14EB"/>
    <w:rsid w:val="00BF1869"/>
    <w:rsid w:val="00BF2875"/>
    <w:rsid w:val="00BF2DA1"/>
    <w:rsid w:val="00BF308D"/>
    <w:rsid w:val="00BF3CCD"/>
    <w:rsid w:val="00BF4FFC"/>
    <w:rsid w:val="00BF5022"/>
    <w:rsid w:val="00BF505F"/>
    <w:rsid w:val="00BF688A"/>
    <w:rsid w:val="00BF6F35"/>
    <w:rsid w:val="00BF7171"/>
    <w:rsid w:val="00BF7DB6"/>
    <w:rsid w:val="00C00785"/>
    <w:rsid w:val="00C00BFD"/>
    <w:rsid w:val="00C0102A"/>
    <w:rsid w:val="00C076FA"/>
    <w:rsid w:val="00C077A6"/>
    <w:rsid w:val="00C1161B"/>
    <w:rsid w:val="00C1292F"/>
    <w:rsid w:val="00C1574B"/>
    <w:rsid w:val="00C15CE1"/>
    <w:rsid w:val="00C20B4C"/>
    <w:rsid w:val="00C21625"/>
    <w:rsid w:val="00C21C4D"/>
    <w:rsid w:val="00C223B6"/>
    <w:rsid w:val="00C228EA"/>
    <w:rsid w:val="00C239E4"/>
    <w:rsid w:val="00C24372"/>
    <w:rsid w:val="00C24BE7"/>
    <w:rsid w:val="00C2632B"/>
    <w:rsid w:val="00C27147"/>
    <w:rsid w:val="00C2740D"/>
    <w:rsid w:val="00C27B88"/>
    <w:rsid w:val="00C30667"/>
    <w:rsid w:val="00C30CC5"/>
    <w:rsid w:val="00C3146A"/>
    <w:rsid w:val="00C3347F"/>
    <w:rsid w:val="00C33BDE"/>
    <w:rsid w:val="00C34E79"/>
    <w:rsid w:val="00C35EB7"/>
    <w:rsid w:val="00C362A0"/>
    <w:rsid w:val="00C36971"/>
    <w:rsid w:val="00C37C5E"/>
    <w:rsid w:val="00C37D7D"/>
    <w:rsid w:val="00C41A33"/>
    <w:rsid w:val="00C41D89"/>
    <w:rsid w:val="00C44BC1"/>
    <w:rsid w:val="00C45652"/>
    <w:rsid w:val="00C46BB0"/>
    <w:rsid w:val="00C46C62"/>
    <w:rsid w:val="00C47D84"/>
    <w:rsid w:val="00C5020B"/>
    <w:rsid w:val="00C50A9D"/>
    <w:rsid w:val="00C5102D"/>
    <w:rsid w:val="00C51FDC"/>
    <w:rsid w:val="00C52CAE"/>
    <w:rsid w:val="00C536A7"/>
    <w:rsid w:val="00C53760"/>
    <w:rsid w:val="00C53A38"/>
    <w:rsid w:val="00C5447B"/>
    <w:rsid w:val="00C54E4B"/>
    <w:rsid w:val="00C55AFB"/>
    <w:rsid w:val="00C55F27"/>
    <w:rsid w:val="00C57D1B"/>
    <w:rsid w:val="00C57F6D"/>
    <w:rsid w:val="00C60519"/>
    <w:rsid w:val="00C6060A"/>
    <w:rsid w:val="00C6182A"/>
    <w:rsid w:val="00C62BF6"/>
    <w:rsid w:val="00C637C5"/>
    <w:rsid w:val="00C6487E"/>
    <w:rsid w:val="00C64D48"/>
    <w:rsid w:val="00C65213"/>
    <w:rsid w:val="00C65856"/>
    <w:rsid w:val="00C65957"/>
    <w:rsid w:val="00C65FC7"/>
    <w:rsid w:val="00C66116"/>
    <w:rsid w:val="00C66442"/>
    <w:rsid w:val="00C66F01"/>
    <w:rsid w:val="00C670A1"/>
    <w:rsid w:val="00C6798B"/>
    <w:rsid w:val="00C716E4"/>
    <w:rsid w:val="00C71706"/>
    <w:rsid w:val="00C71897"/>
    <w:rsid w:val="00C732B1"/>
    <w:rsid w:val="00C738C0"/>
    <w:rsid w:val="00C7395E"/>
    <w:rsid w:val="00C73B7F"/>
    <w:rsid w:val="00C74223"/>
    <w:rsid w:val="00C745F5"/>
    <w:rsid w:val="00C75553"/>
    <w:rsid w:val="00C75F2B"/>
    <w:rsid w:val="00C80850"/>
    <w:rsid w:val="00C817BD"/>
    <w:rsid w:val="00C834CC"/>
    <w:rsid w:val="00C83CEE"/>
    <w:rsid w:val="00C84840"/>
    <w:rsid w:val="00C848CF"/>
    <w:rsid w:val="00C9175D"/>
    <w:rsid w:val="00C917BC"/>
    <w:rsid w:val="00C9279F"/>
    <w:rsid w:val="00C927D8"/>
    <w:rsid w:val="00C9286E"/>
    <w:rsid w:val="00C93143"/>
    <w:rsid w:val="00C931AE"/>
    <w:rsid w:val="00C9361E"/>
    <w:rsid w:val="00C93DD2"/>
    <w:rsid w:val="00C9666B"/>
    <w:rsid w:val="00CA1B10"/>
    <w:rsid w:val="00CA224C"/>
    <w:rsid w:val="00CA233C"/>
    <w:rsid w:val="00CA25C4"/>
    <w:rsid w:val="00CA2735"/>
    <w:rsid w:val="00CA628B"/>
    <w:rsid w:val="00CA787D"/>
    <w:rsid w:val="00CA7A7B"/>
    <w:rsid w:val="00CA7B2C"/>
    <w:rsid w:val="00CA7D15"/>
    <w:rsid w:val="00CB0041"/>
    <w:rsid w:val="00CB0DB6"/>
    <w:rsid w:val="00CB1D64"/>
    <w:rsid w:val="00CB247C"/>
    <w:rsid w:val="00CB2F81"/>
    <w:rsid w:val="00CB30F7"/>
    <w:rsid w:val="00CB3174"/>
    <w:rsid w:val="00CB3294"/>
    <w:rsid w:val="00CB3F55"/>
    <w:rsid w:val="00CB4767"/>
    <w:rsid w:val="00CB478A"/>
    <w:rsid w:val="00CB50BD"/>
    <w:rsid w:val="00CB6090"/>
    <w:rsid w:val="00CB6702"/>
    <w:rsid w:val="00CB6DEE"/>
    <w:rsid w:val="00CB6E9D"/>
    <w:rsid w:val="00CB77B1"/>
    <w:rsid w:val="00CB7B25"/>
    <w:rsid w:val="00CC1155"/>
    <w:rsid w:val="00CC21D9"/>
    <w:rsid w:val="00CC2F5A"/>
    <w:rsid w:val="00CC34C3"/>
    <w:rsid w:val="00CC3E27"/>
    <w:rsid w:val="00CC4BCD"/>
    <w:rsid w:val="00CC4C27"/>
    <w:rsid w:val="00CC5EC5"/>
    <w:rsid w:val="00CC6C19"/>
    <w:rsid w:val="00CD0CBA"/>
    <w:rsid w:val="00CD176B"/>
    <w:rsid w:val="00CD3454"/>
    <w:rsid w:val="00CD3D12"/>
    <w:rsid w:val="00CD46E9"/>
    <w:rsid w:val="00CD480E"/>
    <w:rsid w:val="00CD4BBE"/>
    <w:rsid w:val="00CD611D"/>
    <w:rsid w:val="00CD689D"/>
    <w:rsid w:val="00CD6C22"/>
    <w:rsid w:val="00CD75CB"/>
    <w:rsid w:val="00CE1F71"/>
    <w:rsid w:val="00CE230D"/>
    <w:rsid w:val="00CE2562"/>
    <w:rsid w:val="00CE28F0"/>
    <w:rsid w:val="00CE3488"/>
    <w:rsid w:val="00CE3CE3"/>
    <w:rsid w:val="00CE59E2"/>
    <w:rsid w:val="00CE681B"/>
    <w:rsid w:val="00CE6DF4"/>
    <w:rsid w:val="00CF1DE3"/>
    <w:rsid w:val="00CF1F4C"/>
    <w:rsid w:val="00CF4448"/>
    <w:rsid w:val="00CF4E5D"/>
    <w:rsid w:val="00CF4ED0"/>
    <w:rsid w:val="00CF536A"/>
    <w:rsid w:val="00CF5828"/>
    <w:rsid w:val="00CF5CAE"/>
    <w:rsid w:val="00CF5DA8"/>
    <w:rsid w:val="00CF61A3"/>
    <w:rsid w:val="00CF6F24"/>
    <w:rsid w:val="00D017C1"/>
    <w:rsid w:val="00D017CC"/>
    <w:rsid w:val="00D01CC7"/>
    <w:rsid w:val="00D0312C"/>
    <w:rsid w:val="00D037B0"/>
    <w:rsid w:val="00D04DDE"/>
    <w:rsid w:val="00D06B90"/>
    <w:rsid w:val="00D1224A"/>
    <w:rsid w:val="00D12AD4"/>
    <w:rsid w:val="00D13166"/>
    <w:rsid w:val="00D1328B"/>
    <w:rsid w:val="00D14D55"/>
    <w:rsid w:val="00D14D9B"/>
    <w:rsid w:val="00D2008B"/>
    <w:rsid w:val="00D218E2"/>
    <w:rsid w:val="00D22514"/>
    <w:rsid w:val="00D2339E"/>
    <w:rsid w:val="00D24F2B"/>
    <w:rsid w:val="00D27BA2"/>
    <w:rsid w:val="00D30554"/>
    <w:rsid w:val="00D3153A"/>
    <w:rsid w:val="00D31E1D"/>
    <w:rsid w:val="00D32306"/>
    <w:rsid w:val="00D33602"/>
    <w:rsid w:val="00D34004"/>
    <w:rsid w:val="00D3608B"/>
    <w:rsid w:val="00D36763"/>
    <w:rsid w:val="00D37CF4"/>
    <w:rsid w:val="00D37D5A"/>
    <w:rsid w:val="00D41750"/>
    <w:rsid w:val="00D41D60"/>
    <w:rsid w:val="00D41E74"/>
    <w:rsid w:val="00D42CDC"/>
    <w:rsid w:val="00D42EBE"/>
    <w:rsid w:val="00D4308E"/>
    <w:rsid w:val="00D43799"/>
    <w:rsid w:val="00D4481C"/>
    <w:rsid w:val="00D45170"/>
    <w:rsid w:val="00D45A79"/>
    <w:rsid w:val="00D46834"/>
    <w:rsid w:val="00D46DA4"/>
    <w:rsid w:val="00D52CDD"/>
    <w:rsid w:val="00D52EE7"/>
    <w:rsid w:val="00D54AA2"/>
    <w:rsid w:val="00D54DE2"/>
    <w:rsid w:val="00D55042"/>
    <w:rsid w:val="00D550D6"/>
    <w:rsid w:val="00D55830"/>
    <w:rsid w:val="00D558BF"/>
    <w:rsid w:val="00D5625E"/>
    <w:rsid w:val="00D573D4"/>
    <w:rsid w:val="00D57BB2"/>
    <w:rsid w:val="00D60686"/>
    <w:rsid w:val="00D60D5E"/>
    <w:rsid w:val="00D62ED4"/>
    <w:rsid w:val="00D63E9F"/>
    <w:rsid w:val="00D6445A"/>
    <w:rsid w:val="00D64A5C"/>
    <w:rsid w:val="00D64ED6"/>
    <w:rsid w:val="00D65BBD"/>
    <w:rsid w:val="00D65F9D"/>
    <w:rsid w:val="00D66D40"/>
    <w:rsid w:val="00D708A2"/>
    <w:rsid w:val="00D70EF0"/>
    <w:rsid w:val="00D71760"/>
    <w:rsid w:val="00D71AC4"/>
    <w:rsid w:val="00D71F89"/>
    <w:rsid w:val="00D7372A"/>
    <w:rsid w:val="00D73D1C"/>
    <w:rsid w:val="00D73E6C"/>
    <w:rsid w:val="00D742CB"/>
    <w:rsid w:val="00D75033"/>
    <w:rsid w:val="00D756D0"/>
    <w:rsid w:val="00D75BC6"/>
    <w:rsid w:val="00D75CEA"/>
    <w:rsid w:val="00D76801"/>
    <w:rsid w:val="00D80A6A"/>
    <w:rsid w:val="00D832BB"/>
    <w:rsid w:val="00D834F7"/>
    <w:rsid w:val="00D843ED"/>
    <w:rsid w:val="00D84BB2"/>
    <w:rsid w:val="00D8583F"/>
    <w:rsid w:val="00D86E28"/>
    <w:rsid w:val="00D86E64"/>
    <w:rsid w:val="00D86F5B"/>
    <w:rsid w:val="00D87869"/>
    <w:rsid w:val="00D87D78"/>
    <w:rsid w:val="00D906DD"/>
    <w:rsid w:val="00D90EC1"/>
    <w:rsid w:val="00D9114D"/>
    <w:rsid w:val="00D9214F"/>
    <w:rsid w:val="00D92DD0"/>
    <w:rsid w:val="00D93D3A"/>
    <w:rsid w:val="00D953BE"/>
    <w:rsid w:val="00D954A9"/>
    <w:rsid w:val="00D95C69"/>
    <w:rsid w:val="00D961A0"/>
    <w:rsid w:val="00D96FFA"/>
    <w:rsid w:val="00D976FC"/>
    <w:rsid w:val="00D9784E"/>
    <w:rsid w:val="00D97B7A"/>
    <w:rsid w:val="00DA0A4F"/>
    <w:rsid w:val="00DA0AEA"/>
    <w:rsid w:val="00DA0EBD"/>
    <w:rsid w:val="00DA102C"/>
    <w:rsid w:val="00DA289F"/>
    <w:rsid w:val="00DA2C0F"/>
    <w:rsid w:val="00DA3D97"/>
    <w:rsid w:val="00DA470D"/>
    <w:rsid w:val="00DA4710"/>
    <w:rsid w:val="00DA4DC3"/>
    <w:rsid w:val="00DA4FD0"/>
    <w:rsid w:val="00DA6DE1"/>
    <w:rsid w:val="00DB4710"/>
    <w:rsid w:val="00DB5BCA"/>
    <w:rsid w:val="00DB5E2E"/>
    <w:rsid w:val="00DB5F78"/>
    <w:rsid w:val="00DB61A6"/>
    <w:rsid w:val="00DB6314"/>
    <w:rsid w:val="00DB719A"/>
    <w:rsid w:val="00DB76CA"/>
    <w:rsid w:val="00DB7904"/>
    <w:rsid w:val="00DC0276"/>
    <w:rsid w:val="00DC0A76"/>
    <w:rsid w:val="00DC2434"/>
    <w:rsid w:val="00DC5C84"/>
    <w:rsid w:val="00DC6288"/>
    <w:rsid w:val="00DC6656"/>
    <w:rsid w:val="00DC6C28"/>
    <w:rsid w:val="00DC6CAD"/>
    <w:rsid w:val="00DD017F"/>
    <w:rsid w:val="00DD06A0"/>
    <w:rsid w:val="00DD0AF4"/>
    <w:rsid w:val="00DD16D7"/>
    <w:rsid w:val="00DD17D5"/>
    <w:rsid w:val="00DD2135"/>
    <w:rsid w:val="00DD29C2"/>
    <w:rsid w:val="00DD2C4B"/>
    <w:rsid w:val="00DD2D4C"/>
    <w:rsid w:val="00DD3C2D"/>
    <w:rsid w:val="00DD5003"/>
    <w:rsid w:val="00DD54F6"/>
    <w:rsid w:val="00DD674D"/>
    <w:rsid w:val="00DD6E4B"/>
    <w:rsid w:val="00DD713C"/>
    <w:rsid w:val="00DD7E3A"/>
    <w:rsid w:val="00DE09FC"/>
    <w:rsid w:val="00DE0CD0"/>
    <w:rsid w:val="00DE2F2E"/>
    <w:rsid w:val="00DE3CFF"/>
    <w:rsid w:val="00DE4212"/>
    <w:rsid w:val="00DE441B"/>
    <w:rsid w:val="00DE4A3B"/>
    <w:rsid w:val="00DE6675"/>
    <w:rsid w:val="00DE67F7"/>
    <w:rsid w:val="00DE7263"/>
    <w:rsid w:val="00DE75D2"/>
    <w:rsid w:val="00DF05F6"/>
    <w:rsid w:val="00DF0C27"/>
    <w:rsid w:val="00DF163F"/>
    <w:rsid w:val="00DF3514"/>
    <w:rsid w:val="00DF39EE"/>
    <w:rsid w:val="00DF493E"/>
    <w:rsid w:val="00DF4A5E"/>
    <w:rsid w:val="00DF4F2A"/>
    <w:rsid w:val="00DF5B96"/>
    <w:rsid w:val="00DF70AF"/>
    <w:rsid w:val="00DF7443"/>
    <w:rsid w:val="00DF7859"/>
    <w:rsid w:val="00DF7B05"/>
    <w:rsid w:val="00DF7DBD"/>
    <w:rsid w:val="00E075FE"/>
    <w:rsid w:val="00E0795D"/>
    <w:rsid w:val="00E07E9F"/>
    <w:rsid w:val="00E104A0"/>
    <w:rsid w:val="00E10E8F"/>
    <w:rsid w:val="00E12015"/>
    <w:rsid w:val="00E128AE"/>
    <w:rsid w:val="00E13F8C"/>
    <w:rsid w:val="00E1673F"/>
    <w:rsid w:val="00E1674E"/>
    <w:rsid w:val="00E16C45"/>
    <w:rsid w:val="00E1759F"/>
    <w:rsid w:val="00E17773"/>
    <w:rsid w:val="00E20AD6"/>
    <w:rsid w:val="00E20DA3"/>
    <w:rsid w:val="00E21009"/>
    <w:rsid w:val="00E215BF"/>
    <w:rsid w:val="00E217DD"/>
    <w:rsid w:val="00E237DA"/>
    <w:rsid w:val="00E26784"/>
    <w:rsid w:val="00E27880"/>
    <w:rsid w:val="00E27BEA"/>
    <w:rsid w:val="00E307F1"/>
    <w:rsid w:val="00E30CCC"/>
    <w:rsid w:val="00E324D8"/>
    <w:rsid w:val="00E33131"/>
    <w:rsid w:val="00E33EA6"/>
    <w:rsid w:val="00E34C0D"/>
    <w:rsid w:val="00E34CEC"/>
    <w:rsid w:val="00E3792E"/>
    <w:rsid w:val="00E40749"/>
    <w:rsid w:val="00E41A23"/>
    <w:rsid w:val="00E41B61"/>
    <w:rsid w:val="00E429E6"/>
    <w:rsid w:val="00E43835"/>
    <w:rsid w:val="00E43978"/>
    <w:rsid w:val="00E43AF8"/>
    <w:rsid w:val="00E43E49"/>
    <w:rsid w:val="00E46916"/>
    <w:rsid w:val="00E47543"/>
    <w:rsid w:val="00E477E1"/>
    <w:rsid w:val="00E47959"/>
    <w:rsid w:val="00E47D1F"/>
    <w:rsid w:val="00E47FC6"/>
    <w:rsid w:val="00E50598"/>
    <w:rsid w:val="00E5097B"/>
    <w:rsid w:val="00E50A50"/>
    <w:rsid w:val="00E514AB"/>
    <w:rsid w:val="00E5464F"/>
    <w:rsid w:val="00E55215"/>
    <w:rsid w:val="00E55584"/>
    <w:rsid w:val="00E5598A"/>
    <w:rsid w:val="00E575B6"/>
    <w:rsid w:val="00E6089B"/>
    <w:rsid w:val="00E60B45"/>
    <w:rsid w:val="00E62216"/>
    <w:rsid w:val="00E64080"/>
    <w:rsid w:val="00E64720"/>
    <w:rsid w:val="00E6506E"/>
    <w:rsid w:val="00E66CB5"/>
    <w:rsid w:val="00E67030"/>
    <w:rsid w:val="00E6722D"/>
    <w:rsid w:val="00E674C4"/>
    <w:rsid w:val="00E675FC"/>
    <w:rsid w:val="00E719D8"/>
    <w:rsid w:val="00E71F54"/>
    <w:rsid w:val="00E732EE"/>
    <w:rsid w:val="00E73A36"/>
    <w:rsid w:val="00E73CB1"/>
    <w:rsid w:val="00E74243"/>
    <w:rsid w:val="00E748F7"/>
    <w:rsid w:val="00E8071C"/>
    <w:rsid w:val="00E81105"/>
    <w:rsid w:val="00E81EC8"/>
    <w:rsid w:val="00E8265D"/>
    <w:rsid w:val="00E82886"/>
    <w:rsid w:val="00E834F2"/>
    <w:rsid w:val="00E8352B"/>
    <w:rsid w:val="00E83A79"/>
    <w:rsid w:val="00E83D16"/>
    <w:rsid w:val="00E84DDC"/>
    <w:rsid w:val="00E855EB"/>
    <w:rsid w:val="00E85811"/>
    <w:rsid w:val="00E86024"/>
    <w:rsid w:val="00E860B3"/>
    <w:rsid w:val="00E869E0"/>
    <w:rsid w:val="00E87227"/>
    <w:rsid w:val="00E8766C"/>
    <w:rsid w:val="00E87704"/>
    <w:rsid w:val="00E9044D"/>
    <w:rsid w:val="00E905C9"/>
    <w:rsid w:val="00E9068D"/>
    <w:rsid w:val="00E90D36"/>
    <w:rsid w:val="00E9118F"/>
    <w:rsid w:val="00E9120B"/>
    <w:rsid w:val="00E939A3"/>
    <w:rsid w:val="00E93B71"/>
    <w:rsid w:val="00E945EF"/>
    <w:rsid w:val="00E95929"/>
    <w:rsid w:val="00E95C6D"/>
    <w:rsid w:val="00E96EA1"/>
    <w:rsid w:val="00E9777A"/>
    <w:rsid w:val="00EA0EE2"/>
    <w:rsid w:val="00EA17B6"/>
    <w:rsid w:val="00EA24AB"/>
    <w:rsid w:val="00EA302A"/>
    <w:rsid w:val="00EA352F"/>
    <w:rsid w:val="00EA37C2"/>
    <w:rsid w:val="00EA5409"/>
    <w:rsid w:val="00EA6E73"/>
    <w:rsid w:val="00EB047E"/>
    <w:rsid w:val="00EB0A6D"/>
    <w:rsid w:val="00EB0D5C"/>
    <w:rsid w:val="00EB15AD"/>
    <w:rsid w:val="00EB392C"/>
    <w:rsid w:val="00EB39E4"/>
    <w:rsid w:val="00EB3E2F"/>
    <w:rsid w:val="00EB654E"/>
    <w:rsid w:val="00EB6FE5"/>
    <w:rsid w:val="00EB775E"/>
    <w:rsid w:val="00EC0147"/>
    <w:rsid w:val="00EC09F2"/>
    <w:rsid w:val="00EC0EA0"/>
    <w:rsid w:val="00EC164F"/>
    <w:rsid w:val="00EC16A7"/>
    <w:rsid w:val="00EC27C5"/>
    <w:rsid w:val="00EC321D"/>
    <w:rsid w:val="00EC3AEE"/>
    <w:rsid w:val="00EC3CFB"/>
    <w:rsid w:val="00EC48C5"/>
    <w:rsid w:val="00EC4CC6"/>
    <w:rsid w:val="00EC5FCE"/>
    <w:rsid w:val="00ED03B1"/>
    <w:rsid w:val="00ED0AE6"/>
    <w:rsid w:val="00ED193F"/>
    <w:rsid w:val="00ED2318"/>
    <w:rsid w:val="00ED281D"/>
    <w:rsid w:val="00ED297B"/>
    <w:rsid w:val="00ED29F8"/>
    <w:rsid w:val="00ED2BEF"/>
    <w:rsid w:val="00ED2E9D"/>
    <w:rsid w:val="00ED3ACC"/>
    <w:rsid w:val="00ED3B5B"/>
    <w:rsid w:val="00ED41A3"/>
    <w:rsid w:val="00ED5EBC"/>
    <w:rsid w:val="00ED6C36"/>
    <w:rsid w:val="00EE0E61"/>
    <w:rsid w:val="00EE14DC"/>
    <w:rsid w:val="00EE15B0"/>
    <w:rsid w:val="00EE16B9"/>
    <w:rsid w:val="00EE197D"/>
    <w:rsid w:val="00EE288C"/>
    <w:rsid w:val="00EE6C35"/>
    <w:rsid w:val="00EF03C6"/>
    <w:rsid w:val="00EF145B"/>
    <w:rsid w:val="00EF1B2E"/>
    <w:rsid w:val="00EF2A0E"/>
    <w:rsid w:val="00EF2DBB"/>
    <w:rsid w:val="00EF2E10"/>
    <w:rsid w:val="00EF30E3"/>
    <w:rsid w:val="00EF325F"/>
    <w:rsid w:val="00EF4569"/>
    <w:rsid w:val="00EF4CB7"/>
    <w:rsid w:val="00EF5058"/>
    <w:rsid w:val="00EF53B0"/>
    <w:rsid w:val="00EF5565"/>
    <w:rsid w:val="00EF5A37"/>
    <w:rsid w:val="00EF71C1"/>
    <w:rsid w:val="00EF779A"/>
    <w:rsid w:val="00F01AC1"/>
    <w:rsid w:val="00F02D50"/>
    <w:rsid w:val="00F037CC"/>
    <w:rsid w:val="00F03AEA"/>
    <w:rsid w:val="00F04AE4"/>
    <w:rsid w:val="00F04CE3"/>
    <w:rsid w:val="00F04E9B"/>
    <w:rsid w:val="00F04EB5"/>
    <w:rsid w:val="00F059AC"/>
    <w:rsid w:val="00F05A84"/>
    <w:rsid w:val="00F060CB"/>
    <w:rsid w:val="00F0624D"/>
    <w:rsid w:val="00F0657F"/>
    <w:rsid w:val="00F0799D"/>
    <w:rsid w:val="00F1051D"/>
    <w:rsid w:val="00F10646"/>
    <w:rsid w:val="00F10F4B"/>
    <w:rsid w:val="00F11945"/>
    <w:rsid w:val="00F12C18"/>
    <w:rsid w:val="00F12D1F"/>
    <w:rsid w:val="00F13891"/>
    <w:rsid w:val="00F14886"/>
    <w:rsid w:val="00F16741"/>
    <w:rsid w:val="00F16AB4"/>
    <w:rsid w:val="00F200C4"/>
    <w:rsid w:val="00F20F97"/>
    <w:rsid w:val="00F21419"/>
    <w:rsid w:val="00F258A2"/>
    <w:rsid w:val="00F27245"/>
    <w:rsid w:val="00F27C92"/>
    <w:rsid w:val="00F27D9E"/>
    <w:rsid w:val="00F3216F"/>
    <w:rsid w:val="00F32336"/>
    <w:rsid w:val="00F32F56"/>
    <w:rsid w:val="00F336F9"/>
    <w:rsid w:val="00F33B76"/>
    <w:rsid w:val="00F354A5"/>
    <w:rsid w:val="00F35B82"/>
    <w:rsid w:val="00F36A0D"/>
    <w:rsid w:val="00F37CF7"/>
    <w:rsid w:val="00F41FE1"/>
    <w:rsid w:val="00F4216F"/>
    <w:rsid w:val="00F438B6"/>
    <w:rsid w:val="00F4683D"/>
    <w:rsid w:val="00F46ECD"/>
    <w:rsid w:val="00F51827"/>
    <w:rsid w:val="00F51FF3"/>
    <w:rsid w:val="00F52186"/>
    <w:rsid w:val="00F52379"/>
    <w:rsid w:val="00F532B7"/>
    <w:rsid w:val="00F53468"/>
    <w:rsid w:val="00F534F7"/>
    <w:rsid w:val="00F53812"/>
    <w:rsid w:val="00F54BB0"/>
    <w:rsid w:val="00F5500E"/>
    <w:rsid w:val="00F55213"/>
    <w:rsid w:val="00F55A8C"/>
    <w:rsid w:val="00F562D4"/>
    <w:rsid w:val="00F57056"/>
    <w:rsid w:val="00F577BD"/>
    <w:rsid w:val="00F579C7"/>
    <w:rsid w:val="00F57E30"/>
    <w:rsid w:val="00F60B33"/>
    <w:rsid w:val="00F6380C"/>
    <w:rsid w:val="00F638A2"/>
    <w:rsid w:val="00F65751"/>
    <w:rsid w:val="00F65D2A"/>
    <w:rsid w:val="00F6600D"/>
    <w:rsid w:val="00F678A1"/>
    <w:rsid w:val="00F67E6F"/>
    <w:rsid w:val="00F703ED"/>
    <w:rsid w:val="00F70D29"/>
    <w:rsid w:val="00F713F6"/>
    <w:rsid w:val="00F72615"/>
    <w:rsid w:val="00F72BA2"/>
    <w:rsid w:val="00F73893"/>
    <w:rsid w:val="00F73D31"/>
    <w:rsid w:val="00F74558"/>
    <w:rsid w:val="00F7471D"/>
    <w:rsid w:val="00F752BD"/>
    <w:rsid w:val="00F7666E"/>
    <w:rsid w:val="00F766D0"/>
    <w:rsid w:val="00F77098"/>
    <w:rsid w:val="00F806B3"/>
    <w:rsid w:val="00F822C7"/>
    <w:rsid w:val="00F825D9"/>
    <w:rsid w:val="00F83319"/>
    <w:rsid w:val="00F859EC"/>
    <w:rsid w:val="00F85D89"/>
    <w:rsid w:val="00F87172"/>
    <w:rsid w:val="00F91269"/>
    <w:rsid w:val="00F9169F"/>
    <w:rsid w:val="00F94F4C"/>
    <w:rsid w:val="00F95CFA"/>
    <w:rsid w:val="00F961F7"/>
    <w:rsid w:val="00F97265"/>
    <w:rsid w:val="00F97483"/>
    <w:rsid w:val="00F978E2"/>
    <w:rsid w:val="00F97DDB"/>
    <w:rsid w:val="00FA0AD2"/>
    <w:rsid w:val="00FA2262"/>
    <w:rsid w:val="00FA274B"/>
    <w:rsid w:val="00FA2CEF"/>
    <w:rsid w:val="00FA2D5E"/>
    <w:rsid w:val="00FA3124"/>
    <w:rsid w:val="00FA35E4"/>
    <w:rsid w:val="00FA3908"/>
    <w:rsid w:val="00FA424C"/>
    <w:rsid w:val="00FA44F3"/>
    <w:rsid w:val="00FA4CD2"/>
    <w:rsid w:val="00FA6541"/>
    <w:rsid w:val="00FA702E"/>
    <w:rsid w:val="00FA78C5"/>
    <w:rsid w:val="00FA7BB7"/>
    <w:rsid w:val="00FB03CB"/>
    <w:rsid w:val="00FB0DC3"/>
    <w:rsid w:val="00FB2493"/>
    <w:rsid w:val="00FB4907"/>
    <w:rsid w:val="00FB7028"/>
    <w:rsid w:val="00FC0493"/>
    <w:rsid w:val="00FC10CE"/>
    <w:rsid w:val="00FC1D0F"/>
    <w:rsid w:val="00FC211A"/>
    <w:rsid w:val="00FC2E54"/>
    <w:rsid w:val="00FC4DFF"/>
    <w:rsid w:val="00FD15EF"/>
    <w:rsid w:val="00FD208F"/>
    <w:rsid w:val="00FD20DF"/>
    <w:rsid w:val="00FD2216"/>
    <w:rsid w:val="00FD36D0"/>
    <w:rsid w:val="00FD3947"/>
    <w:rsid w:val="00FD3B51"/>
    <w:rsid w:val="00FD4BC5"/>
    <w:rsid w:val="00FD4E6B"/>
    <w:rsid w:val="00FD59CE"/>
    <w:rsid w:val="00FD6234"/>
    <w:rsid w:val="00FD65A7"/>
    <w:rsid w:val="00FD7391"/>
    <w:rsid w:val="00FD79AF"/>
    <w:rsid w:val="00FD7C2E"/>
    <w:rsid w:val="00FD7FDA"/>
    <w:rsid w:val="00FE0095"/>
    <w:rsid w:val="00FE02FC"/>
    <w:rsid w:val="00FE0D9E"/>
    <w:rsid w:val="00FE172A"/>
    <w:rsid w:val="00FE1B19"/>
    <w:rsid w:val="00FE2267"/>
    <w:rsid w:val="00FE291D"/>
    <w:rsid w:val="00FE2DF4"/>
    <w:rsid w:val="00FE3239"/>
    <w:rsid w:val="00FE3CD6"/>
    <w:rsid w:val="00FE5CD5"/>
    <w:rsid w:val="00FE778B"/>
    <w:rsid w:val="00FE77C1"/>
    <w:rsid w:val="00FE77E6"/>
    <w:rsid w:val="00FE788C"/>
    <w:rsid w:val="00FF0AB8"/>
    <w:rsid w:val="00FF1B7F"/>
    <w:rsid w:val="00FF1F88"/>
    <w:rsid w:val="00FF3CA7"/>
    <w:rsid w:val="00FF4402"/>
    <w:rsid w:val="00FF4587"/>
    <w:rsid w:val="00FF53AB"/>
    <w:rsid w:val="00FF615B"/>
    <w:rsid w:val="00FF76A1"/>
    <w:rsid w:val="00FF7E31"/>
    <w:rsid w:val="3C5540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8D7570"/>
    <w:pPr>
      <w:keepNext/>
      <w:keepLines/>
      <w:spacing w:before="240" w:after="0"/>
      <w:outlineLvl w:val="0"/>
    </w:pPr>
    <w:rPr>
      <w:rFonts w:eastAsiaTheme="majorEastAsia" w:cstheme="majorBidi"/>
      <w:bCs/>
      <w:sz w:val="28"/>
      <w:szCs w:val="32"/>
    </w:rPr>
  </w:style>
  <w:style w:type="paragraph" w:styleId="berschrift2">
    <w:name w:val="heading 2"/>
    <w:basedOn w:val="Standard"/>
    <w:next w:val="Standard"/>
    <w:link w:val="berschrift2Zchn"/>
    <w:uiPriority w:val="9"/>
    <w:unhideWhenUsed/>
    <w:qFormat/>
    <w:rsid w:val="000B34E8"/>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6A57DC"/>
    <w:pPr>
      <w:keepNext/>
      <w:keepLines/>
      <w:numPr>
        <w:numId w:val="1"/>
      </w:numPr>
      <w:spacing w:before="40" w:after="0" w:line="240" w:lineRule="auto"/>
      <w:ind w:left="36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8D7570"/>
    <w:rPr>
      <w:rFonts w:eastAsiaTheme="majorEastAsia" w:cstheme="majorBidi"/>
      <w:bCs/>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KeinLeerraum"/>
    <w:link w:val="UntertitelZchn"/>
    <w:uiPriority w:val="11"/>
    <w:rsid w:val="00956240"/>
    <w:pPr>
      <w:numPr>
        <w:ilvl w:val="1"/>
      </w:numPr>
      <w:spacing w:after="0"/>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956240"/>
    <w:rPr>
      <w:rFonts w:eastAsiaTheme="minorEastAsia"/>
      <w:color w:val="000000" w:themeColor="text1"/>
      <w:spacing w:val="15"/>
      <w:sz w:val="24"/>
      <w:szCs w:val="25"/>
    </w:rPr>
  </w:style>
  <w:style w:type="paragraph" w:styleId="KeinLeerraum">
    <w:name w:val="No Spacing"/>
    <w:basedOn w:val="Standard"/>
    <w:link w:val="KeinLeerraumZchn"/>
    <w:uiPriority w:val="1"/>
    <w:qFormat/>
    <w:rsid w:val="00956240"/>
    <w:pPr>
      <w:spacing w:after="0" w:line="240" w:lineRule="auto"/>
    </w:p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0B34E8"/>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6A57DC"/>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 w:type="table" w:styleId="TabellemithellemGitternetz">
    <w:name w:val="Grid Table Light"/>
    <w:basedOn w:val="NormaleTabelle"/>
    <w:uiPriority w:val="40"/>
    <w:rsid w:val="00646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ibleref">
    <w:name w:val="bibleref"/>
    <w:basedOn w:val="Absatz-Standardschriftart"/>
    <w:rsid w:val="00F73D31"/>
  </w:style>
  <w:style w:type="character" w:customStyle="1" w:styleId="verse">
    <w:name w:val="verse"/>
    <w:basedOn w:val="Absatz-Standardschriftart"/>
    <w:rsid w:val="00BC466A"/>
  </w:style>
  <w:style w:type="character" w:styleId="Fett">
    <w:name w:val="Strong"/>
    <w:basedOn w:val="Absatz-Standardschriftart"/>
    <w:uiPriority w:val="22"/>
    <w:qFormat/>
    <w:rsid w:val="00BC466A"/>
    <w:rPr>
      <w:b/>
      <w:bCs/>
    </w:rPr>
  </w:style>
  <w:style w:type="table" w:customStyle="1" w:styleId="EinfacheTabelle41">
    <w:name w:val="Einfache Tabelle 41"/>
    <w:basedOn w:val="NormaleTabelle"/>
    <w:next w:val="EinfacheTabelle4"/>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4">
    <w:name w:val="Plain Table 4"/>
    <w:basedOn w:val="NormaleTabelle"/>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hwacheHervorhebung">
    <w:name w:val="Subtle Emphasis"/>
    <w:basedOn w:val="Absatz-Standardschriftart"/>
    <w:uiPriority w:val="19"/>
    <w:qFormat/>
    <w:rsid w:val="00946AC6"/>
    <w:rPr>
      <w:i/>
      <w:iCs/>
      <w:color w:val="404040" w:themeColor="text1" w:themeTint="BF"/>
    </w:rPr>
  </w:style>
  <w:style w:type="table" w:customStyle="1" w:styleId="EinfacheTabelle42">
    <w:name w:val="Einfache Tabelle 42"/>
    <w:basedOn w:val="NormaleTabelle"/>
    <w:next w:val="EinfacheTabelle4"/>
    <w:uiPriority w:val="44"/>
    <w:rsid w:val="00880F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itternetztabelle4Akzent5">
    <w:name w:val="Grid Table 4 Accent 5"/>
    <w:basedOn w:val="NormaleTabelle"/>
    <w:uiPriority w:val="49"/>
    <w:rsid w:val="000C4B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3">
    <w:name w:val="Grid Table 4 Accent 3"/>
    <w:basedOn w:val="NormaleTabelle"/>
    <w:uiPriority w:val="49"/>
    <w:rsid w:val="001028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
    <w:name w:val="Grid Table 6 Colorful"/>
    <w:basedOn w:val="NormaleTabelle"/>
    <w:uiPriority w:val="51"/>
    <w:rsid w:val="001028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3">
    <w:name w:val="Grid Table 6 Colorful Accent 3"/>
    <w:basedOn w:val="NormaleTabelle"/>
    <w:uiPriority w:val="51"/>
    <w:rsid w:val="0010285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
    <w:name w:val="List Table 1 Light"/>
    <w:basedOn w:val="NormaleTabelle"/>
    <w:uiPriority w:val="46"/>
    <w:rsid w:val="00F51FF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017BB8"/>
    <w:rPr>
      <w:color w:val="605E5C"/>
      <w:shd w:val="clear" w:color="auto" w:fill="E1DFDD"/>
    </w:rPr>
  </w:style>
  <w:style w:type="character" w:styleId="BesuchterLink">
    <w:name w:val="FollowedHyperlink"/>
    <w:basedOn w:val="Absatz-Standardschriftart"/>
    <w:uiPriority w:val="99"/>
    <w:semiHidden/>
    <w:unhideWhenUsed/>
    <w:rsid w:val="00017BB8"/>
    <w:rPr>
      <w:color w:val="954F72" w:themeColor="followedHyperlink"/>
      <w:u w:val="single"/>
    </w:rPr>
  </w:style>
  <w:style w:type="character" w:customStyle="1" w:styleId="KeinLeerraumZchn">
    <w:name w:val="Kein Leerraum Zchn"/>
    <w:basedOn w:val="Absatz-Standardschriftart"/>
    <w:link w:val="KeinLeerraum"/>
    <w:uiPriority w:val="1"/>
    <w:rsid w:val="00956240"/>
    <w:rPr>
      <w:sz w:val="24"/>
    </w:rPr>
  </w:style>
  <w:style w:type="paragraph" w:customStyle="1" w:styleId="BibelzitateTest">
    <w:name w:val="Bibelzitate Test"/>
    <w:basedOn w:val="KeinLeerraum"/>
    <w:next w:val="KeinLeerraum"/>
    <w:link w:val="BibelzitateTestZchn"/>
    <w:qFormat/>
    <w:rsid w:val="00956240"/>
  </w:style>
  <w:style w:type="character" w:styleId="Hervorhebung">
    <w:name w:val="Emphasis"/>
    <w:basedOn w:val="Absatz-Standardschriftart"/>
    <w:uiPriority w:val="20"/>
    <w:qFormat/>
    <w:rsid w:val="00BF505F"/>
    <w:rPr>
      <w:i/>
      <w:iCs/>
    </w:rPr>
  </w:style>
  <w:style w:type="character" w:customStyle="1" w:styleId="BibelzitateTestZchn">
    <w:name w:val="Bibelzitate Test Zchn"/>
    <w:basedOn w:val="KeinLeerraumZchn"/>
    <w:link w:val="BibelzitateTest"/>
    <w:rsid w:val="00956240"/>
    <w:rPr>
      <w:sz w:val="24"/>
    </w:rPr>
  </w:style>
  <w:style w:type="paragraph" w:customStyle="1" w:styleId="paragraph">
    <w:name w:val="paragraph"/>
    <w:basedOn w:val="Standard"/>
    <w:rsid w:val="00CF1DE3"/>
    <w:pPr>
      <w:spacing w:before="100" w:beforeAutospacing="1" w:after="100" w:afterAutospacing="1" w:line="240" w:lineRule="auto"/>
    </w:pPr>
    <w:rPr>
      <w:rFonts w:ascii="Times New Roman" w:eastAsia="Times New Roman" w:hAnsi="Times New Roman" w:cs="Times New Roman"/>
      <w:szCs w:val="24"/>
      <w:lang w:eastAsia="de-CH"/>
    </w:rPr>
  </w:style>
  <w:style w:type="character" w:customStyle="1" w:styleId="normaltextrun">
    <w:name w:val="normaltextrun"/>
    <w:basedOn w:val="Absatz-Standardschriftart"/>
    <w:rsid w:val="00CF1DE3"/>
  </w:style>
  <w:style w:type="character" w:customStyle="1" w:styleId="eop">
    <w:name w:val="eop"/>
    <w:basedOn w:val="Absatz-Standardschriftart"/>
    <w:rsid w:val="00CF1DE3"/>
  </w:style>
  <w:style w:type="paragraph" w:customStyle="1" w:styleId="gmail-msonospacing">
    <w:name w:val="gmail-msonospacing"/>
    <w:basedOn w:val="Standard"/>
    <w:rsid w:val="009C57F6"/>
    <w:pPr>
      <w:spacing w:before="100" w:beforeAutospacing="1" w:after="100" w:afterAutospacing="1" w:line="240" w:lineRule="auto"/>
    </w:pPr>
    <w:rPr>
      <w:rFonts w:ascii="Times New Roman" w:eastAsia="Times New Roman" w:hAnsi="Times New Roman" w:cs="Times New Roman"/>
      <w:szCs w:val="24"/>
      <w:lang w:eastAsia="de-CH"/>
    </w:rPr>
  </w:style>
  <w:style w:type="table" w:customStyle="1" w:styleId="Tabellenraster1">
    <w:name w:val="Tabellenraster1"/>
    <w:basedOn w:val="NormaleTabelle"/>
    <w:next w:val="Tabellenraster"/>
    <w:uiPriority w:val="59"/>
    <w:rsid w:val="003216B0"/>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21082"/>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D2008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2008B"/>
    <w:rPr>
      <w:sz w:val="20"/>
      <w:szCs w:val="20"/>
    </w:rPr>
  </w:style>
  <w:style w:type="character" w:styleId="Funotenzeichen">
    <w:name w:val="footnote reference"/>
    <w:basedOn w:val="Absatz-Standardschriftart"/>
    <w:uiPriority w:val="99"/>
    <w:semiHidden/>
    <w:unhideWhenUsed/>
    <w:rsid w:val="00D2008B"/>
    <w:rPr>
      <w:vertAlign w:val="superscript"/>
    </w:rPr>
  </w:style>
  <w:style w:type="table" w:customStyle="1" w:styleId="Tabellenraster3">
    <w:name w:val="Tabellenraster3"/>
    <w:basedOn w:val="NormaleTabelle"/>
    <w:next w:val="Tabellenraster"/>
    <w:uiPriority w:val="59"/>
    <w:rsid w:val="00113420"/>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113420"/>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5537F"/>
    <w:rPr>
      <w:sz w:val="16"/>
      <w:szCs w:val="16"/>
    </w:rPr>
  </w:style>
  <w:style w:type="paragraph" w:styleId="Kommentartext">
    <w:name w:val="annotation text"/>
    <w:basedOn w:val="Standard"/>
    <w:link w:val="KommentartextZchn"/>
    <w:uiPriority w:val="99"/>
    <w:semiHidden/>
    <w:unhideWhenUsed/>
    <w:rsid w:val="008553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537F"/>
    <w:rPr>
      <w:sz w:val="20"/>
      <w:szCs w:val="20"/>
    </w:rPr>
  </w:style>
  <w:style w:type="paragraph" w:styleId="Kommentarthema">
    <w:name w:val="annotation subject"/>
    <w:basedOn w:val="Kommentartext"/>
    <w:next w:val="Kommentartext"/>
    <w:link w:val="KommentarthemaZchn"/>
    <w:uiPriority w:val="99"/>
    <w:semiHidden/>
    <w:unhideWhenUsed/>
    <w:rsid w:val="0085537F"/>
    <w:rPr>
      <w:b/>
      <w:bCs/>
    </w:rPr>
  </w:style>
  <w:style w:type="character" w:customStyle="1" w:styleId="KommentarthemaZchn">
    <w:name w:val="Kommentarthema Zchn"/>
    <w:basedOn w:val="KommentartextZchn"/>
    <w:link w:val="Kommentarthema"/>
    <w:uiPriority w:val="99"/>
    <w:semiHidden/>
    <w:rsid w:val="008553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424">
      <w:bodyDiv w:val="1"/>
      <w:marLeft w:val="0"/>
      <w:marRight w:val="0"/>
      <w:marTop w:val="0"/>
      <w:marBottom w:val="0"/>
      <w:divBdr>
        <w:top w:val="none" w:sz="0" w:space="0" w:color="auto"/>
        <w:left w:val="none" w:sz="0" w:space="0" w:color="auto"/>
        <w:bottom w:val="none" w:sz="0" w:space="0" w:color="auto"/>
        <w:right w:val="none" w:sz="0" w:space="0" w:color="auto"/>
      </w:divBdr>
    </w:div>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22875679">
      <w:bodyDiv w:val="1"/>
      <w:marLeft w:val="0"/>
      <w:marRight w:val="0"/>
      <w:marTop w:val="0"/>
      <w:marBottom w:val="0"/>
      <w:divBdr>
        <w:top w:val="none" w:sz="0" w:space="0" w:color="auto"/>
        <w:left w:val="none" w:sz="0" w:space="0" w:color="auto"/>
        <w:bottom w:val="none" w:sz="0" w:space="0" w:color="auto"/>
        <w:right w:val="none" w:sz="0" w:space="0" w:color="auto"/>
      </w:divBdr>
    </w:div>
    <w:div w:id="49692325">
      <w:bodyDiv w:val="1"/>
      <w:marLeft w:val="0"/>
      <w:marRight w:val="0"/>
      <w:marTop w:val="0"/>
      <w:marBottom w:val="0"/>
      <w:divBdr>
        <w:top w:val="none" w:sz="0" w:space="0" w:color="auto"/>
        <w:left w:val="none" w:sz="0" w:space="0" w:color="auto"/>
        <w:bottom w:val="none" w:sz="0" w:space="0" w:color="auto"/>
        <w:right w:val="none" w:sz="0" w:space="0" w:color="auto"/>
      </w:divBdr>
    </w:div>
    <w:div w:id="58091219">
      <w:bodyDiv w:val="1"/>
      <w:marLeft w:val="0"/>
      <w:marRight w:val="0"/>
      <w:marTop w:val="0"/>
      <w:marBottom w:val="0"/>
      <w:divBdr>
        <w:top w:val="none" w:sz="0" w:space="0" w:color="auto"/>
        <w:left w:val="none" w:sz="0" w:space="0" w:color="auto"/>
        <w:bottom w:val="none" w:sz="0" w:space="0" w:color="auto"/>
        <w:right w:val="none" w:sz="0" w:space="0" w:color="auto"/>
      </w:divBdr>
    </w:div>
    <w:div w:id="58334736">
      <w:bodyDiv w:val="1"/>
      <w:marLeft w:val="0"/>
      <w:marRight w:val="0"/>
      <w:marTop w:val="0"/>
      <w:marBottom w:val="0"/>
      <w:divBdr>
        <w:top w:val="none" w:sz="0" w:space="0" w:color="auto"/>
        <w:left w:val="none" w:sz="0" w:space="0" w:color="auto"/>
        <w:bottom w:val="none" w:sz="0" w:space="0" w:color="auto"/>
        <w:right w:val="none" w:sz="0" w:space="0" w:color="auto"/>
      </w:divBdr>
      <w:divsChild>
        <w:div w:id="1239943395">
          <w:marLeft w:val="0"/>
          <w:marRight w:val="0"/>
          <w:marTop w:val="0"/>
          <w:marBottom w:val="0"/>
          <w:divBdr>
            <w:top w:val="none" w:sz="0" w:space="0" w:color="auto"/>
            <w:left w:val="none" w:sz="0" w:space="0" w:color="auto"/>
            <w:bottom w:val="none" w:sz="0" w:space="0" w:color="auto"/>
            <w:right w:val="none" w:sz="0" w:space="0" w:color="auto"/>
          </w:divBdr>
          <w:divsChild>
            <w:div w:id="2704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412">
      <w:bodyDiv w:val="1"/>
      <w:marLeft w:val="0"/>
      <w:marRight w:val="0"/>
      <w:marTop w:val="0"/>
      <w:marBottom w:val="0"/>
      <w:divBdr>
        <w:top w:val="none" w:sz="0" w:space="0" w:color="auto"/>
        <w:left w:val="none" w:sz="0" w:space="0" w:color="auto"/>
        <w:bottom w:val="none" w:sz="0" w:space="0" w:color="auto"/>
        <w:right w:val="none" w:sz="0" w:space="0" w:color="auto"/>
      </w:divBdr>
      <w:divsChild>
        <w:div w:id="1421949853">
          <w:marLeft w:val="0"/>
          <w:marRight w:val="0"/>
          <w:marTop w:val="0"/>
          <w:marBottom w:val="0"/>
          <w:divBdr>
            <w:top w:val="none" w:sz="0" w:space="0" w:color="auto"/>
            <w:left w:val="none" w:sz="0" w:space="0" w:color="auto"/>
            <w:bottom w:val="none" w:sz="0" w:space="0" w:color="auto"/>
            <w:right w:val="none" w:sz="0" w:space="0" w:color="auto"/>
          </w:divBdr>
          <w:divsChild>
            <w:div w:id="877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3243">
      <w:bodyDiv w:val="1"/>
      <w:marLeft w:val="0"/>
      <w:marRight w:val="0"/>
      <w:marTop w:val="0"/>
      <w:marBottom w:val="0"/>
      <w:divBdr>
        <w:top w:val="none" w:sz="0" w:space="0" w:color="auto"/>
        <w:left w:val="none" w:sz="0" w:space="0" w:color="auto"/>
        <w:bottom w:val="none" w:sz="0" w:space="0" w:color="auto"/>
        <w:right w:val="none" w:sz="0" w:space="0" w:color="auto"/>
      </w:divBdr>
    </w:div>
    <w:div w:id="115418853">
      <w:bodyDiv w:val="1"/>
      <w:marLeft w:val="0"/>
      <w:marRight w:val="0"/>
      <w:marTop w:val="0"/>
      <w:marBottom w:val="0"/>
      <w:divBdr>
        <w:top w:val="none" w:sz="0" w:space="0" w:color="auto"/>
        <w:left w:val="none" w:sz="0" w:space="0" w:color="auto"/>
        <w:bottom w:val="none" w:sz="0" w:space="0" w:color="auto"/>
        <w:right w:val="none" w:sz="0" w:space="0" w:color="auto"/>
      </w:divBdr>
      <w:divsChild>
        <w:div w:id="918254567">
          <w:marLeft w:val="0"/>
          <w:marRight w:val="0"/>
          <w:marTop w:val="0"/>
          <w:marBottom w:val="0"/>
          <w:divBdr>
            <w:top w:val="none" w:sz="0" w:space="0" w:color="auto"/>
            <w:left w:val="none" w:sz="0" w:space="0" w:color="auto"/>
            <w:bottom w:val="none" w:sz="0" w:space="0" w:color="auto"/>
            <w:right w:val="none" w:sz="0" w:space="0" w:color="auto"/>
          </w:divBdr>
          <w:divsChild>
            <w:div w:id="1355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7508">
      <w:bodyDiv w:val="1"/>
      <w:marLeft w:val="0"/>
      <w:marRight w:val="0"/>
      <w:marTop w:val="0"/>
      <w:marBottom w:val="0"/>
      <w:divBdr>
        <w:top w:val="none" w:sz="0" w:space="0" w:color="auto"/>
        <w:left w:val="none" w:sz="0" w:space="0" w:color="auto"/>
        <w:bottom w:val="none" w:sz="0" w:space="0" w:color="auto"/>
        <w:right w:val="none" w:sz="0" w:space="0" w:color="auto"/>
      </w:divBdr>
    </w:div>
    <w:div w:id="128675074">
      <w:bodyDiv w:val="1"/>
      <w:marLeft w:val="0"/>
      <w:marRight w:val="0"/>
      <w:marTop w:val="0"/>
      <w:marBottom w:val="0"/>
      <w:divBdr>
        <w:top w:val="none" w:sz="0" w:space="0" w:color="auto"/>
        <w:left w:val="none" w:sz="0" w:space="0" w:color="auto"/>
        <w:bottom w:val="none" w:sz="0" w:space="0" w:color="auto"/>
        <w:right w:val="none" w:sz="0" w:space="0" w:color="auto"/>
      </w:divBdr>
      <w:divsChild>
        <w:div w:id="335617116">
          <w:marLeft w:val="0"/>
          <w:marRight w:val="0"/>
          <w:marTop w:val="0"/>
          <w:marBottom w:val="0"/>
          <w:divBdr>
            <w:top w:val="none" w:sz="0" w:space="0" w:color="auto"/>
            <w:left w:val="none" w:sz="0" w:space="0" w:color="auto"/>
            <w:bottom w:val="none" w:sz="0" w:space="0" w:color="auto"/>
            <w:right w:val="none" w:sz="0" w:space="0" w:color="auto"/>
          </w:divBdr>
          <w:divsChild>
            <w:div w:id="7575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166484781">
      <w:bodyDiv w:val="1"/>
      <w:marLeft w:val="0"/>
      <w:marRight w:val="0"/>
      <w:marTop w:val="0"/>
      <w:marBottom w:val="0"/>
      <w:divBdr>
        <w:top w:val="none" w:sz="0" w:space="0" w:color="auto"/>
        <w:left w:val="none" w:sz="0" w:space="0" w:color="auto"/>
        <w:bottom w:val="none" w:sz="0" w:space="0" w:color="auto"/>
        <w:right w:val="none" w:sz="0" w:space="0" w:color="auto"/>
      </w:divBdr>
    </w:div>
    <w:div w:id="191041679">
      <w:bodyDiv w:val="1"/>
      <w:marLeft w:val="0"/>
      <w:marRight w:val="0"/>
      <w:marTop w:val="0"/>
      <w:marBottom w:val="0"/>
      <w:divBdr>
        <w:top w:val="none" w:sz="0" w:space="0" w:color="auto"/>
        <w:left w:val="none" w:sz="0" w:space="0" w:color="auto"/>
        <w:bottom w:val="none" w:sz="0" w:space="0" w:color="auto"/>
        <w:right w:val="none" w:sz="0" w:space="0" w:color="auto"/>
      </w:divBdr>
    </w:div>
    <w:div w:id="191501539">
      <w:bodyDiv w:val="1"/>
      <w:marLeft w:val="0"/>
      <w:marRight w:val="0"/>
      <w:marTop w:val="0"/>
      <w:marBottom w:val="0"/>
      <w:divBdr>
        <w:top w:val="none" w:sz="0" w:space="0" w:color="auto"/>
        <w:left w:val="none" w:sz="0" w:space="0" w:color="auto"/>
        <w:bottom w:val="none" w:sz="0" w:space="0" w:color="auto"/>
        <w:right w:val="none" w:sz="0" w:space="0" w:color="auto"/>
      </w:divBdr>
    </w:div>
    <w:div w:id="193229101">
      <w:bodyDiv w:val="1"/>
      <w:marLeft w:val="0"/>
      <w:marRight w:val="0"/>
      <w:marTop w:val="0"/>
      <w:marBottom w:val="0"/>
      <w:divBdr>
        <w:top w:val="none" w:sz="0" w:space="0" w:color="auto"/>
        <w:left w:val="none" w:sz="0" w:space="0" w:color="auto"/>
        <w:bottom w:val="none" w:sz="0" w:space="0" w:color="auto"/>
        <w:right w:val="none" w:sz="0" w:space="0" w:color="auto"/>
      </w:divBdr>
    </w:div>
    <w:div w:id="197206051">
      <w:bodyDiv w:val="1"/>
      <w:marLeft w:val="0"/>
      <w:marRight w:val="0"/>
      <w:marTop w:val="0"/>
      <w:marBottom w:val="0"/>
      <w:divBdr>
        <w:top w:val="none" w:sz="0" w:space="0" w:color="auto"/>
        <w:left w:val="none" w:sz="0" w:space="0" w:color="auto"/>
        <w:bottom w:val="none" w:sz="0" w:space="0" w:color="auto"/>
        <w:right w:val="none" w:sz="0" w:space="0" w:color="auto"/>
      </w:divBdr>
    </w:div>
    <w:div w:id="200290203">
      <w:bodyDiv w:val="1"/>
      <w:marLeft w:val="0"/>
      <w:marRight w:val="0"/>
      <w:marTop w:val="0"/>
      <w:marBottom w:val="0"/>
      <w:divBdr>
        <w:top w:val="none" w:sz="0" w:space="0" w:color="auto"/>
        <w:left w:val="none" w:sz="0" w:space="0" w:color="auto"/>
        <w:bottom w:val="none" w:sz="0" w:space="0" w:color="auto"/>
        <w:right w:val="none" w:sz="0" w:space="0" w:color="auto"/>
      </w:divBdr>
    </w:div>
    <w:div w:id="206140256">
      <w:bodyDiv w:val="1"/>
      <w:marLeft w:val="0"/>
      <w:marRight w:val="0"/>
      <w:marTop w:val="0"/>
      <w:marBottom w:val="0"/>
      <w:divBdr>
        <w:top w:val="none" w:sz="0" w:space="0" w:color="auto"/>
        <w:left w:val="none" w:sz="0" w:space="0" w:color="auto"/>
        <w:bottom w:val="none" w:sz="0" w:space="0" w:color="auto"/>
        <w:right w:val="none" w:sz="0" w:space="0" w:color="auto"/>
      </w:divBdr>
    </w:div>
    <w:div w:id="22730326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83">
          <w:marLeft w:val="0"/>
          <w:marRight w:val="0"/>
          <w:marTop w:val="0"/>
          <w:marBottom w:val="0"/>
          <w:divBdr>
            <w:top w:val="none" w:sz="0" w:space="0" w:color="auto"/>
            <w:left w:val="none" w:sz="0" w:space="0" w:color="auto"/>
            <w:bottom w:val="none" w:sz="0" w:space="0" w:color="auto"/>
            <w:right w:val="none" w:sz="0" w:space="0" w:color="auto"/>
          </w:divBdr>
          <w:divsChild>
            <w:div w:id="1008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79048">
      <w:bodyDiv w:val="1"/>
      <w:marLeft w:val="0"/>
      <w:marRight w:val="0"/>
      <w:marTop w:val="0"/>
      <w:marBottom w:val="0"/>
      <w:divBdr>
        <w:top w:val="none" w:sz="0" w:space="0" w:color="auto"/>
        <w:left w:val="none" w:sz="0" w:space="0" w:color="auto"/>
        <w:bottom w:val="none" w:sz="0" w:space="0" w:color="auto"/>
        <w:right w:val="none" w:sz="0" w:space="0" w:color="auto"/>
      </w:divBdr>
    </w:div>
    <w:div w:id="254746481">
      <w:bodyDiv w:val="1"/>
      <w:marLeft w:val="0"/>
      <w:marRight w:val="0"/>
      <w:marTop w:val="0"/>
      <w:marBottom w:val="0"/>
      <w:divBdr>
        <w:top w:val="none" w:sz="0" w:space="0" w:color="auto"/>
        <w:left w:val="none" w:sz="0" w:space="0" w:color="auto"/>
        <w:bottom w:val="none" w:sz="0" w:space="0" w:color="auto"/>
        <w:right w:val="none" w:sz="0" w:space="0" w:color="auto"/>
      </w:divBdr>
      <w:divsChild>
        <w:div w:id="1184124487">
          <w:marLeft w:val="0"/>
          <w:marRight w:val="0"/>
          <w:marTop w:val="0"/>
          <w:marBottom w:val="0"/>
          <w:divBdr>
            <w:top w:val="none" w:sz="0" w:space="0" w:color="auto"/>
            <w:left w:val="none" w:sz="0" w:space="0" w:color="auto"/>
            <w:bottom w:val="none" w:sz="0" w:space="0" w:color="auto"/>
            <w:right w:val="none" w:sz="0" w:space="0" w:color="auto"/>
          </w:divBdr>
          <w:divsChild>
            <w:div w:id="384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806">
      <w:bodyDiv w:val="1"/>
      <w:marLeft w:val="0"/>
      <w:marRight w:val="0"/>
      <w:marTop w:val="0"/>
      <w:marBottom w:val="0"/>
      <w:divBdr>
        <w:top w:val="none" w:sz="0" w:space="0" w:color="auto"/>
        <w:left w:val="none" w:sz="0" w:space="0" w:color="auto"/>
        <w:bottom w:val="none" w:sz="0" w:space="0" w:color="auto"/>
        <w:right w:val="none" w:sz="0" w:space="0" w:color="auto"/>
      </w:divBdr>
    </w:div>
    <w:div w:id="259993196">
      <w:bodyDiv w:val="1"/>
      <w:marLeft w:val="0"/>
      <w:marRight w:val="0"/>
      <w:marTop w:val="0"/>
      <w:marBottom w:val="0"/>
      <w:divBdr>
        <w:top w:val="none" w:sz="0" w:space="0" w:color="auto"/>
        <w:left w:val="none" w:sz="0" w:space="0" w:color="auto"/>
        <w:bottom w:val="none" w:sz="0" w:space="0" w:color="auto"/>
        <w:right w:val="none" w:sz="0" w:space="0" w:color="auto"/>
      </w:divBdr>
    </w:div>
    <w:div w:id="262615509">
      <w:bodyDiv w:val="1"/>
      <w:marLeft w:val="0"/>
      <w:marRight w:val="0"/>
      <w:marTop w:val="0"/>
      <w:marBottom w:val="0"/>
      <w:divBdr>
        <w:top w:val="none" w:sz="0" w:space="0" w:color="auto"/>
        <w:left w:val="none" w:sz="0" w:space="0" w:color="auto"/>
        <w:bottom w:val="none" w:sz="0" w:space="0" w:color="auto"/>
        <w:right w:val="none" w:sz="0" w:space="0" w:color="auto"/>
      </w:divBdr>
    </w:div>
    <w:div w:id="267549052">
      <w:bodyDiv w:val="1"/>
      <w:marLeft w:val="0"/>
      <w:marRight w:val="0"/>
      <w:marTop w:val="0"/>
      <w:marBottom w:val="0"/>
      <w:divBdr>
        <w:top w:val="none" w:sz="0" w:space="0" w:color="auto"/>
        <w:left w:val="none" w:sz="0" w:space="0" w:color="auto"/>
        <w:bottom w:val="none" w:sz="0" w:space="0" w:color="auto"/>
        <w:right w:val="none" w:sz="0" w:space="0" w:color="auto"/>
      </w:divBdr>
    </w:div>
    <w:div w:id="286400287">
      <w:bodyDiv w:val="1"/>
      <w:marLeft w:val="0"/>
      <w:marRight w:val="0"/>
      <w:marTop w:val="0"/>
      <w:marBottom w:val="0"/>
      <w:divBdr>
        <w:top w:val="none" w:sz="0" w:space="0" w:color="auto"/>
        <w:left w:val="none" w:sz="0" w:space="0" w:color="auto"/>
        <w:bottom w:val="none" w:sz="0" w:space="0" w:color="auto"/>
        <w:right w:val="none" w:sz="0" w:space="0" w:color="auto"/>
      </w:divBdr>
      <w:divsChild>
        <w:div w:id="420373064">
          <w:marLeft w:val="0"/>
          <w:marRight w:val="0"/>
          <w:marTop w:val="0"/>
          <w:marBottom w:val="0"/>
          <w:divBdr>
            <w:top w:val="none" w:sz="0" w:space="0" w:color="auto"/>
            <w:left w:val="none" w:sz="0" w:space="0" w:color="auto"/>
            <w:bottom w:val="none" w:sz="0" w:space="0" w:color="auto"/>
            <w:right w:val="none" w:sz="0" w:space="0" w:color="auto"/>
          </w:divBdr>
          <w:divsChild>
            <w:div w:id="1099254541">
              <w:marLeft w:val="0"/>
              <w:marRight w:val="0"/>
              <w:marTop w:val="120"/>
              <w:marBottom w:val="0"/>
              <w:divBdr>
                <w:top w:val="none" w:sz="0" w:space="0" w:color="auto"/>
                <w:left w:val="none" w:sz="0" w:space="0" w:color="auto"/>
                <w:bottom w:val="none" w:sz="0" w:space="0" w:color="auto"/>
                <w:right w:val="none" w:sz="0" w:space="0" w:color="auto"/>
              </w:divBdr>
            </w:div>
            <w:div w:id="1074670903">
              <w:marLeft w:val="0"/>
              <w:marRight w:val="0"/>
              <w:marTop w:val="120"/>
              <w:marBottom w:val="0"/>
              <w:divBdr>
                <w:top w:val="none" w:sz="0" w:space="0" w:color="auto"/>
                <w:left w:val="none" w:sz="0" w:space="0" w:color="auto"/>
                <w:bottom w:val="none" w:sz="0" w:space="0" w:color="auto"/>
                <w:right w:val="none" w:sz="0" w:space="0" w:color="auto"/>
              </w:divBdr>
            </w:div>
            <w:div w:id="926618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93366682">
      <w:bodyDiv w:val="1"/>
      <w:marLeft w:val="0"/>
      <w:marRight w:val="0"/>
      <w:marTop w:val="0"/>
      <w:marBottom w:val="0"/>
      <w:divBdr>
        <w:top w:val="none" w:sz="0" w:space="0" w:color="auto"/>
        <w:left w:val="none" w:sz="0" w:space="0" w:color="auto"/>
        <w:bottom w:val="none" w:sz="0" w:space="0" w:color="auto"/>
        <w:right w:val="none" w:sz="0" w:space="0" w:color="auto"/>
      </w:divBdr>
    </w:div>
    <w:div w:id="296103870">
      <w:bodyDiv w:val="1"/>
      <w:marLeft w:val="0"/>
      <w:marRight w:val="0"/>
      <w:marTop w:val="0"/>
      <w:marBottom w:val="0"/>
      <w:divBdr>
        <w:top w:val="none" w:sz="0" w:space="0" w:color="auto"/>
        <w:left w:val="none" w:sz="0" w:space="0" w:color="auto"/>
        <w:bottom w:val="none" w:sz="0" w:space="0" w:color="auto"/>
        <w:right w:val="none" w:sz="0" w:space="0" w:color="auto"/>
      </w:divBdr>
    </w:div>
    <w:div w:id="307324783">
      <w:bodyDiv w:val="1"/>
      <w:marLeft w:val="0"/>
      <w:marRight w:val="0"/>
      <w:marTop w:val="0"/>
      <w:marBottom w:val="0"/>
      <w:divBdr>
        <w:top w:val="none" w:sz="0" w:space="0" w:color="auto"/>
        <w:left w:val="none" w:sz="0" w:space="0" w:color="auto"/>
        <w:bottom w:val="none" w:sz="0" w:space="0" w:color="auto"/>
        <w:right w:val="none" w:sz="0" w:space="0" w:color="auto"/>
      </w:divBdr>
    </w:div>
    <w:div w:id="312374379">
      <w:bodyDiv w:val="1"/>
      <w:marLeft w:val="0"/>
      <w:marRight w:val="0"/>
      <w:marTop w:val="0"/>
      <w:marBottom w:val="0"/>
      <w:divBdr>
        <w:top w:val="none" w:sz="0" w:space="0" w:color="auto"/>
        <w:left w:val="none" w:sz="0" w:space="0" w:color="auto"/>
        <w:bottom w:val="none" w:sz="0" w:space="0" w:color="auto"/>
        <w:right w:val="none" w:sz="0" w:space="0" w:color="auto"/>
      </w:divBdr>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1681">
      <w:bodyDiv w:val="1"/>
      <w:marLeft w:val="0"/>
      <w:marRight w:val="0"/>
      <w:marTop w:val="0"/>
      <w:marBottom w:val="0"/>
      <w:divBdr>
        <w:top w:val="none" w:sz="0" w:space="0" w:color="auto"/>
        <w:left w:val="none" w:sz="0" w:space="0" w:color="auto"/>
        <w:bottom w:val="none" w:sz="0" w:space="0" w:color="auto"/>
        <w:right w:val="none" w:sz="0" w:space="0" w:color="auto"/>
      </w:divBdr>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40592076">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366414890">
      <w:bodyDiv w:val="1"/>
      <w:marLeft w:val="0"/>
      <w:marRight w:val="0"/>
      <w:marTop w:val="0"/>
      <w:marBottom w:val="0"/>
      <w:divBdr>
        <w:top w:val="none" w:sz="0" w:space="0" w:color="auto"/>
        <w:left w:val="none" w:sz="0" w:space="0" w:color="auto"/>
        <w:bottom w:val="none" w:sz="0" w:space="0" w:color="auto"/>
        <w:right w:val="none" w:sz="0" w:space="0" w:color="auto"/>
      </w:divBdr>
    </w:div>
    <w:div w:id="366688072">
      <w:bodyDiv w:val="1"/>
      <w:marLeft w:val="0"/>
      <w:marRight w:val="0"/>
      <w:marTop w:val="0"/>
      <w:marBottom w:val="0"/>
      <w:divBdr>
        <w:top w:val="none" w:sz="0" w:space="0" w:color="auto"/>
        <w:left w:val="none" w:sz="0" w:space="0" w:color="auto"/>
        <w:bottom w:val="none" w:sz="0" w:space="0" w:color="auto"/>
        <w:right w:val="none" w:sz="0" w:space="0" w:color="auto"/>
      </w:divBdr>
    </w:div>
    <w:div w:id="372315880">
      <w:bodyDiv w:val="1"/>
      <w:marLeft w:val="0"/>
      <w:marRight w:val="0"/>
      <w:marTop w:val="0"/>
      <w:marBottom w:val="0"/>
      <w:divBdr>
        <w:top w:val="none" w:sz="0" w:space="0" w:color="auto"/>
        <w:left w:val="none" w:sz="0" w:space="0" w:color="auto"/>
        <w:bottom w:val="none" w:sz="0" w:space="0" w:color="auto"/>
        <w:right w:val="none" w:sz="0" w:space="0" w:color="auto"/>
      </w:divBdr>
    </w:div>
    <w:div w:id="377364439">
      <w:bodyDiv w:val="1"/>
      <w:marLeft w:val="0"/>
      <w:marRight w:val="0"/>
      <w:marTop w:val="0"/>
      <w:marBottom w:val="0"/>
      <w:divBdr>
        <w:top w:val="none" w:sz="0" w:space="0" w:color="auto"/>
        <w:left w:val="none" w:sz="0" w:space="0" w:color="auto"/>
        <w:bottom w:val="none" w:sz="0" w:space="0" w:color="auto"/>
        <w:right w:val="none" w:sz="0" w:space="0" w:color="auto"/>
      </w:divBdr>
    </w:div>
    <w:div w:id="398212402">
      <w:bodyDiv w:val="1"/>
      <w:marLeft w:val="0"/>
      <w:marRight w:val="0"/>
      <w:marTop w:val="0"/>
      <w:marBottom w:val="0"/>
      <w:divBdr>
        <w:top w:val="none" w:sz="0" w:space="0" w:color="auto"/>
        <w:left w:val="none" w:sz="0" w:space="0" w:color="auto"/>
        <w:bottom w:val="none" w:sz="0" w:space="0" w:color="auto"/>
        <w:right w:val="none" w:sz="0" w:space="0" w:color="auto"/>
      </w:divBdr>
    </w:div>
    <w:div w:id="399062315">
      <w:bodyDiv w:val="1"/>
      <w:marLeft w:val="0"/>
      <w:marRight w:val="0"/>
      <w:marTop w:val="0"/>
      <w:marBottom w:val="0"/>
      <w:divBdr>
        <w:top w:val="none" w:sz="0" w:space="0" w:color="auto"/>
        <w:left w:val="none" w:sz="0" w:space="0" w:color="auto"/>
        <w:bottom w:val="none" w:sz="0" w:space="0" w:color="auto"/>
        <w:right w:val="none" w:sz="0" w:space="0" w:color="auto"/>
      </w:divBdr>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05956462">
      <w:bodyDiv w:val="1"/>
      <w:marLeft w:val="0"/>
      <w:marRight w:val="0"/>
      <w:marTop w:val="0"/>
      <w:marBottom w:val="0"/>
      <w:divBdr>
        <w:top w:val="none" w:sz="0" w:space="0" w:color="auto"/>
        <w:left w:val="none" w:sz="0" w:space="0" w:color="auto"/>
        <w:bottom w:val="none" w:sz="0" w:space="0" w:color="auto"/>
        <w:right w:val="none" w:sz="0" w:space="0" w:color="auto"/>
      </w:divBdr>
      <w:divsChild>
        <w:div w:id="2141411358">
          <w:marLeft w:val="0"/>
          <w:marRight w:val="0"/>
          <w:marTop w:val="0"/>
          <w:marBottom w:val="0"/>
          <w:divBdr>
            <w:top w:val="none" w:sz="0" w:space="0" w:color="auto"/>
            <w:left w:val="none" w:sz="0" w:space="0" w:color="auto"/>
            <w:bottom w:val="none" w:sz="0" w:space="0" w:color="auto"/>
            <w:right w:val="none" w:sz="0" w:space="0" w:color="auto"/>
          </w:divBdr>
          <w:divsChild>
            <w:div w:id="8279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00638">
      <w:bodyDiv w:val="1"/>
      <w:marLeft w:val="0"/>
      <w:marRight w:val="0"/>
      <w:marTop w:val="0"/>
      <w:marBottom w:val="0"/>
      <w:divBdr>
        <w:top w:val="none" w:sz="0" w:space="0" w:color="auto"/>
        <w:left w:val="none" w:sz="0" w:space="0" w:color="auto"/>
        <w:bottom w:val="none" w:sz="0" w:space="0" w:color="auto"/>
        <w:right w:val="none" w:sz="0" w:space="0" w:color="auto"/>
      </w:divBdr>
    </w:div>
    <w:div w:id="410811542">
      <w:bodyDiv w:val="1"/>
      <w:marLeft w:val="0"/>
      <w:marRight w:val="0"/>
      <w:marTop w:val="0"/>
      <w:marBottom w:val="0"/>
      <w:divBdr>
        <w:top w:val="none" w:sz="0" w:space="0" w:color="auto"/>
        <w:left w:val="none" w:sz="0" w:space="0" w:color="auto"/>
        <w:bottom w:val="none" w:sz="0" w:space="0" w:color="auto"/>
        <w:right w:val="none" w:sz="0" w:space="0" w:color="auto"/>
      </w:divBdr>
      <w:divsChild>
        <w:div w:id="814026987">
          <w:marLeft w:val="0"/>
          <w:marRight w:val="0"/>
          <w:marTop w:val="0"/>
          <w:marBottom w:val="0"/>
          <w:divBdr>
            <w:top w:val="none" w:sz="0" w:space="0" w:color="auto"/>
            <w:left w:val="none" w:sz="0" w:space="0" w:color="auto"/>
            <w:bottom w:val="none" w:sz="0" w:space="0" w:color="auto"/>
            <w:right w:val="none" w:sz="0" w:space="0" w:color="auto"/>
          </w:divBdr>
          <w:divsChild>
            <w:div w:id="5902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4617">
      <w:bodyDiv w:val="1"/>
      <w:marLeft w:val="0"/>
      <w:marRight w:val="0"/>
      <w:marTop w:val="0"/>
      <w:marBottom w:val="0"/>
      <w:divBdr>
        <w:top w:val="none" w:sz="0" w:space="0" w:color="auto"/>
        <w:left w:val="none" w:sz="0" w:space="0" w:color="auto"/>
        <w:bottom w:val="none" w:sz="0" w:space="0" w:color="auto"/>
        <w:right w:val="none" w:sz="0" w:space="0" w:color="auto"/>
      </w:divBdr>
    </w:div>
    <w:div w:id="450392985">
      <w:bodyDiv w:val="1"/>
      <w:marLeft w:val="0"/>
      <w:marRight w:val="0"/>
      <w:marTop w:val="0"/>
      <w:marBottom w:val="0"/>
      <w:divBdr>
        <w:top w:val="none" w:sz="0" w:space="0" w:color="auto"/>
        <w:left w:val="none" w:sz="0" w:space="0" w:color="auto"/>
        <w:bottom w:val="none" w:sz="0" w:space="0" w:color="auto"/>
        <w:right w:val="none" w:sz="0" w:space="0" w:color="auto"/>
      </w:divBdr>
      <w:divsChild>
        <w:div w:id="1747991697">
          <w:marLeft w:val="0"/>
          <w:marRight w:val="0"/>
          <w:marTop w:val="0"/>
          <w:marBottom w:val="0"/>
          <w:divBdr>
            <w:top w:val="none" w:sz="0" w:space="0" w:color="auto"/>
            <w:left w:val="none" w:sz="0" w:space="0" w:color="auto"/>
            <w:bottom w:val="none" w:sz="0" w:space="0" w:color="auto"/>
            <w:right w:val="none" w:sz="0" w:space="0" w:color="auto"/>
          </w:divBdr>
          <w:divsChild>
            <w:div w:id="10281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0936">
      <w:bodyDiv w:val="1"/>
      <w:marLeft w:val="0"/>
      <w:marRight w:val="0"/>
      <w:marTop w:val="0"/>
      <w:marBottom w:val="0"/>
      <w:divBdr>
        <w:top w:val="none" w:sz="0" w:space="0" w:color="auto"/>
        <w:left w:val="none" w:sz="0" w:space="0" w:color="auto"/>
        <w:bottom w:val="none" w:sz="0" w:space="0" w:color="auto"/>
        <w:right w:val="none" w:sz="0" w:space="0" w:color="auto"/>
      </w:divBdr>
    </w:div>
    <w:div w:id="482936734">
      <w:bodyDiv w:val="1"/>
      <w:marLeft w:val="0"/>
      <w:marRight w:val="0"/>
      <w:marTop w:val="0"/>
      <w:marBottom w:val="0"/>
      <w:divBdr>
        <w:top w:val="none" w:sz="0" w:space="0" w:color="auto"/>
        <w:left w:val="none" w:sz="0" w:space="0" w:color="auto"/>
        <w:bottom w:val="none" w:sz="0" w:space="0" w:color="auto"/>
        <w:right w:val="none" w:sz="0" w:space="0" w:color="auto"/>
      </w:divBdr>
    </w:div>
    <w:div w:id="484468790">
      <w:bodyDiv w:val="1"/>
      <w:marLeft w:val="0"/>
      <w:marRight w:val="0"/>
      <w:marTop w:val="0"/>
      <w:marBottom w:val="0"/>
      <w:divBdr>
        <w:top w:val="none" w:sz="0" w:space="0" w:color="auto"/>
        <w:left w:val="none" w:sz="0" w:space="0" w:color="auto"/>
        <w:bottom w:val="none" w:sz="0" w:space="0" w:color="auto"/>
        <w:right w:val="none" w:sz="0" w:space="0" w:color="auto"/>
      </w:divBdr>
    </w:div>
    <w:div w:id="486823136">
      <w:bodyDiv w:val="1"/>
      <w:marLeft w:val="0"/>
      <w:marRight w:val="0"/>
      <w:marTop w:val="0"/>
      <w:marBottom w:val="0"/>
      <w:divBdr>
        <w:top w:val="none" w:sz="0" w:space="0" w:color="auto"/>
        <w:left w:val="none" w:sz="0" w:space="0" w:color="auto"/>
        <w:bottom w:val="none" w:sz="0" w:space="0" w:color="auto"/>
        <w:right w:val="none" w:sz="0" w:space="0" w:color="auto"/>
      </w:divBdr>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29026108">
      <w:bodyDiv w:val="1"/>
      <w:marLeft w:val="0"/>
      <w:marRight w:val="0"/>
      <w:marTop w:val="0"/>
      <w:marBottom w:val="0"/>
      <w:divBdr>
        <w:top w:val="none" w:sz="0" w:space="0" w:color="auto"/>
        <w:left w:val="none" w:sz="0" w:space="0" w:color="auto"/>
        <w:bottom w:val="none" w:sz="0" w:space="0" w:color="auto"/>
        <w:right w:val="none" w:sz="0" w:space="0" w:color="auto"/>
      </w:divBdr>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545684628">
      <w:bodyDiv w:val="1"/>
      <w:marLeft w:val="0"/>
      <w:marRight w:val="0"/>
      <w:marTop w:val="0"/>
      <w:marBottom w:val="0"/>
      <w:divBdr>
        <w:top w:val="none" w:sz="0" w:space="0" w:color="auto"/>
        <w:left w:val="none" w:sz="0" w:space="0" w:color="auto"/>
        <w:bottom w:val="none" w:sz="0" w:space="0" w:color="auto"/>
        <w:right w:val="none" w:sz="0" w:space="0" w:color="auto"/>
      </w:divBdr>
    </w:div>
    <w:div w:id="547226867">
      <w:bodyDiv w:val="1"/>
      <w:marLeft w:val="0"/>
      <w:marRight w:val="0"/>
      <w:marTop w:val="0"/>
      <w:marBottom w:val="0"/>
      <w:divBdr>
        <w:top w:val="none" w:sz="0" w:space="0" w:color="auto"/>
        <w:left w:val="none" w:sz="0" w:space="0" w:color="auto"/>
        <w:bottom w:val="none" w:sz="0" w:space="0" w:color="auto"/>
        <w:right w:val="none" w:sz="0" w:space="0" w:color="auto"/>
      </w:divBdr>
    </w:div>
    <w:div w:id="564414418">
      <w:bodyDiv w:val="1"/>
      <w:marLeft w:val="0"/>
      <w:marRight w:val="0"/>
      <w:marTop w:val="0"/>
      <w:marBottom w:val="0"/>
      <w:divBdr>
        <w:top w:val="none" w:sz="0" w:space="0" w:color="auto"/>
        <w:left w:val="none" w:sz="0" w:space="0" w:color="auto"/>
        <w:bottom w:val="none" w:sz="0" w:space="0" w:color="auto"/>
        <w:right w:val="none" w:sz="0" w:space="0" w:color="auto"/>
      </w:divBdr>
    </w:div>
    <w:div w:id="577329069">
      <w:bodyDiv w:val="1"/>
      <w:marLeft w:val="0"/>
      <w:marRight w:val="0"/>
      <w:marTop w:val="0"/>
      <w:marBottom w:val="0"/>
      <w:divBdr>
        <w:top w:val="none" w:sz="0" w:space="0" w:color="auto"/>
        <w:left w:val="none" w:sz="0" w:space="0" w:color="auto"/>
        <w:bottom w:val="none" w:sz="0" w:space="0" w:color="auto"/>
        <w:right w:val="none" w:sz="0" w:space="0" w:color="auto"/>
      </w:divBdr>
    </w:div>
    <w:div w:id="583035032">
      <w:bodyDiv w:val="1"/>
      <w:marLeft w:val="0"/>
      <w:marRight w:val="0"/>
      <w:marTop w:val="0"/>
      <w:marBottom w:val="0"/>
      <w:divBdr>
        <w:top w:val="none" w:sz="0" w:space="0" w:color="auto"/>
        <w:left w:val="none" w:sz="0" w:space="0" w:color="auto"/>
        <w:bottom w:val="none" w:sz="0" w:space="0" w:color="auto"/>
        <w:right w:val="none" w:sz="0" w:space="0" w:color="auto"/>
      </w:divBdr>
    </w:div>
    <w:div w:id="624624123">
      <w:bodyDiv w:val="1"/>
      <w:marLeft w:val="0"/>
      <w:marRight w:val="0"/>
      <w:marTop w:val="0"/>
      <w:marBottom w:val="0"/>
      <w:divBdr>
        <w:top w:val="none" w:sz="0" w:space="0" w:color="auto"/>
        <w:left w:val="none" w:sz="0" w:space="0" w:color="auto"/>
        <w:bottom w:val="none" w:sz="0" w:space="0" w:color="auto"/>
        <w:right w:val="none" w:sz="0" w:space="0" w:color="auto"/>
      </w:divBdr>
    </w:div>
    <w:div w:id="636378862">
      <w:bodyDiv w:val="1"/>
      <w:marLeft w:val="0"/>
      <w:marRight w:val="0"/>
      <w:marTop w:val="0"/>
      <w:marBottom w:val="0"/>
      <w:divBdr>
        <w:top w:val="none" w:sz="0" w:space="0" w:color="auto"/>
        <w:left w:val="none" w:sz="0" w:space="0" w:color="auto"/>
        <w:bottom w:val="none" w:sz="0" w:space="0" w:color="auto"/>
        <w:right w:val="none" w:sz="0" w:space="0" w:color="auto"/>
      </w:divBdr>
    </w:div>
    <w:div w:id="646132335">
      <w:bodyDiv w:val="1"/>
      <w:marLeft w:val="0"/>
      <w:marRight w:val="0"/>
      <w:marTop w:val="0"/>
      <w:marBottom w:val="0"/>
      <w:divBdr>
        <w:top w:val="none" w:sz="0" w:space="0" w:color="auto"/>
        <w:left w:val="none" w:sz="0" w:space="0" w:color="auto"/>
        <w:bottom w:val="none" w:sz="0" w:space="0" w:color="auto"/>
        <w:right w:val="none" w:sz="0" w:space="0" w:color="auto"/>
      </w:divBdr>
    </w:div>
    <w:div w:id="646132352">
      <w:bodyDiv w:val="1"/>
      <w:marLeft w:val="0"/>
      <w:marRight w:val="0"/>
      <w:marTop w:val="0"/>
      <w:marBottom w:val="0"/>
      <w:divBdr>
        <w:top w:val="none" w:sz="0" w:space="0" w:color="auto"/>
        <w:left w:val="none" w:sz="0" w:space="0" w:color="auto"/>
        <w:bottom w:val="none" w:sz="0" w:space="0" w:color="auto"/>
        <w:right w:val="none" w:sz="0" w:space="0" w:color="auto"/>
      </w:divBdr>
    </w:div>
    <w:div w:id="659119509">
      <w:bodyDiv w:val="1"/>
      <w:marLeft w:val="0"/>
      <w:marRight w:val="0"/>
      <w:marTop w:val="0"/>
      <w:marBottom w:val="0"/>
      <w:divBdr>
        <w:top w:val="none" w:sz="0" w:space="0" w:color="auto"/>
        <w:left w:val="none" w:sz="0" w:space="0" w:color="auto"/>
        <w:bottom w:val="none" w:sz="0" w:space="0" w:color="auto"/>
        <w:right w:val="none" w:sz="0" w:space="0" w:color="auto"/>
      </w:divBdr>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699941578">
      <w:bodyDiv w:val="1"/>
      <w:marLeft w:val="0"/>
      <w:marRight w:val="0"/>
      <w:marTop w:val="0"/>
      <w:marBottom w:val="0"/>
      <w:divBdr>
        <w:top w:val="none" w:sz="0" w:space="0" w:color="auto"/>
        <w:left w:val="none" w:sz="0" w:space="0" w:color="auto"/>
        <w:bottom w:val="none" w:sz="0" w:space="0" w:color="auto"/>
        <w:right w:val="none" w:sz="0" w:space="0" w:color="auto"/>
      </w:divBdr>
    </w:div>
    <w:div w:id="71644131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41103299">
      <w:bodyDiv w:val="1"/>
      <w:marLeft w:val="0"/>
      <w:marRight w:val="0"/>
      <w:marTop w:val="0"/>
      <w:marBottom w:val="0"/>
      <w:divBdr>
        <w:top w:val="none" w:sz="0" w:space="0" w:color="auto"/>
        <w:left w:val="none" w:sz="0" w:space="0" w:color="auto"/>
        <w:bottom w:val="none" w:sz="0" w:space="0" w:color="auto"/>
        <w:right w:val="none" w:sz="0" w:space="0" w:color="auto"/>
      </w:divBdr>
    </w:div>
    <w:div w:id="766968239">
      <w:bodyDiv w:val="1"/>
      <w:marLeft w:val="0"/>
      <w:marRight w:val="0"/>
      <w:marTop w:val="0"/>
      <w:marBottom w:val="0"/>
      <w:divBdr>
        <w:top w:val="none" w:sz="0" w:space="0" w:color="auto"/>
        <w:left w:val="none" w:sz="0" w:space="0" w:color="auto"/>
        <w:bottom w:val="none" w:sz="0" w:space="0" w:color="auto"/>
        <w:right w:val="none" w:sz="0" w:space="0" w:color="auto"/>
      </w:divBdr>
    </w:div>
    <w:div w:id="770785374">
      <w:bodyDiv w:val="1"/>
      <w:marLeft w:val="0"/>
      <w:marRight w:val="0"/>
      <w:marTop w:val="0"/>
      <w:marBottom w:val="0"/>
      <w:divBdr>
        <w:top w:val="none" w:sz="0" w:space="0" w:color="auto"/>
        <w:left w:val="none" w:sz="0" w:space="0" w:color="auto"/>
        <w:bottom w:val="none" w:sz="0" w:space="0" w:color="auto"/>
        <w:right w:val="none" w:sz="0" w:space="0" w:color="auto"/>
      </w:divBdr>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773481850">
      <w:bodyDiv w:val="1"/>
      <w:marLeft w:val="0"/>
      <w:marRight w:val="0"/>
      <w:marTop w:val="0"/>
      <w:marBottom w:val="0"/>
      <w:divBdr>
        <w:top w:val="none" w:sz="0" w:space="0" w:color="auto"/>
        <w:left w:val="none" w:sz="0" w:space="0" w:color="auto"/>
        <w:bottom w:val="none" w:sz="0" w:space="0" w:color="auto"/>
        <w:right w:val="none" w:sz="0" w:space="0" w:color="auto"/>
      </w:divBdr>
    </w:div>
    <w:div w:id="796148706">
      <w:bodyDiv w:val="1"/>
      <w:marLeft w:val="0"/>
      <w:marRight w:val="0"/>
      <w:marTop w:val="0"/>
      <w:marBottom w:val="0"/>
      <w:divBdr>
        <w:top w:val="none" w:sz="0" w:space="0" w:color="auto"/>
        <w:left w:val="none" w:sz="0" w:space="0" w:color="auto"/>
        <w:bottom w:val="none" w:sz="0" w:space="0" w:color="auto"/>
        <w:right w:val="none" w:sz="0" w:space="0" w:color="auto"/>
      </w:divBdr>
    </w:div>
    <w:div w:id="801730759">
      <w:bodyDiv w:val="1"/>
      <w:marLeft w:val="0"/>
      <w:marRight w:val="0"/>
      <w:marTop w:val="0"/>
      <w:marBottom w:val="0"/>
      <w:divBdr>
        <w:top w:val="none" w:sz="0" w:space="0" w:color="auto"/>
        <w:left w:val="none" w:sz="0" w:space="0" w:color="auto"/>
        <w:bottom w:val="none" w:sz="0" w:space="0" w:color="auto"/>
        <w:right w:val="none" w:sz="0" w:space="0" w:color="auto"/>
      </w:divBdr>
    </w:div>
    <w:div w:id="803737593">
      <w:bodyDiv w:val="1"/>
      <w:marLeft w:val="0"/>
      <w:marRight w:val="0"/>
      <w:marTop w:val="0"/>
      <w:marBottom w:val="0"/>
      <w:divBdr>
        <w:top w:val="none" w:sz="0" w:space="0" w:color="auto"/>
        <w:left w:val="none" w:sz="0" w:space="0" w:color="auto"/>
        <w:bottom w:val="none" w:sz="0" w:space="0" w:color="auto"/>
        <w:right w:val="none" w:sz="0" w:space="0" w:color="auto"/>
      </w:divBdr>
    </w:div>
    <w:div w:id="810442229">
      <w:bodyDiv w:val="1"/>
      <w:marLeft w:val="0"/>
      <w:marRight w:val="0"/>
      <w:marTop w:val="0"/>
      <w:marBottom w:val="0"/>
      <w:divBdr>
        <w:top w:val="none" w:sz="0" w:space="0" w:color="auto"/>
        <w:left w:val="none" w:sz="0" w:space="0" w:color="auto"/>
        <w:bottom w:val="none" w:sz="0" w:space="0" w:color="auto"/>
        <w:right w:val="none" w:sz="0" w:space="0" w:color="auto"/>
      </w:divBdr>
    </w:div>
    <w:div w:id="811214917">
      <w:bodyDiv w:val="1"/>
      <w:marLeft w:val="0"/>
      <w:marRight w:val="0"/>
      <w:marTop w:val="0"/>
      <w:marBottom w:val="0"/>
      <w:divBdr>
        <w:top w:val="none" w:sz="0" w:space="0" w:color="auto"/>
        <w:left w:val="none" w:sz="0" w:space="0" w:color="auto"/>
        <w:bottom w:val="none" w:sz="0" w:space="0" w:color="auto"/>
        <w:right w:val="none" w:sz="0" w:space="0" w:color="auto"/>
      </w:divBdr>
    </w:div>
    <w:div w:id="825242953">
      <w:bodyDiv w:val="1"/>
      <w:marLeft w:val="0"/>
      <w:marRight w:val="0"/>
      <w:marTop w:val="0"/>
      <w:marBottom w:val="0"/>
      <w:divBdr>
        <w:top w:val="none" w:sz="0" w:space="0" w:color="auto"/>
        <w:left w:val="none" w:sz="0" w:space="0" w:color="auto"/>
        <w:bottom w:val="none" w:sz="0" w:space="0" w:color="auto"/>
        <w:right w:val="none" w:sz="0" w:space="0" w:color="auto"/>
      </w:divBdr>
    </w:div>
    <w:div w:id="833493132">
      <w:bodyDiv w:val="1"/>
      <w:marLeft w:val="0"/>
      <w:marRight w:val="0"/>
      <w:marTop w:val="0"/>
      <w:marBottom w:val="0"/>
      <w:divBdr>
        <w:top w:val="none" w:sz="0" w:space="0" w:color="auto"/>
        <w:left w:val="none" w:sz="0" w:space="0" w:color="auto"/>
        <w:bottom w:val="none" w:sz="0" w:space="0" w:color="auto"/>
        <w:right w:val="none" w:sz="0" w:space="0" w:color="auto"/>
      </w:divBdr>
    </w:div>
    <w:div w:id="839202673">
      <w:bodyDiv w:val="1"/>
      <w:marLeft w:val="0"/>
      <w:marRight w:val="0"/>
      <w:marTop w:val="0"/>
      <w:marBottom w:val="0"/>
      <w:divBdr>
        <w:top w:val="none" w:sz="0" w:space="0" w:color="auto"/>
        <w:left w:val="none" w:sz="0" w:space="0" w:color="auto"/>
        <w:bottom w:val="none" w:sz="0" w:space="0" w:color="auto"/>
        <w:right w:val="none" w:sz="0" w:space="0" w:color="auto"/>
      </w:divBdr>
      <w:divsChild>
        <w:div w:id="428744417">
          <w:marLeft w:val="0"/>
          <w:marRight w:val="0"/>
          <w:marTop w:val="0"/>
          <w:marBottom w:val="0"/>
          <w:divBdr>
            <w:top w:val="none" w:sz="0" w:space="0" w:color="auto"/>
            <w:left w:val="none" w:sz="0" w:space="0" w:color="auto"/>
            <w:bottom w:val="none" w:sz="0" w:space="0" w:color="auto"/>
            <w:right w:val="none" w:sz="0" w:space="0" w:color="auto"/>
          </w:divBdr>
          <w:divsChild>
            <w:div w:id="103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0752150">
      <w:bodyDiv w:val="1"/>
      <w:marLeft w:val="0"/>
      <w:marRight w:val="0"/>
      <w:marTop w:val="0"/>
      <w:marBottom w:val="0"/>
      <w:divBdr>
        <w:top w:val="none" w:sz="0" w:space="0" w:color="auto"/>
        <w:left w:val="none" w:sz="0" w:space="0" w:color="auto"/>
        <w:bottom w:val="none" w:sz="0" w:space="0" w:color="auto"/>
        <w:right w:val="none" w:sz="0" w:space="0" w:color="auto"/>
      </w:divBdr>
    </w:div>
    <w:div w:id="882795043">
      <w:bodyDiv w:val="1"/>
      <w:marLeft w:val="0"/>
      <w:marRight w:val="0"/>
      <w:marTop w:val="0"/>
      <w:marBottom w:val="0"/>
      <w:divBdr>
        <w:top w:val="none" w:sz="0" w:space="0" w:color="auto"/>
        <w:left w:val="none" w:sz="0" w:space="0" w:color="auto"/>
        <w:bottom w:val="none" w:sz="0" w:space="0" w:color="auto"/>
        <w:right w:val="none" w:sz="0" w:space="0" w:color="auto"/>
      </w:divBdr>
    </w:div>
    <w:div w:id="886140356">
      <w:bodyDiv w:val="1"/>
      <w:marLeft w:val="0"/>
      <w:marRight w:val="0"/>
      <w:marTop w:val="0"/>
      <w:marBottom w:val="0"/>
      <w:divBdr>
        <w:top w:val="none" w:sz="0" w:space="0" w:color="auto"/>
        <w:left w:val="none" w:sz="0" w:space="0" w:color="auto"/>
        <w:bottom w:val="none" w:sz="0" w:space="0" w:color="auto"/>
        <w:right w:val="none" w:sz="0" w:space="0" w:color="auto"/>
      </w:divBdr>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0431">
      <w:bodyDiv w:val="1"/>
      <w:marLeft w:val="0"/>
      <w:marRight w:val="0"/>
      <w:marTop w:val="0"/>
      <w:marBottom w:val="0"/>
      <w:divBdr>
        <w:top w:val="none" w:sz="0" w:space="0" w:color="auto"/>
        <w:left w:val="none" w:sz="0" w:space="0" w:color="auto"/>
        <w:bottom w:val="none" w:sz="0" w:space="0" w:color="auto"/>
        <w:right w:val="none" w:sz="0" w:space="0" w:color="auto"/>
      </w:divBdr>
    </w:div>
    <w:div w:id="912080275">
      <w:bodyDiv w:val="1"/>
      <w:marLeft w:val="0"/>
      <w:marRight w:val="0"/>
      <w:marTop w:val="0"/>
      <w:marBottom w:val="0"/>
      <w:divBdr>
        <w:top w:val="none" w:sz="0" w:space="0" w:color="auto"/>
        <w:left w:val="none" w:sz="0" w:space="0" w:color="auto"/>
        <w:bottom w:val="none" w:sz="0" w:space="0" w:color="auto"/>
        <w:right w:val="none" w:sz="0" w:space="0" w:color="auto"/>
      </w:divBdr>
    </w:div>
    <w:div w:id="929587789">
      <w:bodyDiv w:val="1"/>
      <w:marLeft w:val="0"/>
      <w:marRight w:val="0"/>
      <w:marTop w:val="0"/>
      <w:marBottom w:val="0"/>
      <w:divBdr>
        <w:top w:val="none" w:sz="0" w:space="0" w:color="auto"/>
        <w:left w:val="none" w:sz="0" w:space="0" w:color="auto"/>
        <w:bottom w:val="none" w:sz="0" w:space="0" w:color="auto"/>
        <w:right w:val="none" w:sz="0" w:space="0" w:color="auto"/>
      </w:divBdr>
    </w:div>
    <w:div w:id="931625965">
      <w:bodyDiv w:val="1"/>
      <w:marLeft w:val="0"/>
      <w:marRight w:val="0"/>
      <w:marTop w:val="0"/>
      <w:marBottom w:val="0"/>
      <w:divBdr>
        <w:top w:val="none" w:sz="0" w:space="0" w:color="auto"/>
        <w:left w:val="none" w:sz="0" w:space="0" w:color="auto"/>
        <w:bottom w:val="none" w:sz="0" w:space="0" w:color="auto"/>
        <w:right w:val="none" w:sz="0" w:space="0" w:color="auto"/>
      </w:divBdr>
      <w:divsChild>
        <w:div w:id="1508867342">
          <w:marLeft w:val="0"/>
          <w:marRight w:val="0"/>
          <w:marTop w:val="0"/>
          <w:marBottom w:val="0"/>
          <w:divBdr>
            <w:top w:val="none" w:sz="0" w:space="0" w:color="auto"/>
            <w:left w:val="none" w:sz="0" w:space="0" w:color="auto"/>
            <w:bottom w:val="none" w:sz="0" w:space="0" w:color="auto"/>
            <w:right w:val="none" w:sz="0" w:space="0" w:color="auto"/>
          </w:divBdr>
        </w:div>
      </w:divsChild>
    </w:div>
    <w:div w:id="975373285">
      <w:bodyDiv w:val="1"/>
      <w:marLeft w:val="0"/>
      <w:marRight w:val="0"/>
      <w:marTop w:val="0"/>
      <w:marBottom w:val="0"/>
      <w:divBdr>
        <w:top w:val="none" w:sz="0" w:space="0" w:color="auto"/>
        <w:left w:val="none" w:sz="0" w:space="0" w:color="auto"/>
        <w:bottom w:val="none" w:sz="0" w:space="0" w:color="auto"/>
        <w:right w:val="none" w:sz="0" w:space="0" w:color="auto"/>
      </w:divBdr>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1157343">
      <w:bodyDiv w:val="1"/>
      <w:marLeft w:val="0"/>
      <w:marRight w:val="0"/>
      <w:marTop w:val="0"/>
      <w:marBottom w:val="0"/>
      <w:divBdr>
        <w:top w:val="none" w:sz="0" w:space="0" w:color="auto"/>
        <w:left w:val="none" w:sz="0" w:space="0" w:color="auto"/>
        <w:bottom w:val="none" w:sz="0" w:space="0" w:color="auto"/>
        <w:right w:val="none" w:sz="0" w:space="0" w:color="auto"/>
      </w:divBdr>
    </w:div>
    <w:div w:id="1027633825">
      <w:bodyDiv w:val="1"/>
      <w:marLeft w:val="0"/>
      <w:marRight w:val="0"/>
      <w:marTop w:val="0"/>
      <w:marBottom w:val="0"/>
      <w:divBdr>
        <w:top w:val="none" w:sz="0" w:space="0" w:color="auto"/>
        <w:left w:val="none" w:sz="0" w:space="0" w:color="auto"/>
        <w:bottom w:val="none" w:sz="0" w:space="0" w:color="auto"/>
        <w:right w:val="none" w:sz="0" w:space="0" w:color="auto"/>
      </w:divBdr>
    </w:div>
    <w:div w:id="1028145734">
      <w:bodyDiv w:val="1"/>
      <w:marLeft w:val="0"/>
      <w:marRight w:val="0"/>
      <w:marTop w:val="0"/>
      <w:marBottom w:val="0"/>
      <w:divBdr>
        <w:top w:val="none" w:sz="0" w:space="0" w:color="auto"/>
        <w:left w:val="none" w:sz="0" w:space="0" w:color="auto"/>
        <w:bottom w:val="none" w:sz="0" w:space="0" w:color="auto"/>
        <w:right w:val="none" w:sz="0" w:space="0" w:color="auto"/>
      </w:divBdr>
    </w:div>
    <w:div w:id="1031685529">
      <w:bodyDiv w:val="1"/>
      <w:marLeft w:val="0"/>
      <w:marRight w:val="0"/>
      <w:marTop w:val="0"/>
      <w:marBottom w:val="0"/>
      <w:divBdr>
        <w:top w:val="none" w:sz="0" w:space="0" w:color="auto"/>
        <w:left w:val="none" w:sz="0" w:space="0" w:color="auto"/>
        <w:bottom w:val="none" w:sz="0" w:space="0" w:color="auto"/>
        <w:right w:val="none" w:sz="0" w:space="0" w:color="auto"/>
      </w:divBdr>
    </w:div>
    <w:div w:id="1063797145">
      <w:bodyDiv w:val="1"/>
      <w:marLeft w:val="0"/>
      <w:marRight w:val="0"/>
      <w:marTop w:val="0"/>
      <w:marBottom w:val="0"/>
      <w:divBdr>
        <w:top w:val="none" w:sz="0" w:space="0" w:color="auto"/>
        <w:left w:val="none" w:sz="0" w:space="0" w:color="auto"/>
        <w:bottom w:val="none" w:sz="0" w:space="0" w:color="auto"/>
        <w:right w:val="none" w:sz="0" w:space="0" w:color="auto"/>
      </w:divBdr>
    </w:div>
    <w:div w:id="1067070185">
      <w:bodyDiv w:val="1"/>
      <w:marLeft w:val="0"/>
      <w:marRight w:val="0"/>
      <w:marTop w:val="0"/>
      <w:marBottom w:val="0"/>
      <w:divBdr>
        <w:top w:val="none" w:sz="0" w:space="0" w:color="auto"/>
        <w:left w:val="none" w:sz="0" w:space="0" w:color="auto"/>
        <w:bottom w:val="none" w:sz="0" w:space="0" w:color="auto"/>
        <w:right w:val="none" w:sz="0" w:space="0" w:color="auto"/>
      </w:divBdr>
      <w:divsChild>
        <w:div w:id="2131313150">
          <w:marLeft w:val="0"/>
          <w:marRight w:val="0"/>
          <w:marTop w:val="0"/>
          <w:marBottom w:val="0"/>
          <w:divBdr>
            <w:top w:val="none" w:sz="0" w:space="0" w:color="auto"/>
            <w:left w:val="none" w:sz="0" w:space="0" w:color="auto"/>
            <w:bottom w:val="none" w:sz="0" w:space="0" w:color="auto"/>
            <w:right w:val="none" w:sz="0" w:space="0" w:color="auto"/>
          </w:divBdr>
          <w:divsChild>
            <w:div w:id="1522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6171">
      <w:bodyDiv w:val="1"/>
      <w:marLeft w:val="0"/>
      <w:marRight w:val="0"/>
      <w:marTop w:val="0"/>
      <w:marBottom w:val="0"/>
      <w:divBdr>
        <w:top w:val="none" w:sz="0" w:space="0" w:color="auto"/>
        <w:left w:val="none" w:sz="0" w:space="0" w:color="auto"/>
        <w:bottom w:val="none" w:sz="0" w:space="0" w:color="auto"/>
        <w:right w:val="none" w:sz="0" w:space="0" w:color="auto"/>
      </w:divBdr>
    </w:div>
    <w:div w:id="1082144627">
      <w:bodyDiv w:val="1"/>
      <w:marLeft w:val="0"/>
      <w:marRight w:val="0"/>
      <w:marTop w:val="0"/>
      <w:marBottom w:val="0"/>
      <w:divBdr>
        <w:top w:val="none" w:sz="0" w:space="0" w:color="auto"/>
        <w:left w:val="none" w:sz="0" w:space="0" w:color="auto"/>
        <w:bottom w:val="none" w:sz="0" w:space="0" w:color="auto"/>
        <w:right w:val="none" w:sz="0" w:space="0" w:color="auto"/>
      </w:divBdr>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27971609">
      <w:bodyDiv w:val="1"/>
      <w:marLeft w:val="0"/>
      <w:marRight w:val="0"/>
      <w:marTop w:val="0"/>
      <w:marBottom w:val="0"/>
      <w:divBdr>
        <w:top w:val="none" w:sz="0" w:space="0" w:color="auto"/>
        <w:left w:val="none" w:sz="0" w:space="0" w:color="auto"/>
        <w:bottom w:val="none" w:sz="0" w:space="0" w:color="auto"/>
        <w:right w:val="none" w:sz="0" w:space="0" w:color="auto"/>
      </w:divBdr>
      <w:divsChild>
        <w:div w:id="282614805">
          <w:marLeft w:val="0"/>
          <w:marRight w:val="0"/>
          <w:marTop w:val="0"/>
          <w:marBottom w:val="0"/>
          <w:divBdr>
            <w:top w:val="none" w:sz="0" w:space="0" w:color="auto"/>
            <w:left w:val="none" w:sz="0" w:space="0" w:color="auto"/>
            <w:bottom w:val="none" w:sz="0" w:space="0" w:color="auto"/>
            <w:right w:val="none" w:sz="0" w:space="0" w:color="auto"/>
          </w:divBdr>
          <w:divsChild>
            <w:div w:id="188687617">
              <w:marLeft w:val="0"/>
              <w:marRight w:val="0"/>
              <w:marTop w:val="0"/>
              <w:marBottom w:val="0"/>
              <w:divBdr>
                <w:top w:val="none" w:sz="0" w:space="0" w:color="auto"/>
                <w:left w:val="none" w:sz="0" w:space="0" w:color="auto"/>
                <w:bottom w:val="none" w:sz="0" w:space="0" w:color="auto"/>
                <w:right w:val="none" w:sz="0" w:space="0" w:color="auto"/>
              </w:divBdr>
            </w:div>
            <w:div w:id="512037752">
              <w:marLeft w:val="0"/>
              <w:marRight w:val="0"/>
              <w:marTop w:val="120"/>
              <w:marBottom w:val="0"/>
              <w:divBdr>
                <w:top w:val="none" w:sz="0" w:space="0" w:color="auto"/>
                <w:left w:val="none" w:sz="0" w:space="0" w:color="auto"/>
                <w:bottom w:val="none" w:sz="0" w:space="0" w:color="auto"/>
                <w:right w:val="none" w:sz="0" w:space="0" w:color="auto"/>
              </w:divBdr>
            </w:div>
            <w:div w:id="103699455">
              <w:marLeft w:val="0"/>
              <w:marRight w:val="0"/>
              <w:marTop w:val="120"/>
              <w:marBottom w:val="0"/>
              <w:divBdr>
                <w:top w:val="none" w:sz="0" w:space="0" w:color="auto"/>
                <w:left w:val="none" w:sz="0" w:space="0" w:color="auto"/>
                <w:bottom w:val="none" w:sz="0" w:space="0" w:color="auto"/>
                <w:right w:val="none" w:sz="0" w:space="0" w:color="auto"/>
              </w:divBdr>
            </w:div>
            <w:div w:id="20568563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30781387">
      <w:bodyDiv w:val="1"/>
      <w:marLeft w:val="0"/>
      <w:marRight w:val="0"/>
      <w:marTop w:val="0"/>
      <w:marBottom w:val="0"/>
      <w:divBdr>
        <w:top w:val="none" w:sz="0" w:space="0" w:color="auto"/>
        <w:left w:val="none" w:sz="0" w:space="0" w:color="auto"/>
        <w:bottom w:val="none" w:sz="0" w:space="0" w:color="auto"/>
        <w:right w:val="none" w:sz="0" w:space="0" w:color="auto"/>
      </w:divBdr>
    </w:div>
    <w:div w:id="1146357817">
      <w:bodyDiv w:val="1"/>
      <w:marLeft w:val="0"/>
      <w:marRight w:val="0"/>
      <w:marTop w:val="0"/>
      <w:marBottom w:val="0"/>
      <w:divBdr>
        <w:top w:val="none" w:sz="0" w:space="0" w:color="auto"/>
        <w:left w:val="none" w:sz="0" w:space="0" w:color="auto"/>
        <w:bottom w:val="none" w:sz="0" w:space="0" w:color="auto"/>
        <w:right w:val="none" w:sz="0" w:space="0" w:color="auto"/>
      </w:divBdr>
    </w:div>
    <w:div w:id="1148746983">
      <w:bodyDiv w:val="1"/>
      <w:marLeft w:val="0"/>
      <w:marRight w:val="0"/>
      <w:marTop w:val="0"/>
      <w:marBottom w:val="0"/>
      <w:divBdr>
        <w:top w:val="none" w:sz="0" w:space="0" w:color="auto"/>
        <w:left w:val="none" w:sz="0" w:space="0" w:color="auto"/>
        <w:bottom w:val="none" w:sz="0" w:space="0" w:color="auto"/>
        <w:right w:val="none" w:sz="0" w:space="0" w:color="auto"/>
      </w:divBdr>
    </w:div>
    <w:div w:id="1182666608">
      <w:bodyDiv w:val="1"/>
      <w:marLeft w:val="0"/>
      <w:marRight w:val="0"/>
      <w:marTop w:val="0"/>
      <w:marBottom w:val="0"/>
      <w:divBdr>
        <w:top w:val="none" w:sz="0" w:space="0" w:color="auto"/>
        <w:left w:val="none" w:sz="0" w:space="0" w:color="auto"/>
        <w:bottom w:val="none" w:sz="0" w:space="0" w:color="auto"/>
        <w:right w:val="none" w:sz="0" w:space="0" w:color="auto"/>
      </w:divBdr>
    </w:div>
    <w:div w:id="1186214562">
      <w:bodyDiv w:val="1"/>
      <w:marLeft w:val="0"/>
      <w:marRight w:val="0"/>
      <w:marTop w:val="0"/>
      <w:marBottom w:val="0"/>
      <w:divBdr>
        <w:top w:val="none" w:sz="0" w:space="0" w:color="auto"/>
        <w:left w:val="none" w:sz="0" w:space="0" w:color="auto"/>
        <w:bottom w:val="none" w:sz="0" w:space="0" w:color="auto"/>
        <w:right w:val="none" w:sz="0" w:space="0" w:color="auto"/>
      </w:divBdr>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199930319">
      <w:bodyDiv w:val="1"/>
      <w:marLeft w:val="0"/>
      <w:marRight w:val="0"/>
      <w:marTop w:val="0"/>
      <w:marBottom w:val="0"/>
      <w:divBdr>
        <w:top w:val="none" w:sz="0" w:space="0" w:color="auto"/>
        <w:left w:val="none" w:sz="0" w:space="0" w:color="auto"/>
        <w:bottom w:val="none" w:sz="0" w:space="0" w:color="auto"/>
        <w:right w:val="none" w:sz="0" w:space="0" w:color="auto"/>
      </w:divBdr>
      <w:divsChild>
        <w:div w:id="742218727">
          <w:marLeft w:val="0"/>
          <w:marRight w:val="0"/>
          <w:marTop w:val="0"/>
          <w:marBottom w:val="0"/>
          <w:divBdr>
            <w:top w:val="none" w:sz="0" w:space="0" w:color="auto"/>
            <w:left w:val="none" w:sz="0" w:space="0" w:color="auto"/>
            <w:bottom w:val="none" w:sz="0" w:space="0" w:color="auto"/>
            <w:right w:val="none" w:sz="0" w:space="0" w:color="auto"/>
          </w:divBdr>
          <w:divsChild>
            <w:div w:id="143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6962367">
      <w:bodyDiv w:val="1"/>
      <w:marLeft w:val="0"/>
      <w:marRight w:val="0"/>
      <w:marTop w:val="0"/>
      <w:marBottom w:val="0"/>
      <w:divBdr>
        <w:top w:val="none" w:sz="0" w:space="0" w:color="auto"/>
        <w:left w:val="none" w:sz="0" w:space="0" w:color="auto"/>
        <w:bottom w:val="none" w:sz="0" w:space="0" w:color="auto"/>
        <w:right w:val="none" w:sz="0" w:space="0" w:color="auto"/>
      </w:divBdr>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272007606">
      <w:bodyDiv w:val="1"/>
      <w:marLeft w:val="0"/>
      <w:marRight w:val="0"/>
      <w:marTop w:val="0"/>
      <w:marBottom w:val="0"/>
      <w:divBdr>
        <w:top w:val="none" w:sz="0" w:space="0" w:color="auto"/>
        <w:left w:val="none" w:sz="0" w:space="0" w:color="auto"/>
        <w:bottom w:val="none" w:sz="0" w:space="0" w:color="auto"/>
        <w:right w:val="none" w:sz="0" w:space="0" w:color="auto"/>
      </w:divBdr>
    </w:div>
    <w:div w:id="1284458661">
      <w:bodyDiv w:val="1"/>
      <w:marLeft w:val="0"/>
      <w:marRight w:val="0"/>
      <w:marTop w:val="0"/>
      <w:marBottom w:val="0"/>
      <w:divBdr>
        <w:top w:val="none" w:sz="0" w:space="0" w:color="auto"/>
        <w:left w:val="none" w:sz="0" w:space="0" w:color="auto"/>
        <w:bottom w:val="none" w:sz="0" w:space="0" w:color="auto"/>
        <w:right w:val="none" w:sz="0" w:space="0" w:color="auto"/>
      </w:divBdr>
    </w:div>
    <w:div w:id="1291473603">
      <w:bodyDiv w:val="1"/>
      <w:marLeft w:val="0"/>
      <w:marRight w:val="0"/>
      <w:marTop w:val="0"/>
      <w:marBottom w:val="0"/>
      <w:divBdr>
        <w:top w:val="none" w:sz="0" w:space="0" w:color="auto"/>
        <w:left w:val="none" w:sz="0" w:space="0" w:color="auto"/>
        <w:bottom w:val="none" w:sz="0" w:space="0" w:color="auto"/>
        <w:right w:val="none" w:sz="0" w:space="0" w:color="auto"/>
      </w:divBdr>
    </w:div>
    <w:div w:id="1295211607">
      <w:bodyDiv w:val="1"/>
      <w:marLeft w:val="0"/>
      <w:marRight w:val="0"/>
      <w:marTop w:val="0"/>
      <w:marBottom w:val="0"/>
      <w:divBdr>
        <w:top w:val="none" w:sz="0" w:space="0" w:color="auto"/>
        <w:left w:val="none" w:sz="0" w:space="0" w:color="auto"/>
        <w:bottom w:val="none" w:sz="0" w:space="0" w:color="auto"/>
        <w:right w:val="none" w:sz="0" w:space="0" w:color="auto"/>
      </w:divBdr>
    </w:div>
    <w:div w:id="1300384068">
      <w:bodyDiv w:val="1"/>
      <w:marLeft w:val="0"/>
      <w:marRight w:val="0"/>
      <w:marTop w:val="0"/>
      <w:marBottom w:val="0"/>
      <w:divBdr>
        <w:top w:val="none" w:sz="0" w:space="0" w:color="auto"/>
        <w:left w:val="none" w:sz="0" w:space="0" w:color="auto"/>
        <w:bottom w:val="none" w:sz="0" w:space="0" w:color="auto"/>
        <w:right w:val="none" w:sz="0" w:space="0" w:color="auto"/>
      </w:divBdr>
    </w:div>
    <w:div w:id="1312556888">
      <w:bodyDiv w:val="1"/>
      <w:marLeft w:val="0"/>
      <w:marRight w:val="0"/>
      <w:marTop w:val="0"/>
      <w:marBottom w:val="0"/>
      <w:divBdr>
        <w:top w:val="none" w:sz="0" w:space="0" w:color="auto"/>
        <w:left w:val="none" w:sz="0" w:space="0" w:color="auto"/>
        <w:bottom w:val="none" w:sz="0" w:space="0" w:color="auto"/>
        <w:right w:val="none" w:sz="0" w:space="0" w:color="auto"/>
      </w:divBdr>
    </w:div>
    <w:div w:id="1326589993">
      <w:bodyDiv w:val="1"/>
      <w:marLeft w:val="0"/>
      <w:marRight w:val="0"/>
      <w:marTop w:val="0"/>
      <w:marBottom w:val="0"/>
      <w:divBdr>
        <w:top w:val="none" w:sz="0" w:space="0" w:color="auto"/>
        <w:left w:val="none" w:sz="0" w:space="0" w:color="auto"/>
        <w:bottom w:val="none" w:sz="0" w:space="0" w:color="auto"/>
        <w:right w:val="none" w:sz="0" w:space="0" w:color="auto"/>
      </w:divBdr>
    </w:div>
    <w:div w:id="1334182581">
      <w:bodyDiv w:val="1"/>
      <w:marLeft w:val="0"/>
      <w:marRight w:val="0"/>
      <w:marTop w:val="0"/>
      <w:marBottom w:val="0"/>
      <w:divBdr>
        <w:top w:val="none" w:sz="0" w:space="0" w:color="auto"/>
        <w:left w:val="none" w:sz="0" w:space="0" w:color="auto"/>
        <w:bottom w:val="none" w:sz="0" w:space="0" w:color="auto"/>
        <w:right w:val="none" w:sz="0" w:space="0" w:color="auto"/>
      </w:divBdr>
    </w:div>
    <w:div w:id="1355644855">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4483406">
      <w:bodyDiv w:val="1"/>
      <w:marLeft w:val="0"/>
      <w:marRight w:val="0"/>
      <w:marTop w:val="0"/>
      <w:marBottom w:val="0"/>
      <w:divBdr>
        <w:top w:val="none" w:sz="0" w:space="0" w:color="auto"/>
        <w:left w:val="none" w:sz="0" w:space="0" w:color="auto"/>
        <w:bottom w:val="none" w:sz="0" w:space="0" w:color="auto"/>
        <w:right w:val="none" w:sz="0" w:space="0" w:color="auto"/>
      </w:divBdr>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370572140">
      <w:bodyDiv w:val="1"/>
      <w:marLeft w:val="0"/>
      <w:marRight w:val="0"/>
      <w:marTop w:val="0"/>
      <w:marBottom w:val="0"/>
      <w:divBdr>
        <w:top w:val="none" w:sz="0" w:space="0" w:color="auto"/>
        <w:left w:val="none" w:sz="0" w:space="0" w:color="auto"/>
        <w:bottom w:val="none" w:sz="0" w:space="0" w:color="auto"/>
        <w:right w:val="none" w:sz="0" w:space="0" w:color="auto"/>
      </w:divBdr>
    </w:div>
    <w:div w:id="1376663891">
      <w:bodyDiv w:val="1"/>
      <w:marLeft w:val="0"/>
      <w:marRight w:val="0"/>
      <w:marTop w:val="0"/>
      <w:marBottom w:val="0"/>
      <w:divBdr>
        <w:top w:val="none" w:sz="0" w:space="0" w:color="auto"/>
        <w:left w:val="none" w:sz="0" w:space="0" w:color="auto"/>
        <w:bottom w:val="none" w:sz="0" w:space="0" w:color="auto"/>
        <w:right w:val="none" w:sz="0" w:space="0" w:color="auto"/>
      </w:divBdr>
    </w:div>
    <w:div w:id="1379742809">
      <w:bodyDiv w:val="1"/>
      <w:marLeft w:val="0"/>
      <w:marRight w:val="0"/>
      <w:marTop w:val="0"/>
      <w:marBottom w:val="0"/>
      <w:divBdr>
        <w:top w:val="none" w:sz="0" w:space="0" w:color="auto"/>
        <w:left w:val="none" w:sz="0" w:space="0" w:color="auto"/>
        <w:bottom w:val="none" w:sz="0" w:space="0" w:color="auto"/>
        <w:right w:val="none" w:sz="0" w:space="0" w:color="auto"/>
      </w:divBdr>
    </w:div>
    <w:div w:id="1383289750">
      <w:bodyDiv w:val="1"/>
      <w:marLeft w:val="0"/>
      <w:marRight w:val="0"/>
      <w:marTop w:val="0"/>
      <w:marBottom w:val="0"/>
      <w:divBdr>
        <w:top w:val="none" w:sz="0" w:space="0" w:color="auto"/>
        <w:left w:val="none" w:sz="0" w:space="0" w:color="auto"/>
        <w:bottom w:val="none" w:sz="0" w:space="0" w:color="auto"/>
        <w:right w:val="none" w:sz="0" w:space="0" w:color="auto"/>
      </w:divBdr>
    </w:div>
    <w:div w:id="1392538266">
      <w:bodyDiv w:val="1"/>
      <w:marLeft w:val="0"/>
      <w:marRight w:val="0"/>
      <w:marTop w:val="0"/>
      <w:marBottom w:val="0"/>
      <w:divBdr>
        <w:top w:val="none" w:sz="0" w:space="0" w:color="auto"/>
        <w:left w:val="none" w:sz="0" w:space="0" w:color="auto"/>
        <w:bottom w:val="none" w:sz="0" w:space="0" w:color="auto"/>
        <w:right w:val="none" w:sz="0" w:space="0" w:color="auto"/>
      </w:divBdr>
    </w:div>
    <w:div w:id="1440568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262">
          <w:marLeft w:val="0"/>
          <w:marRight w:val="0"/>
          <w:marTop w:val="0"/>
          <w:marBottom w:val="0"/>
          <w:divBdr>
            <w:top w:val="none" w:sz="0" w:space="0" w:color="auto"/>
            <w:left w:val="none" w:sz="0" w:space="0" w:color="auto"/>
            <w:bottom w:val="none" w:sz="0" w:space="0" w:color="auto"/>
            <w:right w:val="none" w:sz="0" w:space="0" w:color="auto"/>
          </w:divBdr>
          <w:divsChild>
            <w:div w:id="2091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57329264">
      <w:bodyDiv w:val="1"/>
      <w:marLeft w:val="0"/>
      <w:marRight w:val="0"/>
      <w:marTop w:val="0"/>
      <w:marBottom w:val="0"/>
      <w:divBdr>
        <w:top w:val="none" w:sz="0" w:space="0" w:color="auto"/>
        <w:left w:val="none" w:sz="0" w:space="0" w:color="auto"/>
        <w:bottom w:val="none" w:sz="0" w:space="0" w:color="auto"/>
        <w:right w:val="none" w:sz="0" w:space="0" w:color="auto"/>
      </w:divBdr>
    </w:div>
    <w:div w:id="1465927166">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83499394">
      <w:bodyDiv w:val="1"/>
      <w:marLeft w:val="0"/>
      <w:marRight w:val="0"/>
      <w:marTop w:val="0"/>
      <w:marBottom w:val="0"/>
      <w:divBdr>
        <w:top w:val="none" w:sz="0" w:space="0" w:color="auto"/>
        <w:left w:val="none" w:sz="0" w:space="0" w:color="auto"/>
        <w:bottom w:val="none" w:sz="0" w:space="0" w:color="auto"/>
        <w:right w:val="none" w:sz="0" w:space="0" w:color="auto"/>
      </w:divBdr>
      <w:divsChild>
        <w:div w:id="1022046657">
          <w:marLeft w:val="0"/>
          <w:marRight w:val="0"/>
          <w:marTop w:val="0"/>
          <w:marBottom w:val="0"/>
          <w:divBdr>
            <w:top w:val="none" w:sz="0" w:space="0" w:color="auto"/>
            <w:left w:val="none" w:sz="0" w:space="0" w:color="auto"/>
            <w:bottom w:val="none" w:sz="0" w:space="0" w:color="auto"/>
            <w:right w:val="none" w:sz="0" w:space="0" w:color="auto"/>
          </w:divBdr>
          <w:divsChild>
            <w:div w:id="1767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7033">
      <w:bodyDiv w:val="1"/>
      <w:marLeft w:val="0"/>
      <w:marRight w:val="0"/>
      <w:marTop w:val="0"/>
      <w:marBottom w:val="0"/>
      <w:divBdr>
        <w:top w:val="none" w:sz="0" w:space="0" w:color="auto"/>
        <w:left w:val="none" w:sz="0" w:space="0" w:color="auto"/>
        <w:bottom w:val="none" w:sz="0" w:space="0" w:color="auto"/>
        <w:right w:val="none" w:sz="0" w:space="0" w:color="auto"/>
      </w:divBdr>
    </w:div>
    <w:div w:id="1511408777">
      <w:bodyDiv w:val="1"/>
      <w:marLeft w:val="0"/>
      <w:marRight w:val="0"/>
      <w:marTop w:val="0"/>
      <w:marBottom w:val="0"/>
      <w:divBdr>
        <w:top w:val="none" w:sz="0" w:space="0" w:color="auto"/>
        <w:left w:val="none" w:sz="0" w:space="0" w:color="auto"/>
        <w:bottom w:val="none" w:sz="0" w:space="0" w:color="auto"/>
        <w:right w:val="none" w:sz="0" w:space="0" w:color="auto"/>
      </w:divBdr>
    </w:div>
    <w:div w:id="1518226305">
      <w:bodyDiv w:val="1"/>
      <w:marLeft w:val="0"/>
      <w:marRight w:val="0"/>
      <w:marTop w:val="0"/>
      <w:marBottom w:val="0"/>
      <w:divBdr>
        <w:top w:val="none" w:sz="0" w:space="0" w:color="auto"/>
        <w:left w:val="none" w:sz="0" w:space="0" w:color="auto"/>
        <w:bottom w:val="none" w:sz="0" w:space="0" w:color="auto"/>
        <w:right w:val="none" w:sz="0" w:space="0" w:color="auto"/>
      </w:divBdr>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2956">
      <w:bodyDiv w:val="1"/>
      <w:marLeft w:val="0"/>
      <w:marRight w:val="0"/>
      <w:marTop w:val="0"/>
      <w:marBottom w:val="0"/>
      <w:divBdr>
        <w:top w:val="none" w:sz="0" w:space="0" w:color="auto"/>
        <w:left w:val="none" w:sz="0" w:space="0" w:color="auto"/>
        <w:bottom w:val="none" w:sz="0" w:space="0" w:color="auto"/>
        <w:right w:val="none" w:sz="0" w:space="0" w:color="auto"/>
      </w:divBdr>
    </w:div>
    <w:div w:id="1566723665">
      <w:bodyDiv w:val="1"/>
      <w:marLeft w:val="0"/>
      <w:marRight w:val="0"/>
      <w:marTop w:val="0"/>
      <w:marBottom w:val="0"/>
      <w:divBdr>
        <w:top w:val="none" w:sz="0" w:space="0" w:color="auto"/>
        <w:left w:val="none" w:sz="0" w:space="0" w:color="auto"/>
        <w:bottom w:val="none" w:sz="0" w:space="0" w:color="auto"/>
        <w:right w:val="none" w:sz="0" w:space="0" w:color="auto"/>
      </w:divBdr>
    </w:div>
    <w:div w:id="1579946286">
      <w:bodyDiv w:val="1"/>
      <w:marLeft w:val="0"/>
      <w:marRight w:val="0"/>
      <w:marTop w:val="0"/>
      <w:marBottom w:val="0"/>
      <w:divBdr>
        <w:top w:val="none" w:sz="0" w:space="0" w:color="auto"/>
        <w:left w:val="none" w:sz="0" w:space="0" w:color="auto"/>
        <w:bottom w:val="none" w:sz="0" w:space="0" w:color="auto"/>
        <w:right w:val="none" w:sz="0" w:space="0" w:color="auto"/>
      </w:divBdr>
    </w:div>
    <w:div w:id="1586450734">
      <w:bodyDiv w:val="1"/>
      <w:marLeft w:val="0"/>
      <w:marRight w:val="0"/>
      <w:marTop w:val="0"/>
      <w:marBottom w:val="0"/>
      <w:divBdr>
        <w:top w:val="none" w:sz="0" w:space="0" w:color="auto"/>
        <w:left w:val="none" w:sz="0" w:space="0" w:color="auto"/>
        <w:bottom w:val="none" w:sz="0" w:space="0" w:color="auto"/>
        <w:right w:val="none" w:sz="0" w:space="0" w:color="auto"/>
      </w:divBdr>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596743938">
      <w:bodyDiv w:val="1"/>
      <w:marLeft w:val="0"/>
      <w:marRight w:val="0"/>
      <w:marTop w:val="0"/>
      <w:marBottom w:val="0"/>
      <w:divBdr>
        <w:top w:val="none" w:sz="0" w:space="0" w:color="auto"/>
        <w:left w:val="none" w:sz="0" w:space="0" w:color="auto"/>
        <w:bottom w:val="none" w:sz="0" w:space="0" w:color="auto"/>
        <w:right w:val="none" w:sz="0" w:space="0" w:color="auto"/>
      </w:divBdr>
    </w:div>
    <w:div w:id="1648901963">
      <w:bodyDiv w:val="1"/>
      <w:marLeft w:val="0"/>
      <w:marRight w:val="0"/>
      <w:marTop w:val="0"/>
      <w:marBottom w:val="0"/>
      <w:divBdr>
        <w:top w:val="none" w:sz="0" w:space="0" w:color="auto"/>
        <w:left w:val="none" w:sz="0" w:space="0" w:color="auto"/>
        <w:bottom w:val="none" w:sz="0" w:space="0" w:color="auto"/>
        <w:right w:val="none" w:sz="0" w:space="0" w:color="auto"/>
      </w:divBdr>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671521725">
      <w:bodyDiv w:val="1"/>
      <w:marLeft w:val="0"/>
      <w:marRight w:val="0"/>
      <w:marTop w:val="0"/>
      <w:marBottom w:val="0"/>
      <w:divBdr>
        <w:top w:val="none" w:sz="0" w:space="0" w:color="auto"/>
        <w:left w:val="none" w:sz="0" w:space="0" w:color="auto"/>
        <w:bottom w:val="none" w:sz="0" w:space="0" w:color="auto"/>
        <w:right w:val="none" w:sz="0" w:space="0" w:color="auto"/>
      </w:divBdr>
    </w:div>
    <w:div w:id="1693610018">
      <w:bodyDiv w:val="1"/>
      <w:marLeft w:val="0"/>
      <w:marRight w:val="0"/>
      <w:marTop w:val="0"/>
      <w:marBottom w:val="0"/>
      <w:divBdr>
        <w:top w:val="none" w:sz="0" w:space="0" w:color="auto"/>
        <w:left w:val="none" w:sz="0" w:space="0" w:color="auto"/>
        <w:bottom w:val="none" w:sz="0" w:space="0" w:color="auto"/>
        <w:right w:val="none" w:sz="0" w:space="0" w:color="auto"/>
      </w:divBdr>
      <w:divsChild>
        <w:div w:id="1115514156">
          <w:marLeft w:val="0"/>
          <w:marRight w:val="0"/>
          <w:marTop w:val="0"/>
          <w:marBottom w:val="0"/>
          <w:divBdr>
            <w:top w:val="none" w:sz="0" w:space="0" w:color="auto"/>
            <w:left w:val="none" w:sz="0" w:space="0" w:color="auto"/>
            <w:bottom w:val="none" w:sz="0" w:space="0" w:color="auto"/>
            <w:right w:val="none" w:sz="0" w:space="0" w:color="auto"/>
          </w:divBdr>
          <w:divsChild>
            <w:div w:id="1544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1944">
      <w:bodyDiv w:val="1"/>
      <w:marLeft w:val="0"/>
      <w:marRight w:val="0"/>
      <w:marTop w:val="0"/>
      <w:marBottom w:val="0"/>
      <w:divBdr>
        <w:top w:val="none" w:sz="0" w:space="0" w:color="auto"/>
        <w:left w:val="none" w:sz="0" w:space="0" w:color="auto"/>
        <w:bottom w:val="none" w:sz="0" w:space="0" w:color="auto"/>
        <w:right w:val="none" w:sz="0" w:space="0" w:color="auto"/>
      </w:divBdr>
    </w:div>
    <w:div w:id="1711956390">
      <w:bodyDiv w:val="1"/>
      <w:marLeft w:val="0"/>
      <w:marRight w:val="0"/>
      <w:marTop w:val="0"/>
      <w:marBottom w:val="0"/>
      <w:divBdr>
        <w:top w:val="none" w:sz="0" w:space="0" w:color="auto"/>
        <w:left w:val="none" w:sz="0" w:space="0" w:color="auto"/>
        <w:bottom w:val="none" w:sz="0" w:space="0" w:color="auto"/>
        <w:right w:val="none" w:sz="0" w:space="0" w:color="auto"/>
      </w:divBdr>
    </w:div>
    <w:div w:id="1732070302">
      <w:bodyDiv w:val="1"/>
      <w:marLeft w:val="0"/>
      <w:marRight w:val="0"/>
      <w:marTop w:val="0"/>
      <w:marBottom w:val="0"/>
      <w:divBdr>
        <w:top w:val="none" w:sz="0" w:space="0" w:color="auto"/>
        <w:left w:val="none" w:sz="0" w:space="0" w:color="auto"/>
        <w:bottom w:val="none" w:sz="0" w:space="0" w:color="auto"/>
        <w:right w:val="none" w:sz="0" w:space="0" w:color="auto"/>
      </w:divBdr>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762335322">
      <w:bodyDiv w:val="1"/>
      <w:marLeft w:val="0"/>
      <w:marRight w:val="0"/>
      <w:marTop w:val="0"/>
      <w:marBottom w:val="0"/>
      <w:divBdr>
        <w:top w:val="none" w:sz="0" w:space="0" w:color="auto"/>
        <w:left w:val="none" w:sz="0" w:space="0" w:color="auto"/>
        <w:bottom w:val="none" w:sz="0" w:space="0" w:color="auto"/>
        <w:right w:val="none" w:sz="0" w:space="0" w:color="auto"/>
      </w:divBdr>
    </w:div>
    <w:div w:id="1767454697">
      <w:bodyDiv w:val="1"/>
      <w:marLeft w:val="0"/>
      <w:marRight w:val="0"/>
      <w:marTop w:val="0"/>
      <w:marBottom w:val="0"/>
      <w:divBdr>
        <w:top w:val="none" w:sz="0" w:space="0" w:color="auto"/>
        <w:left w:val="none" w:sz="0" w:space="0" w:color="auto"/>
        <w:bottom w:val="none" w:sz="0" w:space="0" w:color="auto"/>
        <w:right w:val="none" w:sz="0" w:space="0" w:color="auto"/>
      </w:divBdr>
    </w:div>
    <w:div w:id="1777822310">
      <w:bodyDiv w:val="1"/>
      <w:marLeft w:val="0"/>
      <w:marRight w:val="0"/>
      <w:marTop w:val="0"/>
      <w:marBottom w:val="0"/>
      <w:divBdr>
        <w:top w:val="none" w:sz="0" w:space="0" w:color="auto"/>
        <w:left w:val="none" w:sz="0" w:space="0" w:color="auto"/>
        <w:bottom w:val="none" w:sz="0" w:space="0" w:color="auto"/>
        <w:right w:val="none" w:sz="0" w:space="0" w:color="auto"/>
      </w:divBdr>
    </w:div>
    <w:div w:id="1856309333">
      <w:bodyDiv w:val="1"/>
      <w:marLeft w:val="0"/>
      <w:marRight w:val="0"/>
      <w:marTop w:val="0"/>
      <w:marBottom w:val="0"/>
      <w:divBdr>
        <w:top w:val="none" w:sz="0" w:space="0" w:color="auto"/>
        <w:left w:val="none" w:sz="0" w:space="0" w:color="auto"/>
        <w:bottom w:val="none" w:sz="0" w:space="0" w:color="auto"/>
        <w:right w:val="none" w:sz="0" w:space="0" w:color="auto"/>
      </w:divBdr>
    </w:div>
    <w:div w:id="1875656440">
      <w:bodyDiv w:val="1"/>
      <w:marLeft w:val="0"/>
      <w:marRight w:val="0"/>
      <w:marTop w:val="0"/>
      <w:marBottom w:val="0"/>
      <w:divBdr>
        <w:top w:val="none" w:sz="0" w:space="0" w:color="auto"/>
        <w:left w:val="none" w:sz="0" w:space="0" w:color="auto"/>
        <w:bottom w:val="none" w:sz="0" w:space="0" w:color="auto"/>
        <w:right w:val="none" w:sz="0" w:space="0" w:color="auto"/>
      </w:divBdr>
      <w:divsChild>
        <w:div w:id="311562207">
          <w:marLeft w:val="0"/>
          <w:marRight w:val="0"/>
          <w:marTop w:val="0"/>
          <w:marBottom w:val="0"/>
          <w:divBdr>
            <w:top w:val="none" w:sz="0" w:space="0" w:color="auto"/>
            <w:left w:val="none" w:sz="0" w:space="0" w:color="auto"/>
            <w:bottom w:val="none" w:sz="0" w:space="0" w:color="auto"/>
            <w:right w:val="none" w:sz="0" w:space="0" w:color="auto"/>
          </w:divBdr>
          <w:divsChild>
            <w:div w:id="328287545">
              <w:marLeft w:val="0"/>
              <w:marRight w:val="0"/>
              <w:marTop w:val="0"/>
              <w:marBottom w:val="0"/>
              <w:divBdr>
                <w:top w:val="none" w:sz="0" w:space="0" w:color="auto"/>
                <w:left w:val="none" w:sz="0" w:space="0" w:color="auto"/>
                <w:bottom w:val="none" w:sz="0" w:space="0" w:color="auto"/>
                <w:right w:val="none" w:sz="0" w:space="0" w:color="auto"/>
              </w:divBdr>
            </w:div>
            <w:div w:id="736057195">
              <w:marLeft w:val="0"/>
              <w:marRight w:val="0"/>
              <w:marTop w:val="150"/>
              <w:marBottom w:val="0"/>
              <w:divBdr>
                <w:top w:val="none" w:sz="0" w:space="0" w:color="auto"/>
                <w:left w:val="none" w:sz="0" w:space="0" w:color="auto"/>
                <w:bottom w:val="none" w:sz="0" w:space="0" w:color="auto"/>
                <w:right w:val="none" w:sz="0" w:space="0" w:color="auto"/>
              </w:divBdr>
            </w:div>
            <w:div w:id="1423256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9463628">
      <w:bodyDiv w:val="1"/>
      <w:marLeft w:val="0"/>
      <w:marRight w:val="0"/>
      <w:marTop w:val="0"/>
      <w:marBottom w:val="0"/>
      <w:divBdr>
        <w:top w:val="none" w:sz="0" w:space="0" w:color="auto"/>
        <w:left w:val="none" w:sz="0" w:space="0" w:color="auto"/>
        <w:bottom w:val="none" w:sz="0" w:space="0" w:color="auto"/>
        <w:right w:val="none" w:sz="0" w:space="0" w:color="auto"/>
      </w:divBdr>
      <w:divsChild>
        <w:div w:id="1762752423">
          <w:marLeft w:val="0"/>
          <w:marRight w:val="0"/>
          <w:marTop w:val="0"/>
          <w:marBottom w:val="0"/>
          <w:divBdr>
            <w:top w:val="none" w:sz="0" w:space="0" w:color="auto"/>
            <w:left w:val="none" w:sz="0" w:space="0" w:color="auto"/>
            <w:bottom w:val="none" w:sz="0" w:space="0" w:color="auto"/>
            <w:right w:val="none" w:sz="0" w:space="0" w:color="auto"/>
          </w:divBdr>
          <w:divsChild>
            <w:div w:id="19885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5778">
      <w:bodyDiv w:val="1"/>
      <w:marLeft w:val="0"/>
      <w:marRight w:val="0"/>
      <w:marTop w:val="0"/>
      <w:marBottom w:val="0"/>
      <w:divBdr>
        <w:top w:val="none" w:sz="0" w:space="0" w:color="auto"/>
        <w:left w:val="none" w:sz="0" w:space="0" w:color="auto"/>
        <w:bottom w:val="none" w:sz="0" w:space="0" w:color="auto"/>
        <w:right w:val="none" w:sz="0" w:space="0" w:color="auto"/>
      </w:divBdr>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1967539366">
      <w:bodyDiv w:val="1"/>
      <w:marLeft w:val="0"/>
      <w:marRight w:val="0"/>
      <w:marTop w:val="0"/>
      <w:marBottom w:val="0"/>
      <w:divBdr>
        <w:top w:val="none" w:sz="0" w:space="0" w:color="auto"/>
        <w:left w:val="none" w:sz="0" w:space="0" w:color="auto"/>
        <w:bottom w:val="none" w:sz="0" w:space="0" w:color="auto"/>
        <w:right w:val="none" w:sz="0" w:space="0" w:color="auto"/>
      </w:divBdr>
    </w:div>
    <w:div w:id="1970284004">
      <w:bodyDiv w:val="1"/>
      <w:marLeft w:val="0"/>
      <w:marRight w:val="0"/>
      <w:marTop w:val="0"/>
      <w:marBottom w:val="0"/>
      <w:divBdr>
        <w:top w:val="none" w:sz="0" w:space="0" w:color="auto"/>
        <w:left w:val="none" w:sz="0" w:space="0" w:color="auto"/>
        <w:bottom w:val="none" w:sz="0" w:space="0" w:color="auto"/>
        <w:right w:val="none" w:sz="0" w:space="0" w:color="auto"/>
      </w:divBdr>
    </w:div>
    <w:div w:id="1987738171">
      <w:bodyDiv w:val="1"/>
      <w:marLeft w:val="0"/>
      <w:marRight w:val="0"/>
      <w:marTop w:val="0"/>
      <w:marBottom w:val="0"/>
      <w:divBdr>
        <w:top w:val="none" w:sz="0" w:space="0" w:color="auto"/>
        <w:left w:val="none" w:sz="0" w:space="0" w:color="auto"/>
        <w:bottom w:val="none" w:sz="0" w:space="0" w:color="auto"/>
        <w:right w:val="none" w:sz="0" w:space="0" w:color="auto"/>
      </w:divBdr>
    </w:div>
    <w:div w:id="1997878484">
      <w:bodyDiv w:val="1"/>
      <w:marLeft w:val="0"/>
      <w:marRight w:val="0"/>
      <w:marTop w:val="0"/>
      <w:marBottom w:val="0"/>
      <w:divBdr>
        <w:top w:val="none" w:sz="0" w:space="0" w:color="auto"/>
        <w:left w:val="none" w:sz="0" w:space="0" w:color="auto"/>
        <w:bottom w:val="none" w:sz="0" w:space="0" w:color="auto"/>
        <w:right w:val="none" w:sz="0" w:space="0" w:color="auto"/>
      </w:divBdr>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011910776">
      <w:bodyDiv w:val="1"/>
      <w:marLeft w:val="0"/>
      <w:marRight w:val="0"/>
      <w:marTop w:val="0"/>
      <w:marBottom w:val="0"/>
      <w:divBdr>
        <w:top w:val="none" w:sz="0" w:space="0" w:color="auto"/>
        <w:left w:val="none" w:sz="0" w:space="0" w:color="auto"/>
        <w:bottom w:val="none" w:sz="0" w:space="0" w:color="auto"/>
        <w:right w:val="none" w:sz="0" w:space="0" w:color="auto"/>
      </w:divBdr>
      <w:divsChild>
        <w:div w:id="1838377291">
          <w:marLeft w:val="0"/>
          <w:marRight w:val="0"/>
          <w:marTop w:val="0"/>
          <w:marBottom w:val="0"/>
          <w:divBdr>
            <w:top w:val="none" w:sz="0" w:space="0" w:color="auto"/>
            <w:left w:val="none" w:sz="0" w:space="0" w:color="auto"/>
            <w:bottom w:val="none" w:sz="0" w:space="0" w:color="auto"/>
            <w:right w:val="none" w:sz="0" w:space="0" w:color="auto"/>
          </w:divBdr>
          <w:divsChild>
            <w:div w:id="11817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3415">
      <w:bodyDiv w:val="1"/>
      <w:marLeft w:val="0"/>
      <w:marRight w:val="0"/>
      <w:marTop w:val="0"/>
      <w:marBottom w:val="0"/>
      <w:divBdr>
        <w:top w:val="none" w:sz="0" w:space="0" w:color="auto"/>
        <w:left w:val="none" w:sz="0" w:space="0" w:color="auto"/>
        <w:bottom w:val="none" w:sz="0" w:space="0" w:color="auto"/>
        <w:right w:val="none" w:sz="0" w:space="0" w:color="auto"/>
      </w:divBdr>
    </w:div>
    <w:div w:id="2035036639">
      <w:bodyDiv w:val="1"/>
      <w:marLeft w:val="0"/>
      <w:marRight w:val="0"/>
      <w:marTop w:val="0"/>
      <w:marBottom w:val="0"/>
      <w:divBdr>
        <w:top w:val="none" w:sz="0" w:space="0" w:color="auto"/>
        <w:left w:val="none" w:sz="0" w:space="0" w:color="auto"/>
        <w:bottom w:val="none" w:sz="0" w:space="0" w:color="auto"/>
        <w:right w:val="none" w:sz="0" w:space="0" w:color="auto"/>
      </w:divBdr>
    </w:div>
    <w:div w:id="2057974021">
      <w:bodyDiv w:val="1"/>
      <w:marLeft w:val="0"/>
      <w:marRight w:val="0"/>
      <w:marTop w:val="0"/>
      <w:marBottom w:val="0"/>
      <w:divBdr>
        <w:top w:val="none" w:sz="0" w:space="0" w:color="auto"/>
        <w:left w:val="none" w:sz="0" w:space="0" w:color="auto"/>
        <w:bottom w:val="none" w:sz="0" w:space="0" w:color="auto"/>
        <w:right w:val="none" w:sz="0" w:space="0" w:color="auto"/>
      </w:divBdr>
    </w:div>
    <w:div w:id="2083481872">
      <w:bodyDiv w:val="1"/>
      <w:marLeft w:val="0"/>
      <w:marRight w:val="0"/>
      <w:marTop w:val="0"/>
      <w:marBottom w:val="0"/>
      <w:divBdr>
        <w:top w:val="none" w:sz="0" w:space="0" w:color="auto"/>
        <w:left w:val="none" w:sz="0" w:space="0" w:color="auto"/>
        <w:bottom w:val="none" w:sz="0" w:space="0" w:color="auto"/>
        <w:right w:val="none" w:sz="0" w:space="0" w:color="auto"/>
      </w:divBdr>
    </w:div>
    <w:div w:id="2098359570">
      <w:bodyDiv w:val="1"/>
      <w:marLeft w:val="0"/>
      <w:marRight w:val="0"/>
      <w:marTop w:val="0"/>
      <w:marBottom w:val="0"/>
      <w:divBdr>
        <w:top w:val="none" w:sz="0" w:space="0" w:color="auto"/>
        <w:left w:val="none" w:sz="0" w:space="0" w:color="auto"/>
        <w:bottom w:val="none" w:sz="0" w:space="0" w:color="auto"/>
        <w:right w:val="none" w:sz="0" w:space="0" w:color="auto"/>
      </w:divBdr>
      <w:divsChild>
        <w:div w:id="1261183602">
          <w:marLeft w:val="0"/>
          <w:marRight w:val="0"/>
          <w:marTop w:val="0"/>
          <w:marBottom w:val="0"/>
          <w:divBdr>
            <w:top w:val="none" w:sz="0" w:space="0" w:color="auto"/>
            <w:left w:val="none" w:sz="0" w:space="0" w:color="auto"/>
            <w:bottom w:val="none" w:sz="0" w:space="0" w:color="auto"/>
            <w:right w:val="none" w:sz="0" w:space="0" w:color="auto"/>
          </w:divBdr>
          <w:divsChild>
            <w:div w:id="7794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25151582">
      <w:bodyDiv w:val="1"/>
      <w:marLeft w:val="0"/>
      <w:marRight w:val="0"/>
      <w:marTop w:val="0"/>
      <w:marBottom w:val="0"/>
      <w:divBdr>
        <w:top w:val="none" w:sz="0" w:space="0" w:color="auto"/>
        <w:left w:val="none" w:sz="0" w:space="0" w:color="auto"/>
        <w:bottom w:val="none" w:sz="0" w:space="0" w:color="auto"/>
        <w:right w:val="none" w:sz="0" w:space="0" w:color="auto"/>
      </w:divBdr>
    </w:div>
    <w:div w:id="2132892635">
      <w:bodyDiv w:val="1"/>
      <w:marLeft w:val="0"/>
      <w:marRight w:val="0"/>
      <w:marTop w:val="0"/>
      <w:marBottom w:val="0"/>
      <w:divBdr>
        <w:top w:val="none" w:sz="0" w:space="0" w:color="auto"/>
        <w:left w:val="none" w:sz="0" w:space="0" w:color="auto"/>
        <w:bottom w:val="none" w:sz="0" w:space="0" w:color="auto"/>
        <w:right w:val="none" w:sz="0" w:space="0" w:color="auto"/>
      </w:divBdr>
    </w:div>
    <w:div w:id="2136365269">
      <w:bodyDiv w:val="1"/>
      <w:marLeft w:val="0"/>
      <w:marRight w:val="0"/>
      <w:marTop w:val="0"/>
      <w:marBottom w:val="0"/>
      <w:divBdr>
        <w:top w:val="none" w:sz="0" w:space="0" w:color="auto"/>
        <w:left w:val="none" w:sz="0" w:space="0" w:color="auto"/>
        <w:bottom w:val="none" w:sz="0" w:space="0" w:color="auto"/>
        <w:right w:val="none" w:sz="0" w:space="0" w:color="auto"/>
      </w:divBdr>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18f9bc80d8a6402e" Type="http://schemas.microsoft.com/office/2019/09/relationships/intelligence" Target="intelligenc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8091C-D432-46C0-B731-8E0EB19A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5899</Words>
  <Characters>37169</Characters>
  <Application>Microsoft Office Word</Application>
  <DocSecurity>0</DocSecurity>
  <Lines>309</Lines>
  <Paragraphs>85</Paragraphs>
  <ScaleCrop>false</ScaleCrop>
  <HeadingPairs>
    <vt:vector size="2" baseType="variant">
      <vt:variant>
        <vt:lpstr>Titel</vt:lpstr>
      </vt:variant>
      <vt:variant>
        <vt:i4>1</vt:i4>
      </vt:variant>
    </vt:vector>
  </HeadingPairs>
  <TitlesOfParts>
    <vt:vector size="1" baseType="lpstr">
      <vt:lpstr>Neues Testament, Paulus, Korintherbriefe</vt:lpstr>
    </vt:vector>
  </TitlesOfParts>
  <Company/>
  <LinksUpToDate>false</LinksUpToDate>
  <CharactersWithSpaces>42983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Neues Testament, Paulus, Korintherbriefe</dc:title>
  <dc:subject/>
  <dc:creator>Matthias Germann</dc:creator>
  <cp:keywords>Neues Testament, Paulus, Korintherbriefe</cp:keywords>
  <dc:description/>
  <cp:lastModifiedBy>David Briggeler</cp:lastModifiedBy>
  <cp:revision>39</cp:revision>
  <cp:lastPrinted>2023-04-04T14:54:00Z</cp:lastPrinted>
  <dcterms:created xsi:type="dcterms:W3CDTF">2024-02-15T17:44:00Z</dcterms:created>
  <dcterms:modified xsi:type="dcterms:W3CDTF">2024-03-27T10:19:00Z</dcterms:modified>
</cp:coreProperties>
</file>