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929C" w14:textId="25E50171" w:rsidR="001528C7" w:rsidRPr="007A3CAB" w:rsidRDefault="00A166EB" w:rsidP="001528C7">
      <w:pPr>
        <w:spacing w:line="360" w:lineRule="auto"/>
        <w:rPr>
          <w:rFonts w:asciiTheme="minorHAnsi" w:hAnsiTheme="minorHAnsi" w:cstheme="minorHAnsi"/>
          <w:b/>
          <w:sz w:val="28"/>
          <w:szCs w:val="28"/>
        </w:rPr>
      </w:pPr>
      <w:r>
        <w:rPr>
          <w:rFonts w:asciiTheme="minorHAnsi" w:hAnsiTheme="minorHAnsi" w:cstheme="minorHAnsi"/>
          <w:b/>
          <w:sz w:val="36"/>
          <w:szCs w:val="36"/>
        </w:rPr>
        <w:t>Lukas</w:t>
      </w:r>
      <w:r w:rsidR="001528C7" w:rsidRPr="007A3CAB">
        <w:rPr>
          <w:rFonts w:asciiTheme="minorHAnsi" w:hAnsiTheme="minorHAnsi" w:cstheme="minorHAnsi"/>
          <w:b/>
          <w:sz w:val="36"/>
          <w:szCs w:val="36"/>
        </w:rPr>
        <w:t xml:space="preserve"> Stage Two – Teil </w:t>
      </w:r>
      <w:r w:rsidR="001528C7">
        <w:rPr>
          <w:rFonts w:asciiTheme="minorHAnsi" w:hAnsiTheme="minorHAnsi" w:cstheme="minorHAnsi"/>
          <w:b/>
          <w:sz w:val="36"/>
          <w:szCs w:val="36"/>
        </w:rPr>
        <w:t>2</w:t>
      </w:r>
    </w:p>
    <w:p w14:paraId="7866B970" w14:textId="6B1FFC50" w:rsidR="004B2BD7" w:rsidRDefault="005C2D36" w:rsidP="004B2BD7">
      <w:pPr>
        <w:pStyle w:val="KeinLeerraum"/>
        <w:rPr>
          <w:b/>
          <w:bCs/>
          <w:szCs w:val="24"/>
        </w:rPr>
      </w:pPr>
      <w:r w:rsidRPr="005C2D36">
        <w:rPr>
          <w:b/>
          <w:bCs/>
          <w:szCs w:val="24"/>
        </w:rPr>
        <w:t xml:space="preserve">Chronologie Aufenthalte Jesu gemäss Mt </w:t>
      </w:r>
      <w:r w:rsidR="00CF5EBE">
        <w:rPr>
          <w:b/>
          <w:bCs/>
          <w:szCs w:val="24"/>
        </w:rPr>
        <w:t>1-</w:t>
      </w:r>
      <w:r w:rsidRPr="005C2D36">
        <w:rPr>
          <w:b/>
          <w:bCs/>
          <w:szCs w:val="24"/>
        </w:rPr>
        <w:t xml:space="preserve">2 und Lk </w:t>
      </w:r>
      <w:r w:rsidR="00CF5EBE">
        <w:rPr>
          <w:b/>
          <w:bCs/>
          <w:szCs w:val="24"/>
        </w:rPr>
        <w:t>1-</w:t>
      </w:r>
      <w:r w:rsidRPr="005C2D36">
        <w:rPr>
          <w:b/>
          <w:bCs/>
          <w:szCs w:val="24"/>
        </w:rPr>
        <w:t>2</w:t>
      </w:r>
      <w:r w:rsidR="00305E0F">
        <w:rPr>
          <w:b/>
          <w:bCs/>
          <w:szCs w:val="24"/>
        </w:rPr>
        <w:t xml:space="preserve"> </w:t>
      </w:r>
      <w:r w:rsidR="004B2BD7">
        <w:rPr>
          <w:b/>
          <w:bCs/>
          <w:szCs w:val="24"/>
        </w:rPr>
        <w:t>nach historischer Datierung</w:t>
      </w:r>
    </w:p>
    <w:p w14:paraId="32EA1C0A" w14:textId="6ED75CF7" w:rsidR="005C2D36" w:rsidRPr="004B2BD7" w:rsidRDefault="00305E0F" w:rsidP="004B2BD7">
      <w:pPr>
        <w:pStyle w:val="KeinLeerraum"/>
        <w:spacing w:line="360" w:lineRule="auto"/>
      </w:pPr>
      <w:r w:rsidRPr="004B2BD7">
        <w:t>(</w:t>
      </w:r>
      <w:r w:rsidR="004B2BD7">
        <w:t>H</w:t>
      </w:r>
      <w:r w:rsidRPr="004B2BD7">
        <w:t>istorische Datierung</w:t>
      </w:r>
      <w:r w:rsidR="004B2BD7" w:rsidRPr="004B2BD7">
        <w:t>: Von 1 v.Chr. bis 1 n.Chr. liegt nur 1 Jahr</w:t>
      </w:r>
      <w:r w:rsidRPr="004B2BD7">
        <w:t>)</w:t>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1696"/>
        <w:gridCol w:w="3316"/>
        <w:gridCol w:w="2506"/>
        <w:gridCol w:w="2506"/>
      </w:tblGrid>
      <w:tr w:rsidR="005C2D36" w:rsidRPr="005C2D36" w14:paraId="72FBCF13" w14:textId="77777777" w:rsidTr="00480C4E">
        <w:tc>
          <w:tcPr>
            <w:tcW w:w="1696" w:type="dxa"/>
            <w:shd w:val="clear" w:color="auto" w:fill="D9E2F3" w:themeFill="accent5" w:themeFillTint="33"/>
          </w:tcPr>
          <w:p w14:paraId="1DCB2FAA" w14:textId="6D9B0A82" w:rsidR="005C2D36" w:rsidRPr="005C2D36" w:rsidRDefault="005C2D36" w:rsidP="00824285">
            <w:pPr>
              <w:pStyle w:val="KeinLeerraum"/>
              <w:rPr>
                <w:b/>
                <w:bCs/>
                <w:szCs w:val="24"/>
              </w:rPr>
            </w:pPr>
            <w:r w:rsidRPr="005C2D36">
              <w:rPr>
                <w:b/>
                <w:bCs/>
                <w:szCs w:val="24"/>
              </w:rPr>
              <w:t>Zeitpunkt</w:t>
            </w:r>
          </w:p>
        </w:tc>
        <w:tc>
          <w:tcPr>
            <w:tcW w:w="3316" w:type="dxa"/>
            <w:shd w:val="clear" w:color="auto" w:fill="D9E2F3" w:themeFill="accent5" w:themeFillTint="33"/>
          </w:tcPr>
          <w:p w14:paraId="16F058BD" w14:textId="466544DB" w:rsidR="005C2D36" w:rsidRPr="005C2D36" w:rsidRDefault="005C2D36" w:rsidP="00824285">
            <w:pPr>
              <w:pStyle w:val="KeinLeerraum"/>
              <w:rPr>
                <w:b/>
                <w:bCs/>
                <w:szCs w:val="24"/>
              </w:rPr>
            </w:pPr>
          </w:p>
        </w:tc>
        <w:tc>
          <w:tcPr>
            <w:tcW w:w="2506" w:type="dxa"/>
            <w:shd w:val="clear" w:color="auto" w:fill="D9E2F3" w:themeFill="accent5" w:themeFillTint="33"/>
          </w:tcPr>
          <w:p w14:paraId="1D89052E" w14:textId="64F6374C" w:rsidR="005C2D36" w:rsidRPr="005C2D36" w:rsidRDefault="005C2D36" w:rsidP="00824285">
            <w:pPr>
              <w:pStyle w:val="KeinLeerraum"/>
              <w:rPr>
                <w:b/>
                <w:bCs/>
                <w:szCs w:val="24"/>
              </w:rPr>
            </w:pPr>
            <w:r w:rsidRPr="005C2D36">
              <w:rPr>
                <w:b/>
                <w:bCs/>
                <w:szCs w:val="24"/>
              </w:rPr>
              <w:t>Ort</w:t>
            </w:r>
          </w:p>
        </w:tc>
        <w:tc>
          <w:tcPr>
            <w:tcW w:w="2506" w:type="dxa"/>
            <w:shd w:val="clear" w:color="auto" w:fill="D9E2F3" w:themeFill="accent5" w:themeFillTint="33"/>
          </w:tcPr>
          <w:p w14:paraId="2C988A3B" w14:textId="02C3BEEC" w:rsidR="005C2D36" w:rsidRPr="005C2D36" w:rsidRDefault="005C2D36" w:rsidP="00824285">
            <w:pPr>
              <w:pStyle w:val="KeinLeerraum"/>
              <w:rPr>
                <w:b/>
                <w:bCs/>
                <w:szCs w:val="24"/>
              </w:rPr>
            </w:pPr>
            <w:r w:rsidRPr="005C2D36">
              <w:rPr>
                <w:b/>
                <w:bCs/>
                <w:szCs w:val="24"/>
              </w:rPr>
              <w:t>Referenz</w:t>
            </w:r>
          </w:p>
        </w:tc>
      </w:tr>
      <w:tr w:rsidR="005C2D36" w14:paraId="017B90E1" w14:textId="77777777" w:rsidTr="00480C4E">
        <w:tc>
          <w:tcPr>
            <w:tcW w:w="1696" w:type="dxa"/>
          </w:tcPr>
          <w:p w14:paraId="3190AEEF" w14:textId="6ABA92BB" w:rsidR="005C2D36" w:rsidRDefault="00305E0F" w:rsidP="005C2D36">
            <w:pPr>
              <w:pStyle w:val="KeinLeerraum"/>
              <w:rPr>
                <w:szCs w:val="24"/>
              </w:rPr>
            </w:pPr>
            <w:r>
              <w:rPr>
                <w:szCs w:val="24"/>
              </w:rPr>
              <w:t>3</w:t>
            </w:r>
            <w:r w:rsidR="00495C88">
              <w:rPr>
                <w:szCs w:val="24"/>
              </w:rPr>
              <w:t xml:space="preserve"> v.Chr.</w:t>
            </w:r>
          </w:p>
        </w:tc>
        <w:tc>
          <w:tcPr>
            <w:tcW w:w="3316" w:type="dxa"/>
          </w:tcPr>
          <w:p w14:paraId="2E6D8B1C" w14:textId="0185AE5C" w:rsidR="005C2D36" w:rsidRDefault="00495C88" w:rsidP="005C2D36">
            <w:pPr>
              <w:pStyle w:val="KeinLeerraum"/>
              <w:rPr>
                <w:szCs w:val="24"/>
              </w:rPr>
            </w:pPr>
            <w:r>
              <w:rPr>
                <w:szCs w:val="24"/>
              </w:rPr>
              <w:t xml:space="preserve">Verlobung </w:t>
            </w:r>
            <w:r w:rsidR="005C2D36">
              <w:rPr>
                <w:szCs w:val="24"/>
              </w:rPr>
              <w:t>Josef und Maria</w:t>
            </w:r>
          </w:p>
          <w:p w14:paraId="286DF722" w14:textId="1DAE8FAC" w:rsidR="00495C88" w:rsidRDefault="00495C88" w:rsidP="005C2D36">
            <w:pPr>
              <w:pStyle w:val="KeinLeerraum"/>
              <w:rPr>
                <w:szCs w:val="24"/>
              </w:rPr>
            </w:pPr>
            <w:r>
              <w:rPr>
                <w:szCs w:val="24"/>
              </w:rPr>
              <w:t>Zeugung durch den Hl. Geist</w:t>
            </w:r>
          </w:p>
          <w:p w14:paraId="1693C9BD" w14:textId="0E748DBB" w:rsidR="00495C88" w:rsidRPr="00172454" w:rsidRDefault="00495C88" w:rsidP="005C2D36">
            <w:pPr>
              <w:pStyle w:val="KeinLeerraum"/>
              <w:rPr>
                <w:sz w:val="12"/>
                <w:szCs w:val="12"/>
              </w:rPr>
            </w:pPr>
          </w:p>
        </w:tc>
        <w:tc>
          <w:tcPr>
            <w:tcW w:w="2506" w:type="dxa"/>
          </w:tcPr>
          <w:p w14:paraId="3EAF1301" w14:textId="030A98B0" w:rsidR="005C2D36" w:rsidRDefault="005C2D36" w:rsidP="005C2D36">
            <w:pPr>
              <w:pStyle w:val="KeinLeerraum"/>
              <w:rPr>
                <w:szCs w:val="24"/>
              </w:rPr>
            </w:pPr>
            <w:r>
              <w:rPr>
                <w:szCs w:val="24"/>
              </w:rPr>
              <w:t>Nazareth</w:t>
            </w:r>
          </w:p>
        </w:tc>
        <w:tc>
          <w:tcPr>
            <w:tcW w:w="2506" w:type="dxa"/>
          </w:tcPr>
          <w:p w14:paraId="5D78E1CE" w14:textId="2B1C95B6" w:rsidR="005C2D36" w:rsidRDefault="00495C88" w:rsidP="005C2D36">
            <w:pPr>
              <w:pStyle w:val="KeinLeerraum"/>
              <w:rPr>
                <w:szCs w:val="24"/>
              </w:rPr>
            </w:pPr>
            <w:r>
              <w:rPr>
                <w:szCs w:val="24"/>
              </w:rPr>
              <w:t>Mt 1,18-25; Lk 1,26-31</w:t>
            </w:r>
          </w:p>
        </w:tc>
      </w:tr>
      <w:tr w:rsidR="005C2D36" w14:paraId="10D2A6A1" w14:textId="77777777" w:rsidTr="00480C4E">
        <w:tc>
          <w:tcPr>
            <w:tcW w:w="1696" w:type="dxa"/>
          </w:tcPr>
          <w:p w14:paraId="7913ABC3" w14:textId="114E1C32" w:rsidR="005C2D36" w:rsidRDefault="00305E0F" w:rsidP="005C2D36">
            <w:pPr>
              <w:pStyle w:val="KeinLeerraum"/>
              <w:rPr>
                <w:szCs w:val="24"/>
              </w:rPr>
            </w:pPr>
            <w:r>
              <w:rPr>
                <w:szCs w:val="24"/>
              </w:rPr>
              <w:t xml:space="preserve">2 </w:t>
            </w:r>
            <w:r w:rsidR="005C2D36">
              <w:rPr>
                <w:szCs w:val="24"/>
              </w:rPr>
              <w:t>v.Chr.</w:t>
            </w:r>
          </w:p>
        </w:tc>
        <w:tc>
          <w:tcPr>
            <w:tcW w:w="3316" w:type="dxa"/>
          </w:tcPr>
          <w:p w14:paraId="49278EB9" w14:textId="0745BBBF" w:rsidR="007C1E3A" w:rsidRDefault="007C1E3A" w:rsidP="005C2D36">
            <w:pPr>
              <w:pStyle w:val="KeinLeerraum"/>
              <w:rPr>
                <w:szCs w:val="24"/>
              </w:rPr>
            </w:pPr>
            <w:r>
              <w:rPr>
                <w:szCs w:val="24"/>
              </w:rPr>
              <w:t>Volkszählung</w:t>
            </w:r>
          </w:p>
          <w:p w14:paraId="03DCF602" w14:textId="0321F7AE" w:rsidR="005C2D36" w:rsidRDefault="005C2D36" w:rsidP="005C2D36">
            <w:pPr>
              <w:pStyle w:val="KeinLeerraum"/>
              <w:rPr>
                <w:szCs w:val="24"/>
              </w:rPr>
            </w:pPr>
            <w:r>
              <w:rPr>
                <w:szCs w:val="24"/>
              </w:rPr>
              <w:t>Geburt Jesu</w:t>
            </w:r>
          </w:p>
          <w:p w14:paraId="3CDF79A1" w14:textId="77777777" w:rsidR="00495C88" w:rsidRDefault="00495C88" w:rsidP="005C2D36">
            <w:pPr>
              <w:pStyle w:val="KeinLeerraum"/>
              <w:rPr>
                <w:szCs w:val="24"/>
              </w:rPr>
            </w:pPr>
            <w:r>
              <w:rPr>
                <w:szCs w:val="24"/>
              </w:rPr>
              <w:t>Besuch der Hirten</w:t>
            </w:r>
          </w:p>
          <w:p w14:paraId="2BB81898" w14:textId="77777777" w:rsidR="00CF5EBE" w:rsidRDefault="004B76CB" w:rsidP="005C2D36">
            <w:pPr>
              <w:pStyle w:val="KeinLeerraum"/>
              <w:rPr>
                <w:szCs w:val="24"/>
              </w:rPr>
            </w:pPr>
            <w:r>
              <w:rPr>
                <w:szCs w:val="24"/>
              </w:rPr>
              <w:t>Rückkehr nach Nazareth</w:t>
            </w:r>
          </w:p>
          <w:p w14:paraId="02B155CC" w14:textId="0ABDBAE8" w:rsidR="004B76CB" w:rsidRPr="00172454" w:rsidRDefault="004B76CB" w:rsidP="005C2D36">
            <w:pPr>
              <w:pStyle w:val="KeinLeerraum"/>
              <w:rPr>
                <w:sz w:val="12"/>
                <w:szCs w:val="12"/>
              </w:rPr>
            </w:pPr>
          </w:p>
        </w:tc>
        <w:tc>
          <w:tcPr>
            <w:tcW w:w="2506" w:type="dxa"/>
          </w:tcPr>
          <w:p w14:paraId="502318DB" w14:textId="12ECEA0B" w:rsidR="007C1E3A" w:rsidRDefault="007C1E3A" w:rsidP="005C2D36">
            <w:pPr>
              <w:pStyle w:val="KeinLeerraum"/>
              <w:rPr>
                <w:szCs w:val="24"/>
              </w:rPr>
            </w:pPr>
            <w:r>
              <w:rPr>
                <w:szCs w:val="24"/>
              </w:rPr>
              <w:t>Nazareth - Bethlehem</w:t>
            </w:r>
          </w:p>
          <w:p w14:paraId="0472B21A" w14:textId="19403AF9" w:rsidR="005C2D36" w:rsidRDefault="005C2D36" w:rsidP="005C2D36">
            <w:pPr>
              <w:pStyle w:val="KeinLeerraum"/>
              <w:rPr>
                <w:szCs w:val="24"/>
              </w:rPr>
            </w:pPr>
            <w:r>
              <w:rPr>
                <w:szCs w:val="24"/>
              </w:rPr>
              <w:t>Bethlehem</w:t>
            </w:r>
          </w:p>
          <w:p w14:paraId="5AF44C15" w14:textId="77777777" w:rsidR="004B76CB" w:rsidRDefault="004B76CB" w:rsidP="004B76CB">
            <w:pPr>
              <w:pStyle w:val="KeinLeerraum"/>
              <w:rPr>
                <w:szCs w:val="24"/>
              </w:rPr>
            </w:pPr>
            <w:r>
              <w:rPr>
                <w:szCs w:val="24"/>
              </w:rPr>
              <w:t>Bethlehem</w:t>
            </w:r>
          </w:p>
          <w:p w14:paraId="6835339F" w14:textId="2B721C32" w:rsidR="004B76CB" w:rsidRDefault="007C1E3A" w:rsidP="005C2D36">
            <w:pPr>
              <w:pStyle w:val="KeinLeerraum"/>
              <w:rPr>
                <w:szCs w:val="24"/>
              </w:rPr>
            </w:pPr>
            <w:r>
              <w:rPr>
                <w:szCs w:val="24"/>
              </w:rPr>
              <w:t xml:space="preserve">Bethlehem - </w:t>
            </w:r>
            <w:r w:rsidR="004B76CB">
              <w:rPr>
                <w:szCs w:val="24"/>
              </w:rPr>
              <w:t>Nazareth</w:t>
            </w:r>
          </w:p>
        </w:tc>
        <w:tc>
          <w:tcPr>
            <w:tcW w:w="2506" w:type="dxa"/>
          </w:tcPr>
          <w:p w14:paraId="6B25E491" w14:textId="765F1F94" w:rsidR="007C1E3A" w:rsidRDefault="007C1E3A" w:rsidP="005C2D36">
            <w:pPr>
              <w:pStyle w:val="KeinLeerraum"/>
              <w:rPr>
                <w:szCs w:val="24"/>
              </w:rPr>
            </w:pPr>
            <w:r>
              <w:rPr>
                <w:szCs w:val="24"/>
              </w:rPr>
              <w:t>Lk 2,1-5</w:t>
            </w:r>
          </w:p>
          <w:p w14:paraId="271C3DEC" w14:textId="78EC666D" w:rsidR="005C2D36" w:rsidRDefault="00495C88" w:rsidP="005C2D36">
            <w:pPr>
              <w:pStyle w:val="KeinLeerraum"/>
              <w:rPr>
                <w:szCs w:val="24"/>
              </w:rPr>
            </w:pPr>
            <w:r>
              <w:rPr>
                <w:szCs w:val="24"/>
              </w:rPr>
              <w:t>Lk 2,</w:t>
            </w:r>
            <w:r w:rsidR="007C1E3A">
              <w:rPr>
                <w:szCs w:val="24"/>
              </w:rPr>
              <w:t>6</w:t>
            </w:r>
            <w:r>
              <w:rPr>
                <w:szCs w:val="24"/>
              </w:rPr>
              <w:t>-7</w:t>
            </w:r>
          </w:p>
          <w:p w14:paraId="77650B72" w14:textId="77777777" w:rsidR="00495C88" w:rsidRDefault="00495C88" w:rsidP="005C2D36">
            <w:pPr>
              <w:pStyle w:val="KeinLeerraum"/>
              <w:rPr>
                <w:szCs w:val="24"/>
              </w:rPr>
            </w:pPr>
            <w:r>
              <w:rPr>
                <w:szCs w:val="24"/>
              </w:rPr>
              <w:t>Lk 2,8-20</w:t>
            </w:r>
          </w:p>
          <w:p w14:paraId="5C0A43AA" w14:textId="3CB065FC" w:rsidR="004B76CB" w:rsidRDefault="004B76CB" w:rsidP="005C2D36">
            <w:pPr>
              <w:pStyle w:val="KeinLeerraum"/>
              <w:rPr>
                <w:szCs w:val="24"/>
              </w:rPr>
            </w:pPr>
            <w:r>
              <w:rPr>
                <w:szCs w:val="24"/>
              </w:rPr>
              <w:t>Lk 2,39</w:t>
            </w:r>
          </w:p>
        </w:tc>
      </w:tr>
      <w:tr w:rsidR="004B76CB" w14:paraId="00FFA03E" w14:textId="77777777" w:rsidTr="00480C4E">
        <w:tc>
          <w:tcPr>
            <w:tcW w:w="1696" w:type="dxa"/>
          </w:tcPr>
          <w:p w14:paraId="4DAAA295" w14:textId="10343497" w:rsidR="004B76CB" w:rsidRDefault="00305E0F" w:rsidP="004B76CB">
            <w:pPr>
              <w:pStyle w:val="KeinLeerraum"/>
              <w:rPr>
                <w:szCs w:val="24"/>
              </w:rPr>
            </w:pPr>
            <w:r>
              <w:rPr>
                <w:szCs w:val="24"/>
              </w:rPr>
              <w:t>1</w:t>
            </w:r>
            <w:r w:rsidR="004B76CB">
              <w:rPr>
                <w:szCs w:val="24"/>
              </w:rPr>
              <w:t xml:space="preserve"> </w:t>
            </w:r>
            <w:r w:rsidR="00E95BB8">
              <w:rPr>
                <w:szCs w:val="24"/>
              </w:rPr>
              <w:t>v</w:t>
            </w:r>
            <w:r w:rsidR="004B76CB">
              <w:rPr>
                <w:szCs w:val="24"/>
              </w:rPr>
              <w:t>.Chr.</w:t>
            </w:r>
          </w:p>
        </w:tc>
        <w:tc>
          <w:tcPr>
            <w:tcW w:w="3316" w:type="dxa"/>
          </w:tcPr>
          <w:p w14:paraId="40EE22E6" w14:textId="77777777" w:rsidR="004B76CB" w:rsidRDefault="004B76CB" w:rsidP="004B76CB">
            <w:pPr>
              <w:pStyle w:val="KeinLeerraum"/>
              <w:rPr>
                <w:szCs w:val="24"/>
              </w:rPr>
            </w:pPr>
            <w:r>
              <w:rPr>
                <w:szCs w:val="24"/>
              </w:rPr>
              <w:t>Weisen aus dem Morgenland</w:t>
            </w:r>
          </w:p>
          <w:p w14:paraId="64BC568B" w14:textId="5AE8766C" w:rsidR="004B76CB" w:rsidRDefault="004B76CB" w:rsidP="004B76CB">
            <w:pPr>
              <w:pStyle w:val="KeinLeerraum"/>
              <w:rPr>
                <w:szCs w:val="24"/>
              </w:rPr>
            </w:pPr>
            <w:r>
              <w:rPr>
                <w:szCs w:val="24"/>
              </w:rPr>
              <w:t>Weisen aus dem Morgenland</w:t>
            </w:r>
          </w:p>
          <w:p w14:paraId="6606B662" w14:textId="77777777" w:rsidR="007C1E3A" w:rsidRDefault="007C1E3A" w:rsidP="007C1E3A">
            <w:pPr>
              <w:pStyle w:val="KeinLeerraum"/>
              <w:rPr>
                <w:szCs w:val="24"/>
              </w:rPr>
            </w:pPr>
            <w:r>
              <w:rPr>
                <w:szCs w:val="24"/>
              </w:rPr>
              <w:t>Flucht von Josefs Familie</w:t>
            </w:r>
          </w:p>
          <w:p w14:paraId="650BCC31" w14:textId="77777777" w:rsidR="004B76CB" w:rsidRDefault="004B76CB" w:rsidP="007C1E3A">
            <w:pPr>
              <w:pStyle w:val="KeinLeerraum"/>
              <w:rPr>
                <w:szCs w:val="24"/>
              </w:rPr>
            </w:pPr>
            <w:r>
              <w:rPr>
                <w:szCs w:val="24"/>
              </w:rPr>
              <w:t>Herodes' Kindermord</w:t>
            </w:r>
          </w:p>
          <w:p w14:paraId="262C129C" w14:textId="2A8FADD0" w:rsidR="007C1E3A" w:rsidRPr="00172454" w:rsidRDefault="007C1E3A" w:rsidP="007C1E3A">
            <w:pPr>
              <w:pStyle w:val="KeinLeerraum"/>
              <w:rPr>
                <w:sz w:val="12"/>
                <w:szCs w:val="12"/>
              </w:rPr>
            </w:pPr>
          </w:p>
        </w:tc>
        <w:tc>
          <w:tcPr>
            <w:tcW w:w="2506" w:type="dxa"/>
          </w:tcPr>
          <w:p w14:paraId="4727E724" w14:textId="77777777" w:rsidR="004B76CB" w:rsidRDefault="004B76CB" w:rsidP="004B76CB">
            <w:pPr>
              <w:pStyle w:val="KeinLeerraum"/>
              <w:rPr>
                <w:szCs w:val="24"/>
              </w:rPr>
            </w:pPr>
            <w:r>
              <w:rPr>
                <w:szCs w:val="24"/>
              </w:rPr>
              <w:t>Jerusalem</w:t>
            </w:r>
          </w:p>
          <w:p w14:paraId="6290CA58" w14:textId="77777777" w:rsidR="004B76CB" w:rsidRDefault="004B76CB" w:rsidP="004B76CB">
            <w:pPr>
              <w:pStyle w:val="KeinLeerraum"/>
              <w:rPr>
                <w:szCs w:val="24"/>
              </w:rPr>
            </w:pPr>
            <w:r>
              <w:rPr>
                <w:szCs w:val="24"/>
              </w:rPr>
              <w:t>Nazareth</w:t>
            </w:r>
          </w:p>
          <w:p w14:paraId="0AD53B68" w14:textId="51A69C68" w:rsidR="007C1E3A" w:rsidRDefault="00480C4E" w:rsidP="004B76CB">
            <w:pPr>
              <w:pStyle w:val="KeinLeerraum"/>
              <w:rPr>
                <w:szCs w:val="24"/>
              </w:rPr>
            </w:pPr>
            <w:r>
              <w:rPr>
                <w:szCs w:val="24"/>
              </w:rPr>
              <w:t>Nazareth - Ägypten</w:t>
            </w:r>
          </w:p>
          <w:p w14:paraId="03D2B468" w14:textId="21AD279B" w:rsidR="004B76CB" w:rsidRDefault="004B76CB" w:rsidP="004B76CB">
            <w:pPr>
              <w:pStyle w:val="KeinLeerraum"/>
              <w:rPr>
                <w:szCs w:val="24"/>
              </w:rPr>
            </w:pPr>
            <w:r>
              <w:rPr>
                <w:szCs w:val="24"/>
              </w:rPr>
              <w:t>Bethlehem</w:t>
            </w:r>
          </w:p>
        </w:tc>
        <w:tc>
          <w:tcPr>
            <w:tcW w:w="2506" w:type="dxa"/>
          </w:tcPr>
          <w:p w14:paraId="466E2FAA" w14:textId="77777777" w:rsidR="004B76CB" w:rsidRDefault="004B76CB" w:rsidP="004B76CB">
            <w:pPr>
              <w:pStyle w:val="KeinLeerraum"/>
              <w:rPr>
                <w:szCs w:val="24"/>
              </w:rPr>
            </w:pPr>
            <w:r>
              <w:rPr>
                <w:szCs w:val="24"/>
              </w:rPr>
              <w:t>Mt 2,1-2</w:t>
            </w:r>
          </w:p>
          <w:p w14:paraId="455FA311" w14:textId="24E5F642" w:rsidR="004B76CB" w:rsidRDefault="004B76CB" w:rsidP="004B76CB">
            <w:pPr>
              <w:pStyle w:val="KeinLeerraum"/>
              <w:rPr>
                <w:szCs w:val="24"/>
              </w:rPr>
            </w:pPr>
            <w:r>
              <w:rPr>
                <w:szCs w:val="24"/>
              </w:rPr>
              <w:t>Mt 2,9-11</w:t>
            </w:r>
          </w:p>
        </w:tc>
      </w:tr>
      <w:tr w:rsidR="007C1E3A" w14:paraId="290F083C" w14:textId="77777777" w:rsidTr="00480C4E">
        <w:tc>
          <w:tcPr>
            <w:tcW w:w="1696" w:type="dxa"/>
          </w:tcPr>
          <w:p w14:paraId="3C025E75" w14:textId="78A831E7" w:rsidR="007C1E3A" w:rsidRDefault="00305E0F" w:rsidP="004B76CB">
            <w:pPr>
              <w:pStyle w:val="KeinLeerraum"/>
              <w:rPr>
                <w:szCs w:val="24"/>
              </w:rPr>
            </w:pPr>
            <w:r>
              <w:rPr>
                <w:szCs w:val="24"/>
              </w:rPr>
              <w:t xml:space="preserve">ca. </w:t>
            </w:r>
            <w:r w:rsidR="00E95BB8">
              <w:rPr>
                <w:szCs w:val="24"/>
              </w:rPr>
              <w:t>1</w:t>
            </w:r>
            <w:r w:rsidR="007C1E3A">
              <w:rPr>
                <w:szCs w:val="24"/>
              </w:rPr>
              <w:t xml:space="preserve"> </w:t>
            </w:r>
            <w:r w:rsidR="00E95BB8">
              <w:rPr>
                <w:szCs w:val="24"/>
              </w:rPr>
              <w:t>v</w:t>
            </w:r>
            <w:r w:rsidR="007C1E3A">
              <w:rPr>
                <w:szCs w:val="24"/>
              </w:rPr>
              <w:t>.Chr.</w:t>
            </w:r>
          </w:p>
        </w:tc>
        <w:tc>
          <w:tcPr>
            <w:tcW w:w="3316" w:type="dxa"/>
          </w:tcPr>
          <w:p w14:paraId="49057E05" w14:textId="05AC2B44" w:rsidR="007C1E3A" w:rsidRDefault="007C1E3A" w:rsidP="00172454">
            <w:pPr>
              <w:pStyle w:val="KeinLeerraum"/>
              <w:rPr>
                <w:szCs w:val="24"/>
              </w:rPr>
            </w:pPr>
            <w:r>
              <w:rPr>
                <w:szCs w:val="24"/>
              </w:rPr>
              <w:t>Tod des Herodes</w:t>
            </w:r>
          </w:p>
          <w:p w14:paraId="656682EF" w14:textId="77777777" w:rsidR="00061F16" w:rsidRDefault="00061F16" w:rsidP="00061F16">
            <w:pPr>
              <w:pStyle w:val="KeinLeerraum"/>
              <w:rPr>
                <w:szCs w:val="24"/>
              </w:rPr>
            </w:pPr>
            <w:r>
              <w:rPr>
                <w:szCs w:val="24"/>
              </w:rPr>
              <w:t>Archelaus wird Statthalter</w:t>
            </w:r>
          </w:p>
          <w:p w14:paraId="41EE8964" w14:textId="6EA4F2DA" w:rsidR="00172454" w:rsidRPr="00172454" w:rsidRDefault="00172454" w:rsidP="00172454">
            <w:pPr>
              <w:pStyle w:val="KeinLeerraum"/>
              <w:rPr>
                <w:sz w:val="12"/>
                <w:szCs w:val="12"/>
              </w:rPr>
            </w:pPr>
          </w:p>
        </w:tc>
        <w:tc>
          <w:tcPr>
            <w:tcW w:w="2506" w:type="dxa"/>
          </w:tcPr>
          <w:p w14:paraId="6957BC99" w14:textId="77777777" w:rsidR="00061F16" w:rsidRDefault="007C1E3A" w:rsidP="00061F16">
            <w:pPr>
              <w:pStyle w:val="KeinLeerraum"/>
              <w:rPr>
                <w:szCs w:val="24"/>
              </w:rPr>
            </w:pPr>
            <w:r>
              <w:rPr>
                <w:szCs w:val="24"/>
              </w:rPr>
              <w:t>Jericho</w:t>
            </w:r>
            <w:r w:rsidR="00061F16">
              <w:rPr>
                <w:szCs w:val="24"/>
              </w:rPr>
              <w:t xml:space="preserve"> </w:t>
            </w:r>
          </w:p>
          <w:p w14:paraId="7719A7D4" w14:textId="0084647C" w:rsidR="007C1E3A" w:rsidRDefault="00061F16" w:rsidP="00061F16">
            <w:pPr>
              <w:pStyle w:val="KeinLeerraum"/>
              <w:rPr>
                <w:szCs w:val="24"/>
              </w:rPr>
            </w:pPr>
            <w:r>
              <w:rPr>
                <w:szCs w:val="24"/>
              </w:rPr>
              <w:t>Jerusalem (Judäa)</w:t>
            </w:r>
          </w:p>
        </w:tc>
        <w:tc>
          <w:tcPr>
            <w:tcW w:w="2506" w:type="dxa"/>
          </w:tcPr>
          <w:p w14:paraId="10860542" w14:textId="77777777" w:rsidR="00061F16" w:rsidRDefault="007C1E3A" w:rsidP="00061F16">
            <w:pPr>
              <w:pStyle w:val="KeinLeerraum"/>
              <w:rPr>
                <w:szCs w:val="24"/>
              </w:rPr>
            </w:pPr>
            <w:r>
              <w:rPr>
                <w:szCs w:val="24"/>
              </w:rPr>
              <w:t>Mt 2,19</w:t>
            </w:r>
            <w:r w:rsidR="00061F16">
              <w:rPr>
                <w:szCs w:val="24"/>
              </w:rPr>
              <w:t xml:space="preserve"> </w:t>
            </w:r>
          </w:p>
          <w:p w14:paraId="2E485C70" w14:textId="720FA2AA" w:rsidR="007C1E3A" w:rsidRDefault="00061F16" w:rsidP="00061F16">
            <w:pPr>
              <w:pStyle w:val="KeinLeerraum"/>
              <w:rPr>
                <w:szCs w:val="24"/>
              </w:rPr>
            </w:pPr>
            <w:r>
              <w:rPr>
                <w:szCs w:val="24"/>
              </w:rPr>
              <w:t>Mt 2,22</w:t>
            </w:r>
          </w:p>
        </w:tc>
      </w:tr>
      <w:tr w:rsidR="004B76CB" w14:paraId="7DDE85FE" w14:textId="77777777" w:rsidTr="00480C4E">
        <w:tc>
          <w:tcPr>
            <w:tcW w:w="1696" w:type="dxa"/>
          </w:tcPr>
          <w:p w14:paraId="3F93515A" w14:textId="5904CF80" w:rsidR="004B76CB" w:rsidRDefault="00E95BB8" w:rsidP="004B76CB">
            <w:pPr>
              <w:pStyle w:val="KeinLeerraum"/>
              <w:rPr>
                <w:szCs w:val="24"/>
              </w:rPr>
            </w:pPr>
            <w:r>
              <w:rPr>
                <w:szCs w:val="24"/>
              </w:rPr>
              <w:t>c</w:t>
            </w:r>
            <w:r w:rsidR="007C1E3A">
              <w:rPr>
                <w:szCs w:val="24"/>
              </w:rPr>
              <w:t xml:space="preserve">a. </w:t>
            </w:r>
            <w:r>
              <w:rPr>
                <w:szCs w:val="24"/>
              </w:rPr>
              <w:t>1</w:t>
            </w:r>
            <w:r w:rsidR="007C1E3A">
              <w:rPr>
                <w:szCs w:val="24"/>
              </w:rPr>
              <w:t xml:space="preserve"> </w:t>
            </w:r>
            <w:r w:rsidR="00305E0F">
              <w:rPr>
                <w:szCs w:val="24"/>
              </w:rPr>
              <w:t>n</w:t>
            </w:r>
            <w:r w:rsidR="007C1E3A">
              <w:rPr>
                <w:szCs w:val="24"/>
              </w:rPr>
              <w:t>.Chr.</w:t>
            </w:r>
          </w:p>
        </w:tc>
        <w:tc>
          <w:tcPr>
            <w:tcW w:w="3316" w:type="dxa"/>
          </w:tcPr>
          <w:p w14:paraId="11A4B7EC" w14:textId="451F897D" w:rsidR="00172454" w:rsidRPr="00172454" w:rsidRDefault="004B76CB" w:rsidP="004B2BD7">
            <w:pPr>
              <w:pStyle w:val="KeinLeerraum"/>
              <w:rPr>
                <w:sz w:val="12"/>
                <w:szCs w:val="12"/>
              </w:rPr>
            </w:pPr>
            <w:r>
              <w:rPr>
                <w:szCs w:val="24"/>
              </w:rPr>
              <w:t>Rückkehr aus Ägypten</w:t>
            </w:r>
          </w:p>
        </w:tc>
        <w:tc>
          <w:tcPr>
            <w:tcW w:w="2506" w:type="dxa"/>
          </w:tcPr>
          <w:p w14:paraId="7730A47C" w14:textId="12C2B57D" w:rsidR="004B76CB" w:rsidRDefault="007C1E3A" w:rsidP="004B76CB">
            <w:pPr>
              <w:pStyle w:val="KeinLeerraum"/>
              <w:rPr>
                <w:szCs w:val="24"/>
              </w:rPr>
            </w:pPr>
            <w:r>
              <w:rPr>
                <w:szCs w:val="24"/>
              </w:rPr>
              <w:t>Ägypten - Nazareth</w:t>
            </w:r>
          </w:p>
        </w:tc>
        <w:tc>
          <w:tcPr>
            <w:tcW w:w="2506" w:type="dxa"/>
          </w:tcPr>
          <w:p w14:paraId="20231B64" w14:textId="375831B7" w:rsidR="004B76CB" w:rsidRDefault="00A9520C" w:rsidP="004B76CB">
            <w:pPr>
              <w:pStyle w:val="KeinLeerraum"/>
              <w:rPr>
                <w:szCs w:val="24"/>
              </w:rPr>
            </w:pPr>
            <w:r>
              <w:rPr>
                <w:szCs w:val="24"/>
              </w:rPr>
              <w:t>Mt 2,19-23</w:t>
            </w:r>
          </w:p>
        </w:tc>
      </w:tr>
    </w:tbl>
    <w:p w14:paraId="625C70F6" w14:textId="77777777" w:rsidR="000856E3" w:rsidRDefault="000856E3" w:rsidP="00A166EB">
      <w:pPr>
        <w:pStyle w:val="KeinLeerraum"/>
        <w:spacing w:line="360" w:lineRule="auto"/>
      </w:pPr>
    </w:p>
    <w:p w14:paraId="51F9EA2E" w14:textId="2DAC3CC1" w:rsidR="00AF43FD" w:rsidRPr="002B5DB9" w:rsidRDefault="00AF43FD" w:rsidP="00AF43FD">
      <w:pPr>
        <w:autoSpaceDE w:val="0"/>
        <w:autoSpaceDN w:val="0"/>
        <w:adjustRightInd w:val="0"/>
        <w:spacing w:line="360" w:lineRule="auto"/>
        <w:rPr>
          <w:rFonts w:asciiTheme="minorHAnsi" w:hAnsiTheme="minorHAnsi" w:cstheme="minorHAnsi"/>
          <w:b/>
          <w:bCs/>
          <w:sz w:val="36"/>
          <w:szCs w:val="36"/>
          <w:lang w:eastAsia="de-CH"/>
        </w:rPr>
      </w:pPr>
      <w:r w:rsidRPr="002B5DB9">
        <w:rPr>
          <w:rFonts w:asciiTheme="minorHAnsi" w:hAnsiTheme="minorHAnsi" w:cstheme="minorHAnsi"/>
          <w:b/>
          <w:bCs/>
          <w:sz w:val="36"/>
          <w:szCs w:val="36"/>
          <w:lang w:eastAsia="de-CH"/>
        </w:rPr>
        <w:t>Überblick</w:t>
      </w:r>
      <w:r w:rsidR="00FF2F38">
        <w:rPr>
          <w:rFonts w:asciiTheme="minorHAnsi" w:hAnsiTheme="minorHAnsi" w:cstheme="minorHAnsi"/>
          <w:b/>
          <w:bCs/>
          <w:sz w:val="36"/>
          <w:szCs w:val="36"/>
          <w:lang w:eastAsia="de-CH"/>
        </w:rPr>
        <w:t xml:space="preserve"> | Der Weg des Christusgläubigen zur Herrlichkeit</w:t>
      </w:r>
    </w:p>
    <w:p w14:paraId="45E64493" w14:textId="77777777" w:rsidR="00FF2F38" w:rsidRDefault="00AF43FD" w:rsidP="00AF43FD">
      <w:pPr>
        <w:autoSpaceDE w:val="0"/>
        <w:autoSpaceDN w:val="0"/>
        <w:adjustRightInd w:val="0"/>
        <w:rPr>
          <w:rFonts w:asciiTheme="minorHAnsi" w:hAnsiTheme="minorHAnsi" w:cstheme="minorHAnsi"/>
          <w:lang w:val="de-CH" w:eastAsia="de-CH"/>
        </w:rPr>
      </w:pPr>
      <w:r w:rsidRPr="0091635A">
        <w:rPr>
          <w:rFonts w:asciiTheme="minorHAnsi" w:hAnsiTheme="minorHAnsi" w:cstheme="minorHAnsi"/>
          <w:lang w:val="de-CH" w:eastAsia="de-CH"/>
        </w:rPr>
        <w:t xml:space="preserve">David Gooding schreibt: </w:t>
      </w:r>
    </w:p>
    <w:p w14:paraId="7B99C4BE" w14:textId="3FBC7070" w:rsidR="00AF43FD" w:rsidRPr="00FF2F38" w:rsidRDefault="00AF43FD" w:rsidP="00FF2F38">
      <w:pPr>
        <w:autoSpaceDE w:val="0"/>
        <w:autoSpaceDN w:val="0"/>
        <w:adjustRightInd w:val="0"/>
        <w:ind w:left="708"/>
        <w:rPr>
          <w:rFonts w:asciiTheme="minorHAnsi" w:hAnsiTheme="minorHAnsi" w:cstheme="minorHAnsi"/>
          <w:lang w:val="de-CH" w:eastAsia="de-CH"/>
        </w:rPr>
      </w:pPr>
      <w:r w:rsidRPr="00FF2F38">
        <w:rPr>
          <w:rFonts w:asciiTheme="minorHAnsi" w:hAnsiTheme="minorHAnsi" w:cstheme="minorHAnsi"/>
          <w:lang w:val="de-CH" w:eastAsia="de-CH"/>
        </w:rPr>
        <w:t>Die inspirierte Darstellung Christi durch Lukas gliedert sich in zwei gro</w:t>
      </w:r>
      <w:r w:rsidR="007649DC">
        <w:rPr>
          <w:rFonts w:asciiTheme="minorHAnsi" w:hAnsiTheme="minorHAnsi" w:cstheme="minorHAnsi"/>
          <w:lang w:val="de-CH" w:eastAsia="de-CH"/>
        </w:rPr>
        <w:t>ss</w:t>
      </w:r>
      <w:r w:rsidRPr="00FF2F38">
        <w:rPr>
          <w:rFonts w:asciiTheme="minorHAnsi" w:hAnsiTheme="minorHAnsi" w:cstheme="minorHAnsi"/>
          <w:lang w:val="de-CH" w:eastAsia="de-CH"/>
        </w:rPr>
        <w:t>e Teile: Zuerst beschreibt er das »Kommen« des Herrn vom Himmel auf die Erde, dann sein »Gehen« von der Erde in den Himmel. Den Wendepunkt zwischen diesen beiden Teilen bildet Kapitel 9, Vers 51.</w:t>
      </w:r>
    </w:p>
    <w:p w14:paraId="551DABA7" w14:textId="2DE198FD" w:rsidR="00AF43FD" w:rsidRPr="00FF2F38" w:rsidRDefault="00AF43FD" w:rsidP="00FF2F38">
      <w:pPr>
        <w:autoSpaceDE w:val="0"/>
        <w:autoSpaceDN w:val="0"/>
        <w:adjustRightInd w:val="0"/>
        <w:ind w:left="708" w:firstLine="708"/>
        <w:rPr>
          <w:rFonts w:asciiTheme="minorHAnsi" w:hAnsiTheme="minorHAnsi" w:cstheme="minorHAnsi"/>
          <w:lang w:val="de-CH" w:eastAsia="de-CH"/>
        </w:rPr>
      </w:pPr>
      <w:r w:rsidRPr="00FF2F38">
        <w:rPr>
          <w:rFonts w:asciiTheme="minorHAnsi" w:hAnsiTheme="minorHAnsi" w:cstheme="minorHAnsi"/>
          <w:lang w:val="de-CH" w:eastAsia="de-CH"/>
        </w:rPr>
        <w:t>Eine unvergessliche Szene markiert den Anfang des »Kommens«: Maria und Joseph kommen in Bethlehem an, um ihre Namen ins Volkszählungsregister des damaligen Weltreiches aufnehmen zu lassen, finden aber keinen Platz in der Herberge, wo der Retter der Welt geboren werden soll. Und doch endet das »Kommen« in Herrlichkeit: Auf dem Berg der Verklärung erscheint der Herr als oberster Herrscher und als die Mitte des kommenden weltumspannenden Reiches Gottes.</w:t>
      </w:r>
    </w:p>
    <w:p w14:paraId="6E4EFE9B" w14:textId="00242F17" w:rsidR="00AF43FD" w:rsidRPr="00FF2F38" w:rsidRDefault="00AF43FD" w:rsidP="00FF2F38">
      <w:pPr>
        <w:autoSpaceDE w:val="0"/>
        <w:autoSpaceDN w:val="0"/>
        <w:adjustRightInd w:val="0"/>
        <w:ind w:left="708" w:firstLine="708"/>
        <w:rPr>
          <w:rFonts w:asciiTheme="minorHAnsi" w:hAnsiTheme="minorHAnsi" w:cstheme="minorHAnsi"/>
          <w:lang w:val="de-CH" w:eastAsia="de-CH"/>
        </w:rPr>
      </w:pPr>
      <w:r w:rsidRPr="00FF2F38">
        <w:rPr>
          <w:rFonts w:asciiTheme="minorHAnsi" w:hAnsiTheme="minorHAnsi" w:cstheme="minorHAnsi"/>
          <w:lang w:val="de-CH" w:eastAsia="de-CH"/>
        </w:rPr>
        <w:t>Eine ebenso unvergessliche Szene markiert den Anfang des »Gehens« (siehe 9,51-56): Gewisse Samariter weigern sich, ihn in ihrem Dorf aufzunehmen. Der Herr tadelt den auf Rache sinnenden Zorn seiner Jünger und erinnert sie später daran (siehe 10,20), dass ihre Namen bereits im Bürgerregister einer herrlicheren Stadt eingetragen sind. Passend dazu zeigt der Höhepunkt des »Gehens« den Menschen Jesus, der zwar auf der Erde verworfen und gekreuzigt wurde, aber jetzt als der Auferweckte in den Himmel auffährt und in die Herrlichkeit aufgenommen wird.</w:t>
      </w:r>
    </w:p>
    <w:p w14:paraId="678A7173" w14:textId="3AB528C4" w:rsidR="00AF43FD" w:rsidRPr="00FF2F38" w:rsidRDefault="00AF43FD" w:rsidP="00FF2F38">
      <w:pPr>
        <w:autoSpaceDE w:val="0"/>
        <w:autoSpaceDN w:val="0"/>
        <w:adjustRightInd w:val="0"/>
        <w:ind w:left="708" w:firstLine="708"/>
        <w:rPr>
          <w:rFonts w:asciiTheme="minorHAnsi" w:hAnsiTheme="minorHAnsi" w:cstheme="minorHAnsi"/>
          <w:lang w:val="de-CH" w:eastAsia="de-CH"/>
        </w:rPr>
      </w:pPr>
      <w:r w:rsidRPr="00FF2F38">
        <w:rPr>
          <w:rFonts w:asciiTheme="minorHAnsi" w:hAnsiTheme="minorHAnsi" w:cstheme="minorHAnsi"/>
          <w:lang w:val="de-CH" w:eastAsia="de-CH"/>
        </w:rPr>
        <w:t>Das »Kommen« und das »Gehen«: Was zwischen ihnen geschah, enthält die ganze von Lukas vorgestellte Botschaft der Errettung. Der präexistente und ewige Sohn Gottes kam in unsere Welt und wurde Mensch wie wir, um in dieser Welt für uns Vergebung, Heilung und Frieden mit Gott zu wirken und uns damit die Gewissheit zu geben, dass am Ende Gottes Wille auf Erden geschehen wird, wie dies jetzt schon im Himmel der Fall ist. Aber es geht um noch mehr. Durch sein Gehen hat er die Menschheit auf die höchste Zinne des Universums geführt. Indem sie dem Urheber ihrer Errettung auf diesem Weg folgen, werden alle, die ihm vertrauen, eines Tages seine Herrlichkeit im Himmel teilen. Wenn er wiederkommt, werden sie mit ihm herrschen.</w:t>
      </w:r>
    </w:p>
    <w:p w14:paraId="70489346" w14:textId="2BA8B405" w:rsidR="005438DF" w:rsidRPr="004A322C" w:rsidRDefault="005438DF" w:rsidP="004A322C">
      <w:pPr>
        <w:pStyle w:val="KeinLeerraum"/>
        <w:spacing w:line="360" w:lineRule="auto"/>
        <w:rPr>
          <w:b/>
          <w:bCs/>
          <w:sz w:val="32"/>
          <w:szCs w:val="32"/>
        </w:rPr>
      </w:pPr>
      <w:r w:rsidRPr="004A322C">
        <w:rPr>
          <w:b/>
          <w:bCs/>
          <w:sz w:val="32"/>
          <w:szCs w:val="32"/>
        </w:rPr>
        <w:lastRenderedPageBreak/>
        <w:t>Einfache</w:t>
      </w:r>
      <w:r w:rsidR="004A322C" w:rsidRPr="004A322C">
        <w:rPr>
          <w:b/>
          <w:bCs/>
          <w:sz w:val="32"/>
          <w:szCs w:val="32"/>
        </w:rPr>
        <w:t xml:space="preserve"> Übersicht</w:t>
      </w:r>
    </w:p>
    <w:p w14:paraId="570EEB6E" w14:textId="5AB5FD14" w:rsidR="005438DF" w:rsidRPr="004A322C" w:rsidRDefault="004A322C" w:rsidP="00A166EB">
      <w:pPr>
        <w:pStyle w:val="KeinLeerraum"/>
        <w:spacing w:line="360" w:lineRule="auto"/>
        <w:rPr>
          <w:rFonts w:asciiTheme="minorHAnsi" w:hAnsiTheme="minorHAnsi" w:cstheme="minorHAnsi"/>
          <w:szCs w:val="24"/>
        </w:rPr>
      </w:pPr>
      <w:r w:rsidRPr="004A322C">
        <w:rPr>
          <w:rFonts w:asciiTheme="minorHAnsi" w:hAnsiTheme="minorHAnsi" w:cstheme="minorHAnsi"/>
          <w:szCs w:val="24"/>
        </w:rPr>
        <w:t>Das Lk kann in fünf Hauptteile gegliedert werden:</w:t>
      </w:r>
    </w:p>
    <w:p w14:paraId="15AA37A9" w14:textId="1ED880DE" w:rsidR="004A322C" w:rsidRPr="004A322C" w:rsidRDefault="004A322C" w:rsidP="004A322C">
      <w:pPr>
        <w:pStyle w:val="Listenabsatz"/>
        <w:numPr>
          <w:ilvl w:val="0"/>
          <w:numId w:val="33"/>
        </w:numPr>
        <w:autoSpaceDE w:val="0"/>
        <w:autoSpaceDN w:val="0"/>
        <w:adjustRightInd w:val="0"/>
        <w:contextualSpacing/>
        <w:rPr>
          <w:rFonts w:asciiTheme="minorHAnsi" w:hAnsiTheme="minorHAnsi" w:cstheme="minorHAnsi"/>
        </w:rPr>
      </w:pPr>
      <w:r w:rsidRPr="004A322C">
        <w:rPr>
          <w:rFonts w:asciiTheme="minorHAnsi" w:hAnsiTheme="minorHAnsi" w:cstheme="minorHAnsi"/>
        </w:rPr>
        <w:t xml:space="preserve">Im </w:t>
      </w:r>
      <w:r w:rsidRPr="004A322C">
        <w:rPr>
          <w:rFonts w:asciiTheme="minorHAnsi" w:hAnsiTheme="minorHAnsi" w:cstheme="minorHAnsi"/>
          <w:b/>
          <w:bCs/>
        </w:rPr>
        <w:t xml:space="preserve">ersten Teil </w:t>
      </w:r>
      <w:r w:rsidRPr="004A322C">
        <w:rPr>
          <w:rFonts w:asciiTheme="minorHAnsi" w:hAnsiTheme="minorHAnsi" w:cstheme="minorHAnsi"/>
        </w:rPr>
        <w:t xml:space="preserve">beginnt </w:t>
      </w:r>
      <w:r w:rsidR="00F226A6">
        <w:rPr>
          <w:rFonts w:asciiTheme="minorHAnsi" w:hAnsiTheme="minorHAnsi" w:cstheme="minorHAnsi"/>
        </w:rPr>
        <w:t xml:space="preserve">Lukas </w:t>
      </w:r>
      <w:r w:rsidRPr="004A322C">
        <w:rPr>
          <w:rFonts w:asciiTheme="minorHAnsi" w:hAnsiTheme="minorHAnsi" w:cstheme="minorHAnsi"/>
        </w:rPr>
        <w:t xml:space="preserve">mit Johannes dem Täufer und dessen wundersame Geburt und endet mit der Vorbereitung Jesu für seinen </w:t>
      </w:r>
      <w:r w:rsidR="00F226A6">
        <w:rPr>
          <w:rFonts w:asciiTheme="minorHAnsi" w:hAnsiTheme="minorHAnsi" w:cstheme="minorHAnsi"/>
        </w:rPr>
        <w:t xml:space="preserve">öffentlichen </w:t>
      </w:r>
      <w:r w:rsidRPr="004A322C">
        <w:rPr>
          <w:rFonts w:asciiTheme="minorHAnsi" w:hAnsiTheme="minorHAnsi" w:cstheme="minorHAnsi"/>
        </w:rPr>
        <w:t>Dienst (3,1-4,13).</w:t>
      </w:r>
    </w:p>
    <w:p w14:paraId="3E25FC67" w14:textId="77777777" w:rsidR="004A322C" w:rsidRPr="004A322C" w:rsidRDefault="004A322C" w:rsidP="004A322C">
      <w:pPr>
        <w:autoSpaceDE w:val="0"/>
        <w:autoSpaceDN w:val="0"/>
        <w:adjustRightInd w:val="0"/>
        <w:rPr>
          <w:rFonts w:asciiTheme="minorHAnsi" w:hAnsiTheme="minorHAnsi" w:cstheme="minorHAnsi"/>
        </w:rPr>
      </w:pPr>
    </w:p>
    <w:p w14:paraId="5250C320" w14:textId="431F082B" w:rsidR="004A322C" w:rsidRPr="004A322C" w:rsidRDefault="004A322C" w:rsidP="004A322C">
      <w:pPr>
        <w:pStyle w:val="Listenabsatz"/>
        <w:numPr>
          <w:ilvl w:val="0"/>
          <w:numId w:val="33"/>
        </w:numPr>
        <w:autoSpaceDE w:val="0"/>
        <w:autoSpaceDN w:val="0"/>
        <w:adjustRightInd w:val="0"/>
        <w:contextualSpacing/>
        <w:rPr>
          <w:rFonts w:asciiTheme="minorHAnsi" w:hAnsiTheme="minorHAnsi" w:cstheme="minorHAnsi"/>
        </w:rPr>
      </w:pPr>
      <w:r w:rsidRPr="004A322C">
        <w:rPr>
          <w:rFonts w:asciiTheme="minorHAnsi" w:hAnsiTheme="minorHAnsi" w:cstheme="minorHAnsi"/>
        </w:rPr>
        <w:t xml:space="preserve">Im </w:t>
      </w:r>
      <w:r w:rsidRPr="004A322C">
        <w:rPr>
          <w:rFonts w:asciiTheme="minorHAnsi" w:hAnsiTheme="minorHAnsi" w:cstheme="minorHAnsi"/>
          <w:b/>
          <w:bCs/>
        </w:rPr>
        <w:t xml:space="preserve">zweiten Teil </w:t>
      </w:r>
      <w:r w:rsidRPr="004A322C">
        <w:rPr>
          <w:rFonts w:asciiTheme="minorHAnsi" w:hAnsiTheme="minorHAnsi" w:cstheme="minorHAnsi"/>
        </w:rPr>
        <w:t xml:space="preserve">berichtet Lukas vom Wirken Jesu in </w:t>
      </w:r>
      <w:r w:rsidRPr="004A322C">
        <w:rPr>
          <w:rFonts w:asciiTheme="minorHAnsi" w:hAnsiTheme="minorHAnsi" w:cstheme="minorHAnsi"/>
          <w:b/>
          <w:bCs/>
        </w:rPr>
        <w:t xml:space="preserve">Galiläa </w:t>
      </w:r>
      <w:r w:rsidRPr="004A322C">
        <w:rPr>
          <w:rFonts w:asciiTheme="minorHAnsi" w:hAnsiTheme="minorHAnsi" w:cstheme="minorHAnsi"/>
        </w:rPr>
        <w:t>(4,14-9,50), das gekennzeichnet ist durch Predigt, Lehre und viele Wunder.</w:t>
      </w:r>
    </w:p>
    <w:p w14:paraId="7F5A75F1" w14:textId="77777777" w:rsidR="004A322C" w:rsidRPr="004A322C" w:rsidRDefault="004A322C" w:rsidP="004A322C">
      <w:pPr>
        <w:autoSpaceDE w:val="0"/>
        <w:autoSpaceDN w:val="0"/>
        <w:adjustRightInd w:val="0"/>
        <w:rPr>
          <w:rFonts w:asciiTheme="minorHAnsi" w:hAnsiTheme="minorHAnsi" w:cstheme="minorHAnsi"/>
        </w:rPr>
      </w:pPr>
    </w:p>
    <w:p w14:paraId="4C6B9E27" w14:textId="0C5C0A26" w:rsidR="004A322C" w:rsidRPr="004A322C" w:rsidRDefault="00F226A6" w:rsidP="004A322C">
      <w:pPr>
        <w:pStyle w:val="Listenabsatz"/>
        <w:numPr>
          <w:ilvl w:val="0"/>
          <w:numId w:val="33"/>
        </w:numPr>
        <w:autoSpaceDE w:val="0"/>
        <w:autoSpaceDN w:val="0"/>
        <w:adjustRightInd w:val="0"/>
        <w:contextualSpacing/>
        <w:rPr>
          <w:rFonts w:asciiTheme="minorHAnsi" w:hAnsiTheme="minorHAnsi" w:cstheme="minorHAnsi"/>
        </w:rPr>
      </w:pPr>
      <w:r>
        <w:rPr>
          <w:rFonts w:asciiTheme="minorHAnsi" w:hAnsiTheme="minorHAnsi" w:cstheme="minorHAnsi"/>
        </w:rPr>
        <w:t xml:space="preserve">Der </w:t>
      </w:r>
      <w:r w:rsidRPr="00F226A6">
        <w:rPr>
          <w:rFonts w:asciiTheme="minorHAnsi" w:hAnsiTheme="minorHAnsi" w:cstheme="minorHAnsi"/>
          <w:b/>
          <w:bCs/>
        </w:rPr>
        <w:t>dritte Teil</w:t>
      </w:r>
      <w:r>
        <w:rPr>
          <w:rFonts w:asciiTheme="minorHAnsi" w:hAnsiTheme="minorHAnsi" w:cstheme="minorHAnsi"/>
        </w:rPr>
        <w:t xml:space="preserve"> nimmt vom Umfang her den grössten Raum ein. Lukas erzählt den sog. </w:t>
      </w:r>
      <w:r w:rsidRPr="000F209E">
        <w:rPr>
          <w:rFonts w:asciiTheme="minorHAnsi" w:hAnsiTheme="minorHAnsi" w:cstheme="minorHAnsi"/>
          <w:b/>
          <w:bCs/>
        </w:rPr>
        <w:t xml:space="preserve">Reisebericht </w:t>
      </w:r>
      <w:r w:rsidR="004A322C" w:rsidRPr="004A322C">
        <w:rPr>
          <w:rFonts w:asciiTheme="minorHAnsi" w:hAnsiTheme="minorHAnsi" w:cstheme="minorHAnsi"/>
        </w:rPr>
        <w:t>(9,51-19,27)</w:t>
      </w:r>
      <w:r>
        <w:rPr>
          <w:rFonts w:asciiTheme="minorHAnsi" w:hAnsiTheme="minorHAnsi" w:cstheme="minorHAnsi"/>
        </w:rPr>
        <w:t>. D</w:t>
      </w:r>
      <w:r w:rsidR="004A322C" w:rsidRPr="004A322C">
        <w:rPr>
          <w:rFonts w:asciiTheme="minorHAnsi" w:hAnsiTheme="minorHAnsi" w:cstheme="minorHAnsi"/>
        </w:rPr>
        <w:t>ie</w:t>
      </w:r>
      <w:r>
        <w:rPr>
          <w:rFonts w:asciiTheme="minorHAnsi" w:hAnsiTheme="minorHAnsi" w:cstheme="minorHAnsi"/>
        </w:rPr>
        <w:t xml:space="preserve">ser ist entsprechend </w:t>
      </w:r>
      <w:r w:rsidR="004A322C" w:rsidRPr="004A322C">
        <w:rPr>
          <w:rFonts w:asciiTheme="minorHAnsi" w:hAnsiTheme="minorHAnsi" w:cstheme="minorHAnsi"/>
        </w:rPr>
        <w:t>umfangreicher als bei M</w:t>
      </w:r>
      <w:r>
        <w:rPr>
          <w:rFonts w:asciiTheme="minorHAnsi" w:hAnsiTheme="minorHAnsi" w:cstheme="minorHAnsi"/>
        </w:rPr>
        <w:t>k</w:t>
      </w:r>
      <w:r w:rsidR="004A322C" w:rsidRPr="004A322C">
        <w:rPr>
          <w:rFonts w:asciiTheme="minorHAnsi" w:hAnsiTheme="minorHAnsi" w:cstheme="minorHAnsi"/>
        </w:rPr>
        <w:t xml:space="preserve"> und M</w:t>
      </w:r>
      <w:r>
        <w:rPr>
          <w:rFonts w:asciiTheme="minorHAnsi" w:hAnsiTheme="minorHAnsi" w:cstheme="minorHAnsi"/>
        </w:rPr>
        <w:t>t</w:t>
      </w:r>
      <w:r w:rsidR="004A322C" w:rsidRPr="004A322C">
        <w:rPr>
          <w:rFonts w:asciiTheme="minorHAnsi" w:hAnsiTheme="minorHAnsi" w:cstheme="minorHAnsi"/>
        </w:rPr>
        <w:t xml:space="preserve">. Hier ist Jesus unterwegs von </w:t>
      </w:r>
      <w:r w:rsidR="004A322C" w:rsidRPr="000F209E">
        <w:rPr>
          <w:rFonts w:asciiTheme="minorHAnsi" w:hAnsiTheme="minorHAnsi" w:cstheme="minorHAnsi"/>
          <w:b/>
          <w:bCs/>
        </w:rPr>
        <w:t>Galiläa nach Jerusalem</w:t>
      </w:r>
      <w:r w:rsidR="004A322C" w:rsidRPr="004A322C">
        <w:rPr>
          <w:rFonts w:asciiTheme="minorHAnsi" w:hAnsiTheme="minorHAnsi" w:cstheme="minorHAnsi"/>
        </w:rPr>
        <w:t>.</w:t>
      </w:r>
    </w:p>
    <w:p w14:paraId="579F24E5" w14:textId="77777777" w:rsidR="004A322C" w:rsidRPr="004A322C" w:rsidRDefault="004A322C" w:rsidP="004A322C">
      <w:pPr>
        <w:autoSpaceDE w:val="0"/>
        <w:autoSpaceDN w:val="0"/>
        <w:adjustRightInd w:val="0"/>
        <w:rPr>
          <w:rFonts w:asciiTheme="minorHAnsi" w:hAnsiTheme="minorHAnsi" w:cstheme="minorHAnsi"/>
        </w:rPr>
      </w:pPr>
    </w:p>
    <w:p w14:paraId="0F574028" w14:textId="263470FF" w:rsidR="004A322C" w:rsidRPr="004A322C" w:rsidRDefault="004A322C" w:rsidP="004A322C">
      <w:pPr>
        <w:pStyle w:val="Listenabsatz"/>
        <w:numPr>
          <w:ilvl w:val="0"/>
          <w:numId w:val="33"/>
        </w:numPr>
        <w:autoSpaceDE w:val="0"/>
        <w:autoSpaceDN w:val="0"/>
        <w:adjustRightInd w:val="0"/>
        <w:contextualSpacing/>
        <w:rPr>
          <w:rFonts w:asciiTheme="minorHAnsi" w:hAnsiTheme="minorHAnsi" w:cstheme="minorHAnsi"/>
        </w:rPr>
      </w:pPr>
      <w:r w:rsidRPr="004A322C">
        <w:rPr>
          <w:rFonts w:asciiTheme="minorHAnsi" w:hAnsiTheme="minorHAnsi" w:cstheme="minorHAnsi"/>
        </w:rPr>
        <w:t xml:space="preserve">Der </w:t>
      </w:r>
      <w:r w:rsidRPr="004A322C">
        <w:rPr>
          <w:rFonts w:asciiTheme="minorHAnsi" w:hAnsiTheme="minorHAnsi" w:cstheme="minorHAnsi"/>
          <w:b/>
          <w:bCs/>
        </w:rPr>
        <w:t xml:space="preserve">vierte Teil </w:t>
      </w:r>
      <w:r w:rsidRPr="004A322C">
        <w:rPr>
          <w:rFonts w:asciiTheme="minorHAnsi" w:hAnsiTheme="minorHAnsi" w:cstheme="minorHAnsi"/>
        </w:rPr>
        <w:t>behandelt das Wirken Jesu in Jerusalem (19,28-2</w:t>
      </w:r>
      <w:r w:rsidR="00C868A7">
        <w:rPr>
          <w:rFonts w:asciiTheme="minorHAnsi" w:hAnsiTheme="minorHAnsi" w:cstheme="minorHAnsi"/>
        </w:rPr>
        <w:t>2</w:t>
      </w:r>
      <w:r w:rsidRPr="004A322C">
        <w:rPr>
          <w:rFonts w:asciiTheme="minorHAnsi" w:hAnsiTheme="minorHAnsi" w:cstheme="minorHAnsi"/>
        </w:rPr>
        <w:t>,38), seine Worte und Taten vor Beginn der Passions</w:t>
      </w:r>
      <w:r w:rsidR="00C868A7">
        <w:rPr>
          <w:rFonts w:asciiTheme="minorHAnsi" w:hAnsiTheme="minorHAnsi" w:cstheme="minorHAnsi"/>
        </w:rPr>
        <w:t>woche</w:t>
      </w:r>
      <w:r w:rsidRPr="004A322C">
        <w:rPr>
          <w:rFonts w:asciiTheme="minorHAnsi" w:hAnsiTheme="minorHAnsi" w:cstheme="minorHAnsi"/>
        </w:rPr>
        <w:t>.</w:t>
      </w:r>
    </w:p>
    <w:p w14:paraId="214505A4" w14:textId="77777777" w:rsidR="004A322C" w:rsidRPr="004A322C" w:rsidRDefault="004A322C" w:rsidP="004A322C">
      <w:pPr>
        <w:autoSpaceDE w:val="0"/>
        <w:autoSpaceDN w:val="0"/>
        <w:adjustRightInd w:val="0"/>
        <w:rPr>
          <w:rFonts w:asciiTheme="minorHAnsi" w:hAnsiTheme="minorHAnsi" w:cstheme="minorHAnsi"/>
        </w:rPr>
      </w:pPr>
    </w:p>
    <w:p w14:paraId="6FF62683" w14:textId="2C33820E" w:rsidR="004A322C" w:rsidRPr="004A322C" w:rsidRDefault="004A322C" w:rsidP="004A322C">
      <w:pPr>
        <w:pStyle w:val="Listenabsatz"/>
        <w:numPr>
          <w:ilvl w:val="0"/>
          <w:numId w:val="33"/>
        </w:numPr>
        <w:autoSpaceDE w:val="0"/>
        <w:autoSpaceDN w:val="0"/>
        <w:adjustRightInd w:val="0"/>
        <w:contextualSpacing/>
        <w:rPr>
          <w:rFonts w:asciiTheme="minorHAnsi" w:hAnsiTheme="minorHAnsi" w:cstheme="minorHAnsi"/>
        </w:rPr>
      </w:pPr>
      <w:r w:rsidRPr="004A322C">
        <w:rPr>
          <w:rFonts w:asciiTheme="minorHAnsi" w:hAnsiTheme="minorHAnsi" w:cstheme="minorHAnsi"/>
        </w:rPr>
        <w:t xml:space="preserve">Der </w:t>
      </w:r>
      <w:r w:rsidRPr="004A322C">
        <w:rPr>
          <w:rFonts w:asciiTheme="minorHAnsi" w:hAnsiTheme="minorHAnsi" w:cstheme="minorHAnsi"/>
          <w:b/>
          <w:bCs/>
        </w:rPr>
        <w:t xml:space="preserve">fünfte Teil </w:t>
      </w:r>
      <w:r w:rsidRPr="004A322C">
        <w:rPr>
          <w:rFonts w:asciiTheme="minorHAnsi" w:hAnsiTheme="minorHAnsi" w:cstheme="minorHAnsi"/>
        </w:rPr>
        <w:t>umfasst den Höhepunkt des Lebens Jesu (22,</w:t>
      </w:r>
      <w:r w:rsidR="00C868A7">
        <w:rPr>
          <w:rFonts w:asciiTheme="minorHAnsi" w:hAnsiTheme="minorHAnsi" w:cstheme="minorHAnsi"/>
        </w:rPr>
        <w:t>39</w:t>
      </w:r>
      <w:r w:rsidRPr="004A322C">
        <w:rPr>
          <w:rFonts w:asciiTheme="minorHAnsi" w:hAnsiTheme="minorHAnsi" w:cstheme="minorHAnsi"/>
        </w:rPr>
        <w:t xml:space="preserve">-24,53): </w:t>
      </w:r>
      <w:r w:rsidR="00C868A7">
        <w:rPr>
          <w:rFonts w:asciiTheme="minorHAnsi" w:hAnsiTheme="minorHAnsi" w:cstheme="minorHAnsi"/>
        </w:rPr>
        <w:t xml:space="preserve">Sein Leiden, </w:t>
      </w:r>
      <w:r w:rsidRPr="004A322C">
        <w:rPr>
          <w:rFonts w:asciiTheme="minorHAnsi" w:hAnsiTheme="minorHAnsi" w:cstheme="minorHAnsi"/>
        </w:rPr>
        <w:t xml:space="preserve">Seinen Tod, </w:t>
      </w:r>
      <w:r w:rsidR="00C868A7">
        <w:rPr>
          <w:rFonts w:asciiTheme="minorHAnsi" w:hAnsiTheme="minorHAnsi" w:cstheme="minorHAnsi"/>
        </w:rPr>
        <w:t>S</w:t>
      </w:r>
      <w:r w:rsidRPr="004A322C">
        <w:rPr>
          <w:rFonts w:asciiTheme="minorHAnsi" w:hAnsiTheme="minorHAnsi" w:cstheme="minorHAnsi"/>
        </w:rPr>
        <w:t xml:space="preserve">eine Auferstehung und </w:t>
      </w:r>
      <w:r w:rsidR="00C868A7">
        <w:rPr>
          <w:rFonts w:asciiTheme="minorHAnsi" w:hAnsiTheme="minorHAnsi" w:cstheme="minorHAnsi"/>
        </w:rPr>
        <w:t>S</w:t>
      </w:r>
      <w:r w:rsidRPr="004A322C">
        <w:rPr>
          <w:rFonts w:asciiTheme="minorHAnsi" w:hAnsiTheme="minorHAnsi" w:cstheme="minorHAnsi"/>
        </w:rPr>
        <w:t>eine Himmelfahrt.</w:t>
      </w:r>
    </w:p>
    <w:p w14:paraId="2253705F" w14:textId="77777777" w:rsidR="004A322C" w:rsidRDefault="004A322C" w:rsidP="00A166EB">
      <w:pPr>
        <w:pStyle w:val="KeinLeerraum"/>
        <w:spacing w:line="360" w:lineRule="auto"/>
        <w:rPr>
          <w:rFonts w:asciiTheme="minorHAnsi" w:hAnsiTheme="minorHAnsi" w:cstheme="minorHAnsi"/>
        </w:rPr>
      </w:pPr>
    </w:p>
    <w:tbl>
      <w:tblPr>
        <w:tblStyle w:val="Tabellenraster"/>
        <w:tblW w:w="0" w:type="auto"/>
        <w:tblLook w:val="04A0" w:firstRow="1" w:lastRow="0" w:firstColumn="1" w:lastColumn="0" w:noHBand="0" w:noVBand="1"/>
      </w:tblPr>
      <w:tblGrid>
        <w:gridCol w:w="1983"/>
        <w:gridCol w:w="1984"/>
        <w:gridCol w:w="1983"/>
        <w:gridCol w:w="1984"/>
        <w:gridCol w:w="1984"/>
      </w:tblGrid>
      <w:tr w:rsidR="00E54C6F" w14:paraId="0E7B4B84" w14:textId="77777777" w:rsidTr="001C3247">
        <w:trPr>
          <w:trHeight w:val="454"/>
        </w:trPr>
        <w:tc>
          <w:tcPr>
            <w:tcW w:w="1983" w:type="dxa"/>
            <w:vAlign w:val="center"/>
          </w:tcPr>
          <w:p w14:paraId="7B38812F" w14:textId="663198E8" w:rsidR="00E54C6F" w:rsidRPr="00CA7C6E" w:rsidRDefault="00E54C6F" w:rsidP="00BE0B8B">
            <w:pPr>
              <w:pStyle w:val="KeinLeerraum"/>
              <w:jc w:val="center"/>
              <w:rPr>
                <w:szCs w:val="24"/>
              </w:rPr>
            </w:pPr>
            <w:r w:rsidRPr="00CA7C6E">
              <w:rPr>
                <w:szCs w:val="24"/>
              </w:rPr>
              <w:t>1,1 - 4,13</w:t>
            </w:r>
          </w:p>
        </w:tc>
        <w:tc>
          <w:tcPr>
            <w:tcW w:w="1984" w:type="dxa"/>
            <w:vAlign w:val="center"/>
          </w:tcPr>
          <w:p w14:paraId="41C0E355" w14:textId="77777777" w:rsidR="00E54C6F" w:rsidRPr="00CA7C6E" w:rsidRDefault="00E54C6F" w:rsidP="00BE0B8B">
            <w:pPr>
              <w:pStyle w:val="KeinLeerraum"/>
              <w:jc w:val="center"/>
              <w:rPr>
                <w:szCs w:val="24"/>
              </w:rPr>
            </w:pPr>
            <w:r w:rsidRPr="00CA7C6E">
              <w:rPr>
                <w:szCs w:val="24"/>
              </w:rPr>
              <w:t>4,14 - 9,50</w:t>
            </w:r>
          </w:p>
        </w:tc>
        <w:tc>
          <w:tcPr>
            <w:tcW w:w="1983" w:type="dxa"/>
            <w:vAlign w:val="center"/>
          </w:tcPr>
          <w:p w14:paraId="1FDE0614" w14:textId="50B7C0E3" w:rsidR="00E54C6F" w:rsidRPr="00CA7C6E" w:rsidRDefault="00E54C6F" w:rsidP="00BE0B8B">
            <w:pPr>
              <w:pStyle w:val="KeinLeerraum"/>
              <w:jc w:val="center"/>
              <w:rPr>
                <w:szCs w:val="24"/>
              </w:rPr>
            </w:pPr>
            <w:r w:rsidRPr="00CA7C6E">
              <w:rPr>
                <w:szCs w:val="24"/>
              </w:rPr>
              <w:t>9,51 - 19,27</w:t>
            </w:r>
          </w:p>
        </w:tc>
        <w:tc>
          <w:tcPr>
            <w:tcW w:w="1984" w:type="dxa"/>
            <w:vAlign w:val="center"/>
          </w:tcPr>
          <w:p w14:paraId="095D8C22" w14:textId="1C866E8B" w:rsidR="00E54C6F" w:rsidRPr="00CA7C6E" w:rsidRDefault="00E54C6F" w:rsidP="00BE0B8B">
            <w:pPr>
              <w:pStyle w:val="KeinLeerraum"/>
              <w:jc w:val="center"/>
              <w:rPr>
                <w:szCs w:val="24"/>
              </w:rPr>
            </w:pPr>
            <w:r w:rsidRPr="00CA7C6E">
              <w:rPr>
                <w:szCs w:val="24"/>
              </w:rPr>
              <w:t>19,28 - 2</w:t>
            </w:r>
            <w:r>
              <w:rPr>
                <w:szCs w:val="24"/>
              </w:rPr>
              <w:t>2</w:t>
            </w:r>
            <w:r w:rsidRPr="00CA7C6E">
              <w:rPr>
                <w:szCs w:val="24"/>
              </w:rPr>
              <w:t>,38</w:t>
            </w:r>
          </w:p>
        </w:tc>
        <w:tc>
          <w:tcPr>
            <w:tcW w:w="1984" w:type="dxa"/>
            <w:vAlign w:val="center"/>
          </w:tcPr>
          <w:p w14:paraId="5BE3D924" w14:textId="475315A9" w:rsidR="00E54C6F" w:rsidRPr="00CA7C6E" w:rsidRDefault="00E54C6F" w:rsidP="00BE0B8B">
            <w:pPr>
              <w:pStyle w:val="KeinLeerraum"/>
              <w:jc w:val="center"/>
              <w:rPr>
                <w:szCs w:val="24"/>
              </w:rPr>
            </w:pPr>
            <w:r w:rsidRPr="00CA7C6E">
              <w:rPr>
                <w:szCs w:val="24"/>
              </w:rPr>
              <w:t>22,</w:t>
            </w:r>
            <w:r>
              <w:rPr>
                <w:szCs w:val="24"/>
              </w:rPr>
              <w:t>39</w:t>
            </w:r>
            <w:r w:rsidRPr="00CA7C6E">
              <w:rPr>
                <w:szCs w:val="24"/>
              </w:rPr>
              <w:t xml:space="preserve"> - 24,53</w:t>
            </w:r>
          </w:p>
        </w:tc>
      </w:tr>
      <w:tr w:rsidR="00E54C6F" w14:paraId="2504CF08" w14:textId="77777777" w:rsidTr="001C3247">
        <w:trPr>
          <w:trHeight w:val="680"/>
        </w:trPr>
        <w:tc>
          <w:tcPr>
            <w:tcW w:w="1983" w:type="dxa"/>
            <w:vAlign w:val="center"/>
          </w:tcPr>
          <w:p w14:paraId="402EBC36" w14:textId="77777777" w:rsidR="00E54C6F" w:rsidRDefault="00E54C6F" w:rsidP="00BE0B8B">
            <w:pPr>
              <w:pStyle w:val="KeinLeerraum"/>
              <w:jc w:val="center"/>
              <w:rPr>
                <w:szCs w:val="24"/>
              </w:rPr>
            </w:pPr>
            <w:r w:rsidRPr="00CA7C6E">
              <w:rPr>
                <w:szCs w:val="24"/>
              </w:rPr>
              <w:t xml:space="preserve">Jesus in </w:t>
            </w:r>
          </w:p>
          <w:p w14:paraId="2B0CBA48" w14:textId="45D60FF3" w:rsidR="00E54C6F" w:rsidRPr="00CA7C6E" w:rsidRDefault="00E54C6F" w:rsidP="00BE0B8B">
            <w:pPr>
              <w:pStyle w:val="KeinLeerraum"/>
              <w:jc w:val="center"/>
              <w:rPr>
                <w:szCs w:val="24"/>
              </w:rPr>
            </w:pPr>
            <w:r w:rsidRPr="00CA7C6E">
              <w:rPr>
                <w:szCs w:val="24"/>
              </w:rPr>
              <w:t>Galiläa + Judäa</w:t>
            </w:r>
          </w:p>
        </w:tc>
        <w:tc>
          <w:tcPr>
            <w:tcW w:w="1984" w:type="dxa"/>
            <w:vAlign w:val="center"/>
          </w:tcPr>
          <w:p w14:paraId="22531FE5" w14:textId="77777777" w:rsidR="00E54C6F" w:rsidRPr="00CA7C6E" w:rsidRDefault="00E54C6F" w:rsidP="00BE0B8B">
            <w:pPr>
              <w:pStyle w:val="KeinLeerraum"/>
              <w:jc w:val="center"/>
              <w:rPr>
                <w:szCs w:val="24"/>
              </w:rPr>
            </w:pPr>
            <w:r w:rsidRPr="00CA7C6E">
              <w:rPr>
                <w:szCs w:val="24"/>
              </w:rPr>
              <w:t>Jesus in Galiläa</w:t>
            </w:r>
          </w:p>
        </w:tc>
        <w:tc>
          <w:tcPr>
            <w:tcW w:w="1983" w:type="dxa"/>
            <w:vAlign w:val="center"/>
          </w:tcPr>
          <w:p w14:paraId="69FB4F75" w14:textId="77777777" w:rsidR="00E54C6F" w:rsidRPr="00CA7C6E" w:rsidRDefault="00E54C6F" w:rsidP="00BE0B8B">
            <w:pPr>
              <w:pStyle w:val="KeinLeerraum"/>
              <w:jc w:val="center"/>
              <w:rPr>
                <w:szCs w:val="24"/>
              </w:rPr>
            </w:pPr>
            <w:r w:rsidRPr="00CA7C6E">
              <w:rPr>
                <w:szCs w:val="24"/>
              </w:rPr>
              <w:t>Jesu Weg nach Jerusalem</w:t>
            </w:r>
          </w:p>
        </w:tc>
        <w:tc>
          <w:tcPr>
            <w:tcW w:w="1984" w:type="dxa"/>
          </w:tcPr>
          <w:p w14:paraId="734F44CA" w14:textId="7059F551" w:rsidR="00E54C6F" w:rsidRPr="00CA7C6E" w:rsidRDefault="00E54C6F" w:rsidP="00BE0B8B">
            <w:pPr>
              <w:pStyle w:val="KeinLeerraum"/>
              <w:jc w:val="center"/>
              <w:rPr>
                <w:szCs w:val="24"/>
              </w:rPr>
            </w:pPr>
            <w:r w:rsidRPr="00CA7C6E">
              <w:rPr>
                <w:szCs w:val="24"/>
              </w:rPr>
              <w:t>Jesus in Jerusalem</w:t>
            </w:r>
          </w:p>
        </w:tc>
        <w:tc>
          <w:tcPr>
            <w:tcW w:w="1984" w:type="dxa"/>
          </w:tcPr>
          <w:p w14:paraId="6E468031" w14:textId="646F4B72" w:rsidR="00E54C6F" w:rsidRDefault="00E54C6F" w:rsidP="00BE0B8B">
            <w:pPr>
              <w:pStyle w:val="KeinLeerraum"/>
              <w:jc w:val="center"/>
              <w:rPr>
                <w:szCs w:val="24"/>
              </w:rPr>
            </w:pPr>
            <w:r>
              <w:rPr>
                <w:szCs w:val="24"/>
              </w:rPr>
              <w:t xml:space="preserve">Leiden, </w:t>
            </w:r>
            <w:r w:rsidRPr="00CA7C6E">
              <w:rPr>
                <w:szCs w:val="24"/>
              </w:rPr>
              <w:t>Tod und Auferstehung</w:t>
            </w:r>
          </w:p>
        </w:tc>
      </w:tr>
      <w:tr w:rsidR="00E54C6F" w14:paraId="1EBB79F2" w14:textId="21B0BAEF" w:rsidTr="001C3247">
        <w:trPr>
          <w:trHeight w:val="454"/>
        </w:trPr>
        <w:tc>
          <w:tcPr>
            <w:tcW w:w="1983" w:type="dxa"/>
            <w:vAlign w:val="center"/>
          </w:tcPr>
          <w:p w14:paraId="44871CAE" w14:textId="77777777" w:rsidR="00E54C6F" w:rsidRPr="00CA7C6E" w:rsidRDefault="00E54C6F" w:rsidP="00BE0B8B">
            <w:pPr>
              <w:pStyle w:val="KeinLeerraum"/>
              <w:jc w:val="center"/>
              <w:rPr>
                <w:szCs w:val="24"/>
              </w:rPr>
            </w:pPr>
            <w:r w:rsidRPr="00CA7C6E">
              <w:rPr>
                <w:szCs w:val="24"/>
              </w:rPr>
              <w:t>30 Jahre</w:t>
            </w:r>
          </w:p>
        </w:tc>
        <w:tc>
          <w:tcPr>
            <w:tcW w:w="1984" w:type="dxa"/>
            <w:vAlign w:val="center"/>
          </w:tcPr>
          <w:p w14:paraId="0E641096" w14:textId="5E9955C7" w:rsidR="00E54C6F" w:rsidRPr="00CA7C6E" w:rsidRDefault="001C3247" w:rsidP="00BE0B8B">
            <w:pPr>
              <w:pStyle w:val="KeinLeerraum"/>
              <w:jc w:val="center"/>
              <w:rPr>
                <w:szCs w:val="24"/>
              </w:rPr>
            </w:pPr>
            <w:r>
              <w:rPr>
                <w:szCs w:val="24"/>
              </w:rPr>
              <w:t>30</w:t>
            </w:r>
            <w:r w:rsidR="00E54C6F" w:rsidRPr="00CA7C6E">
              <w:rPr>
                <w:szCs w:val="24"/>
              </w:rPr>
              <w:t xml:space="preserve"> Monate</w:t>
            </w:r>
          </w:p>
        </w:tc>
        <w:tc>
          <w:tcPr>
            <w:tcW w:w="1983" w:type="dxa"/>
            <w:vAlign w:val="center"/>
          </w:tcPr>
          <w:p w14:paraId="2FDD0802" w14:textId="77777777" w:rsidR="00E54C6F" w:rsidRPr="00CA7C6E" w:rsidRDefault="00E54C6F" w:rsidP="00BE0B8B">
            <w:pPr>
              <w:pStyle w:val="KeinLeerraum"/>
              <w:jc w:val="center"/>
              <w:rPr>
                <w:szCs w:val="24"/>
              </w:rPr>
            </w:pPr>
            <w:r w:rsidRPr="00CA7C6E">
              <w:rPr>
                <w:szCs w:val="24"/>
              </w:rPr>
              <w:t>6 Monate</w:t>
            </w:r>
          </w:p>
        </w:tc>
        <w:tc>
          <w:tcPr>
            <w:tcW w:w="1984" w:type="dxa"/>
            <w:vAlign w:val="center"/>
          </w:tcPr>
          <w:p w14:paraId="2E0B9DF3" w14:textId="1AAC6921" w:rsidR="00E54C6F" w:rsidRPr="00CA7C6E" w:rsidRDefault="001C3247" w:rsidP="00BE0B8B">
            <w:pPr>
              <w:pStyle w:val="KeinLeerraum"/>
              <w:jc w:val="center"/>
              <w:rPr>
                <w:szCs w:val="24"/>
              </w:rPr>
            </w:pPr>
            <w:r>
              <w:rPr>
                <w:szCs w:val="24"/>
              </w:rPr>
              <w:t>5 Tage</w:t>
            </w:r>
          </w:p>
        </w:tc>
        <w:tc>
          <w:tcPr>
            <w:tcW w:w="1984" w:type="dxa"/>
            <w:vAlign w:val="center"/>
          </w:tcPr>
          <w:p w14:paraId="1400224B" w14:textId="0A537440" w:rsidR="00E54C6F" w:rsidRPr="00CA7C6E" w:rsidRDefault="001C3247" w:rsidP="00BE0B8B">
            <w:pPr>
              <w:pStyle w:val="KeinLeerraum"/>
              <w:jc w:val="center"/>
              <w:rPr>
                <w:szCs w:val="24"/>
              </w:rPr>
            </w:pPr>
            <w:r>
              <w:rPr>
                <w:szCs w:val="24"/>
              </w:rPr>
              <w:t>3 Tage</w:t>
            </w:r>
          </w:p>
        </w:tc>
      </w:tr>
    </w:tbl>
    <w:p w14:paraId="11837552" w14:textId="5816A969" w:rsidR="000F209E" w:rsidRDefault="001C3247" w:rsidP="001C3247">
      <w:pPr>
        <w:pStyle w:val="KeinLeerraum"/>
        <w:rPr>
          <w:rFonts w:asciiTheme="minorHAnsi" w:hAnsiTheme="minorHAnsi" w:cstheme="minorHAnsi"/>
          <w:szCs w:val="24"/>
        </w:rPr>
      </w:pPr>
      <w:r>
        <w:rPr>
          <w:rFonts w:asciiTheme="minorHAnsi" w:hAnsiTheme="minorHAnsi" w:cstheme="minorHAnsi"/>
          <w:szCs w:val="24"/>
        </w:rPr>
        <w:t>Herbst 2 v.Chr. – Frühjahr 29</w:t>
      </w:r>
    </w:p>
    <w:p w14:paraId="77778502" w14:textId="77777777" w:rsidR="001C3247" w:rsidRDefault="001C3247" w:rsidP="001C3247">
      <w:pPr>
        <w:pStyle w:val="KeinLeerraum"/>
        <w:tabs>
          <w:tab w:val="left" w:pos="1985"/>
        </w:tabs>
        <w:rPr>
          <w:rFonts w:asciiTheme="minorHAnsi" w:hAnsiTheme="minorHAnsi" w:cstheme="minorHAnsi"/>
          <w:szCs w:val="24"/>
        </w:rPr>
      </w:pPr>
      <w:r>
        <w:rPr>
          <w:rFonts w:asciiTheme="minorHAnsi" w:hAnsiTheme="minorHAnsi" w:cstheme="minorHAnsi"/>
          <w:szCs w:val="24"/>
        </w:rPr>
        <w:tab/>
        <w:t>Frühjahr 29 – Herbst 31</w:t>
      </w:r>
    </w:p>
    <w:p w14:paraId="51FAD27C" w14:textId="04F84221" w:rsidR="001C3247" w:rsidRDefault="001C3247" w:rsidP="001C3247">
      <w:pPr>
        <w:pStyle w:val="KeinLeerraum"/>
        <w:tabs>
          <w:tab w:val="left" w:pos="1985"/>
          <w:tab w:val="left" w:pos="3969"/>
        </w:tabs>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t>Herbst 31 – Frühling 32</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p>
    <w:p w14:paraId="2F285CE0" w14:textId="1530101E" w:rsidR="001C3247" w:rsidRDefault="001C3247" w:rsidP="001C3247">
      <w:pPr>
        <w:pStyle w:val="KeinLeerraum"/>
        <w:tabs>
          <w:tab w:val="left" w:pos="5954"/>
        </w:tabs>
        <w:rPr>
          <w:rFonts w:asciiTheme="minorHAnsi" w:hAnsiTheme="minorHAnsi" w:cstheme="minorHAnsi"/>
          <w:szCs w:val="24"/>
        </w:rPr>
      </w:pPr>
      <w:r>
        <w:rPr>
          <w:rFonts w:asciiTheme="minorHAnsi" w:hAnsiTheme="minorHAnsi" w:cstheme="minorHAnsi"/>
          <w:szCs w:val="24"/>
        </w:rPr>
        <w:tab/>
        <w:t>Frühling 32</w:t>
      </w:r>
    </w:p>
    <w:p w14:paraId="0D9A9FCF" w14:textId="4BCE0871" w:rsidR="001C3247" w:rsidRDefault="001C3247" w:rsidP="001C3247">
      <w:pPr>
        <w:pStyle w:val="KeinLeerraum"/>
        <w:tabs>
          <w:tab w:val="left" w:pos="5954"/>
        </w:tabs>
        <w:rPr>
          <w:rFonts w:asciiTheme="minorHAnsi" w:hAnsiTheme="minorHAnsi" w:cstheme="minorHAnsi"/>
          <w:szCs w:val="24"/>
        </w:rPr>
      </w:pPr>
      <w:r>
        <w:rPr>
          <w:rFonts w:asciiTheme="minorHAnsi" w:hAnsiTheme="minorHAnsi" w:cstheme="minorHAnsi"/>
          <w:szCs w:val="24"/>
        </w:rPr>
        <w:tab/>
        <w:t>(Palmsonntag – Donnerstag)</w:t>
      </w:r>
    </w:p>
    <w:p w14:paraId="7B34574A" w14:textId="03C16C4D" w:rsidR="001C3247" w:rsidRDefault="001C3247" w:rsidP="001C3247">
      <w:pPr>
        <w:pStyle w:val="KeinLeerraum"/>
        <w:tabs>
          <w:tab w:val="left" w:pos="5954"/>
          <w:tab w:val="left" w:pos="7938"/>
        </w:tabs>
        <w:spacing w:line="360" w:lineRule="auto"/>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t>Freitag - Sonntag</w:t>
      </w:r>
    </w:p>
    <w:p w14:paraId="7C1286FC" w14:textId="43067E5D" w:rsidR="00B6604E" w:rsidRDefault="00B6604E" w:rsidP="00B6604E">
      <w:pPr>
        <w:pStyle w:val="KeinLeerraum"/>
      </w:pPr>
      <w:r w:rsidRPr="00B6604E">
        <w:t xml:space="preserve">Das Leben des Herrn </w:t>
      </w:r>
      <w:r w:rsidR="001C3247">
        <w:t xml:space="preserve">Jesus </w:t>
      </w:r>
      <w:r w:rsidRPr="00B6604E">
        <w:t>auf der Erde gliedert sich</w:t>
      </w:r>
      <w:r w:rsidR="001C3247">
        <w:t xml:space="preserve"> grundsätzlich</w:t>
      </w:r>
      <w:r w:rsidRPr="00B6604E">
        <w:t xml:space="preserve"> in die drei </w:t>
      </w:r>
      <w:r w:rsidR="001C3247">
        <w:t>Phasen: "</w:t>
      </w:r>
      <w:r w:rsidRPr="00B6604E">
        <w:t>Jugend</w:t>
      </w:r>
      <w:r w:rsidR="001C3247">
        <w:t>"</w:t>
      </w:r>
      <w:r w:rsidRPr="00B6604E">
        <w:t xml:space="preserve">, </w:t>
      </w:r>
      <w:r w:rsidR="001C3247">
        <w:t>"</w:t>
      </w:r>
      <w:r w:rsidRPr="00B6604E">
        <w:t>Verborgene Zeit</w:t>
      </w:r>
      <w:r w:rsidR="001C3247">
        <w:t>"</w:t>
      </w:r>
      <w:r w:rsidRPr="00B6604E">
        <w:t xml:space="preserve"> und </w:t>
      </w:r>
      <w:r w:rsidR="001C3247">
        <w:t>"</w:t>
      </w:r>
      <w:r w:rsidRPr="00B6604E">
        <w:t>Zeit des Dienstes</w:t>
      </w:r>
      <w:r w:rsidR="001C3247">
        <w:t>"</w:t>
      </w:r>
      <w:r w:rsidRPr="00B6604E">
        <w:t>. Aus seiner Jugend kennen wir au</w:t>
      </w:r>
      <w:r w:rsidR="001C3247">
        <w:t>ss</w:t>
      </w:r>
      <w:r w:rsidRPr="00B6604E">
        <w:t>er seiner Geburt</w:t>
      </w:r>
      <w:r w:rsidR="001C3247">
        <w:t>, dem Besuch der Weisen aus dem Morgenland</w:t>
      </w:r>
      <w:r w:rsidRPr="00B6604E">
        <w:t xml:space="preserve"> nur </w:t>
      </w:r>
      <w:r w:rsidR="001C3247">
        <w:t xml:space="preserve">noch die Begebenheit </w:t>
      </w:r>
      <w:r w:rsidR="00625B8E">
        <w:t xml:space="preserve">seines Besuchs </w:t>
      </w:r>
      <w:r w:rsidR="001C3247">
        <w:t xml:space="preserve">im Tempel als </w:t>
      </w:r>
      <w:r w:rsidRPr="00B6604E">
        <w:t>12</w:t>
      </w:r>
      <w:r w:rsidR="001C3247">
        <w:t>-</w:t>
      </w:r>
      <w:r w:rsidRPr="00B6604E">
        <w:t xml:space="preserve">jähriger. </w:t>
      </w:r>
      <w:r w:rsidR="001C3247">
        <w:t>Die Taufe des Herrn Jesus</w:t>
      </w:r>
      <w:r w:rsidR="00AD322B">
        <w:t xml:space="preserve"> (Herabsteigen des Hl. Geistes wie eine Taube und Stimme aus dem Himmel) </w:t>
      </w:r>
      <w:r w:rsidR="00710DF6">
        <w:t xml:space="preserve">ca. Februar/März 29 n.Chr. </w:t>
      </w:r>
      <w:r w:rsidR="001C3247">
        <w:t>markiert gleichzeitig das Ende der "</w:t>
      </w:r>
      <w:r w:rsidRPr="00B6604E">
        <w:t>Verborgene</w:t>
      </w:r>
      <w:r w:rsidR="001C3247">
        <w:t>n</w:t>
      </w:r>
      <w:r w:rsidRPr="00B6604E">
        <w:t xml:space="preserve"> Zeit</w:t>
      </w:r>
      <w:r w:rsidR="001C3247">
        <w:t>"</w:t>
      </w:r>
      <w:r w:rsidRPr="00B6604E">
        <w:t xml:space="preserve"> </w:t>
      </w:r>
      <w:r w:rsidR="001C3247">
        <w:t>und</w:t>
      </w:r>
      <w:r w:rsidR="00AD322B">
        <w:t xml:space="preserve"> den Beginn des öffentlichen Dienstes. Sein 3 ½ -jähriger Dienst wird </w:t>
      </w:r>
      <w:r w:rsidRPr="00B6604E">
        <w:t>chronologisch durch vier Passahfeste in dieser Zeit</w:t>
      </w:r>
      <w:r w:rsidR="00AD322B">
        <w:t xml:space="preserve"> </w:t>
      </w:r>
      <w:r w:rsidRPr="00B6604E">
        <w:t>bestimmt</w:t>
      </w:r>
      <w:r w:rsidR="00AD322B">
        <w:t>.</w:t>
      </w:r>
      <w:r w:rsidR="00710DF6">
        <w:t xml:space="preserve"> Jesu Kreuzigung geschah anlässlich des Passahfestes im Jahre 32 n.Chr. und die Auferstehung entsprechend 3 Tage danach.</w:t>
      </w:r>
    </w:p>
    <w:p w14:paraId="3596A0D0" w14:textId="77777777" w:rsidR="00B6604E" w:rsidRDefault="00B6604E" w:rsidP="00B6604E">
      <w:pPr>
        <w:pStyle w:val="KeinLeerraum"/>
      </w:pPr>
    </w:p>
    <w:p w14:paraId="76E8D548" w14:textId="77777777" w:rsidR="00910780" w:rsidRDefault="00910780" w:rsidP="00B6604E">
      <w:pPr>
        <w:pStyle w:val="KeinLeerraum"/>
      </w:pPr>
    </w:p>
    <w:p w14:paraId="2860B372" w14:textId="77777777" w:rsidR="00910780" w:rsidRDefault="00910780" w:rsidP="00B6604E">
      <w:pPr>
        <w:pStyle w:val="KeinLeerraum"/>
      </w:pPr>
    </w:p>
    <w:p w14:paraId="091FA8D6" w14:textId="77777777" w:rsidR="00910780" w:rsidRDefault="00910780" w:rsidP="00B6604E">
      <w:pPr>
        <w:pStyle w:val="KeinLeerraum"/>
      </w:pPr>
    </w:p>
    <w:p w14:paraId="7FB917AD" w14:textId="77777777" w:rsidR="00910780" w:rsidRDefault="00910780" w:rsidP="00B6604E">
      <w:pPr>
        <w:pStyle w:val="KeinLeerraum"/>
      </w:pPr>
    </w:p>
    <w:p w14:paraId="57C00042" w14:textId="77777777" w:rsidR="00910780" w:rsidRDefault="00910780" w:rsidP="00B6604E">
      <w:pPr>
        <w:pStyle w:val="KeinLeerraum"/>
      </w:pPr>
    </w:p>
    <w:p w14:paraId="791742C4" w14:textId="77777777" w:rsidR="00910780" w:rsidRDefault="00910780" w:rsidP="00B6604E">
      <w:pPr>
        <w:pStyle w:val="KeinLeerraum"/>
      </w:pPr>
    </w:p>
    <w:p w14:paraId="3F9AC7E9" w14:textId="77777777" w:rsidR="00910780" w:rsidRDefault="00910780" w:rsidP="00B6604E">
      <w:pPr>
        <w:pStyle w:val="KeinLeerraum"/>
      </w:pPr>
    </w:p>
    <w:p w14:paraId="3ED812AE" w14:textId="77777777" w:rsidR="00910780" w:rsidRDefault="00910780" w:rsidP="00B6604E">
      <w:pPr>
        <w:pStyle w:val="KeinLeerraum"/>
      </w:pPr>
    </w:p>
    <w:p w14:paraId="08B5F1E4" w14:textId="77777777" w:rsidR="00910780" w:rsidRDefault="00910780" w:rsidP="00B6604E">
      <w:pPr>
        <w:pStyle w:val="KeinLeerraum"/>
      </w:pPr>
    </w:p>
    <w:p w14:paraId="15530750" w14:textId="77777777" w:rsidR="00B6604E" w:rsidRPr="00B6604E" w:rsidRDefault="00B6604E" w:rsidP="00B6604E">
      <w:pPr>
        <w:pStyle w:val="KeinLeerraum"/>
      </w:pPr>
    </w:p>
    <w:p w14:paraId="57ECCB54" w14:textId="553AE010" w:rsidR="00C55BB8" w:rsidRPr="00C55BB8" w:rsidRDefault="00C55BB8" w:rsidP="00A166EB">
      <w:pPr>
        <w:pStyle w:val="KeinLeerraum"/>
        <w:spacing w:line="360" w:lineRule="auto"/>
        <w:rPr>
          <w:rFonts w:asciiTheme="minorHAnsi" w:hAnsiTheme="minorHAnsi" w:cstheme="minorHAnsi"/>
          <w:b/>
          <w:bCs/>
          <w:sz w:val="32"/>
          <w:szCs w:val="32"/>
        </w:rPr>
      </w:pPr>
      <w:r w:rsidRPr="00C55BB8">
        <w:rPr>
          <w:rFonts w:asciiTheme="minorHAnsi" w:hAnsiTheme="minorHAnsi" w:cstheme="minorHAnsi"/>
          <w:b/>
          <w:bCs/>
          <w:sz w:val="32"/>
          <w:szCs w:val="32"/>
        </w:rPr>
        <w:lastRenderedPageBreak/>
        <w:t>Bedeutung des Tempel</w:t>
      </w:r>
      <w:r w:rsidR="0025251C">
        <w:rPr>
          <w:rFonts w:asciiTheme="minorHAnsi" w:hAnsiTheme="minorHAnsi" w:cstheme="minorHAnsi"/>
          <w:b/>
          <w:bCs/>
          <w:sz w:val="32"/>
          <w:szCs w:val="32"/>
        </w:rPr>
        <w:t>s</w:t>
      </w:r>
      <w:r w:rsidRPr="00C55BB8">
        <w:rPr>
          <w:rFonts w:asciiTheme="minorHAnsi" w:hAnsiTheme="minorHAnsi" w:cstheme="minorHAnsi"/>
          <w:b/>
          <w:bCs/>
          <w:sz w:val="32"/>
          <w:szCs w:val="32"/>
        </w:rPr>
        <w:t xml:space="preserve"> im Lukasbericht</w:t>
      </w:r>
    </w:p>
    <w:p w14:paraId="212A4071" w14:textId="0C77CAFF" w:rsidR="0044121E" w:rsidRPr="00C55BB8" w:rsidRDefault="0044121E" w:rsidP="0044121E">
      <w:pPr>
        <w:rPr>
          <w:rFonts w:asciiTheme="minorHAnsi" w:hAnsiTheme="minorHAnsi" w:cstheme="minorHAnsi"/>
          <w:lang w:val="de-CH" w:eastAsia="de-CH"/>
        </w:rPr>
      </w:pPr>
      <w:r w:rsidRPr="00C55BB8">
        <w:rPr>
          <w:rFonts w:asciiTheme="minorHAnsi" w:hAnsiTheme="minorHAnsi" w:cstheme="minorHAnsi"/>
          <w:lang w:val="de-CH" w:eastAsia="de-CH"/>
        </w:rPr>
        <w:t>Der Tempel in Jerusalem spielt i</w:t>
      </w:r>
      <w:r w:rsidR="00910780">
        <w:rPr>
          <w:rFonts w:asciiTheme="minorHAnsi" w:hAnsiTheme="minorHAnsi" w:cstheme="minorHAnsi"/>
          <w:lang w:val="de-CH" w:eastAsia="de-CH"/>
        </w:rPr>
        <w:t xml:space="preserve">m Lk </w:t>
      </w:r>
      <w:r w:rsidRPr="00C55BB8">
        <w:rPr>
          <w:rFonts w:asciiTheme="minorHAnsi" w:hAnsiTheme="minorHAnsi" w:cstheme="minorHAnsi"/>
          <w:lang w:val="de-CH" w:eastAsia="de-CH"/>
        </w:rPr>
        <w:t>eine wichtige Rolle</w:t>
      </w:r>
      <w:r w:rsidR="009C7D40">
        <w:rPr>
          <w:rFonts w:asciiTheme="minorHAnsi" w:hAnsiTheme="minorHAnsi" w:cstheme="minorHAnsi"/>
          <w:lang w:val="de-CH" w:eastAsia="de-CH"/>
        </w:rPr>
        <w:t>! H</w:t>
      </w:r>
      <w:r w:rsidRPr="00C55BB8">
        <w:rPr>
          <w:rFonts w:asciiTheme="minorHAnsi" w:hAnsiTheme="minorHAnsi" w:cstheme="minorHAnsi"/>
          <w:lang w:val="de-CH" w:eastAsia="de-CH"/>
        </w:rPr>
        <w:t>ier</w:t>
      </w:r>
      <w:r w:rsidR="009C7D40">
        <w:rPr>
          <w:rFonts w:asciiTheme="minorHAnsi" w:hAnsiTheme="minorHAnsi" w:cstheme="minorHAnsi"/>
          <w:lang w:val="de-CH" w:eastAsia="de-CH"/>
        </w:rPr>
        <w:t xml:space="preserve">mit </w:t>
      </w:r>
      <w:r w:rsidRPr="00C55BB8">
        <w:rPr>
          <w:rFonts w:asciiTheme="minorHAnsi" w:hAnsiTheme="minorHAnsi" w:cstheme="minorHAnsi"/>
          <w:lang w:val="de-CH" w:eastAsia="de-CH"/>
        </w:rPr>
        <w:t>einige Gründe dafür:</w:t>
      </w:r>
    </w:p>
    <w:p w14:paraId="1F33D0EA" w14:textId="77777777" w:rsidR="0044121E" w:rsidRPr="00C55BB8" w:rsidRDefault="0044121E" w:rsidP="0044121E">
      <w:pPr>
        <w:rPr>
          <w:rFonts w:asciiTheme="minorHAnsi" w:hAnsiTheme="minorHAnsi" w:cstheme="minorHAnsi"/>
          <w:lang w:val="de-CH" w:eastAsia="de-CH"/>
        </w:rPr>
      </w:pPr>
    </w:p>
    <w:p w14:paraId="42F4A64A" w14:textId="1842EA7B" w:rsidR="00180112" w:rsidRPr="00180112" w:rsidRDefault="0044121E" w:rsidP="00180112">
      <w:pPr>
        <w:pStyle w:val="KeinLeerraum"/>
      </w:pPr>
      <w:r w:rsidRPr="00C55BB8">
        <w:rPr>
          <w:rFonts w:asciiTheme="minorHAnsi" w:hAnsiTheme="minorHAnsi" w:cstheme="minorHAnsi"/>
          <w:b/>
          <w:bCs/>
        </w:rPr>
        <w:t>1. Beginn und Ende von Jesu Leben:</w:t>
      </w:r>
      <w:r w:rsidRPr="00C55BB8">
        <w:rPr>
          <w:rFonts w:asciiTheme="minorHAnsi" w:hAnsiTheme="minorHAnsi" w:cstheme="minorHAnsi"/>
          <w:lang w:eastAsia="de-CH"/>
        </w:rPr>
        <w:t xml:space="preserve"> Lukas beginnt und endet </w:t>
      </w:r>
      <w:r w:rsidR="009D4101">
        <w:rPr>
          <w:rFonts w:asciiTheme="minorHAnsi" w:hAnsiTheme="minorHAnsi" w:cstheme="minorHAnsi"/>
          <w:lang w:eastAsia="de-CH"/>
        </w:rPr>
        <w:t>seinen Bericht mit Szenen im Zusammenhang mit dem Tempel.</w:t>
      </w:r>
      <w:r w:rsidRPr="00C55BB8">
        <w:rPr>
          <w:rFonts w:asciiTheme="minorHAnsi" w:hAnsiTheme="minorHAnsi" w:cstheme="minorHAnsi"/>
          <w:lang w:eastAsia="de-CH"/>
        </w:rPr>
        <w:t xml:space="preserve"> </w:t>
      </w:r>
      <w:r w:rsidR="009D4101">
        <w:rPr>
          <w:rFonts w:asciiTheme="minorHAnsi" w:hAnsiTheme="minorHAnsi" w:cstheme="minorHAnsi"/>
          <w:lang w:eastAsia="de-CH"/>
        </w:rPr>
        <w:t>Es beginnt</w:t>
      </w:r>
      <w:r w:rsidRPr="00C55BB8">
        <w:rPr>
          <w:rFonts w:asciiTheme="minorHAnsi" w:hAnsiTheme="minorHAnsi" w:cstheme="minorHAnsi"/>
          <w:lang w:eastAsia="de-CH"/>
        </w:rPr>
        <w:t xml:space="preserve"> mit der Geschichte </w:t>
      </w:r>
      <w:r w:rsidR="009D4101">
        <w:rPr>
          <w:rFonts w:asciiTheme="minorHAnsi" w:hAnsiTheme="minorHAnsi" w:cstheme="minorHAnsi"/>
          <w:lang w:eastAsia="de-CH"/>
        </w:rPr>
        <w:t>des</w:t>
      </w:r>
      <w:r w:rsidRPr="00C55BB8">
        <w:rPr>
          <w:rFonts w:asciiTheme="minorHAnsi" w:hAnsiTheme="minorHAnsi" w:cstheme="minorHAnsi"/>
          <w:lang w:eastAsia="de-CH"/>
        </w:rPr>
        <w:t xml:space="preserve"> Zacharias, der im Tempel </w:t>
      </w:r>
      <w:r w:rsidR="009D4101">
        <w:rPr>
          <w:rFonts w:asciiTheme="minorHAnsi" w:hAnsiTheme="minorHAnsi" w:cstheme="minorHAnsi"/>
          <w:lang w:eastAsia="de-CH"/>
        </w:rPr>
        <w:t>seinen priesterlichen Dienst verrichtet</w:t>
      </w:r>
      <w:r w:rsidRPr="00C55BB8">
        <w:rPr>
          <w:rFonts w:asciiTheme="minorHAnsi" w:hAnsiTheme="minorHAnsi" w:cstheme="minorHAnsi"/>
          <w:lang w:eastAsia="de-CH"/>
        </w:rPr>
        <w:t>, als ihm die Geburt seines Sohnes Johannes (der Täufer) angekündigt wird (1</w:t>
      </w:r>
      <w:r w:rsidR="0025251C">
        <w:rPr>
          <w:rFonts w:asciiTheme="minorHAnsi" w:hAnsiTheme="minorHAnsi" w:cstheme="minorHAnsi"/>
          <w:lang w:eastAsia="de-CH"/>
        </w:rPr>
        <w:t>,</w:t>
      </w:r>
      <w:r w:rsidRPr="00C55BB8">
        <w:rPr>
          <w:rFonts w:asciiTheme="minorHAnsi" w:hAnsiTheme="minorHAnsi" w:cstheme="minorHAnsi"/>
          <w:lang w:eastAsia="de-CH"/>
        </w:rPr>
        <w:t>5-25). Es endet mit den Jüngern, die nach Jesu Himmelfahrt ständig im Tempel sind und Gott loben (24</w:t>
      </w:r>
      <w:r w:rsidR="0025251C">
        <w:rPr>
          <w:rFonts w:asciiTheme="minorHAnsi" w:hAnsiTheme="minorHAnsi" w:cstheme="minorHAnsi"/>
          <w:lang w:eastAsia="de-CH"/>
        </w:rPr>
        <w:t>,</w:t>
      </w:r>
      <w:r w:rsidRPr="00C55BB8">
        <w:rPr>
          <w:rFonts w:asciiTheme="minorHAnsi" w:hAnsiTheme="minorHAnsi" w:cstheme="minorHAnsi"/>
          <w:lang w:eastAsia="de-CH"/>
        </w:rPr>
        <w:t>52-53).</w:t>
      </w:r>
      <w:r w:rsidR="00180112">
        <w:rPr>
          <w:rFonts w:asciiTheme="minorHAnsi" w:hAnsiTheme="minorHAnsi" w:cstheme="minorHAnsi"/>
          <w:lang w:eastAsia="de-CH"/>
        </w:rPr>
        <w:t xml:space="preserve"> </w:t>
      </w:r>
    </w:p>
    <w:p w14:paraId="448A767F" w14:textId="77777777" w:rsidR="0044121E" w:rsidRPr="00C55BB8" w:rsidRDefault="0044121E" w:rsidP="0044121E">
      <w:pPr>
        <w:rPr>
          <w:rFonts w:asciiTheme="minorHAnsi" w:hAnsiTheme="minorHAnsi" w:cstheme="minorHAnsi"/>
          <w:lang w:val="de-CH" w:eastAsia="de-CH"/>
        </w:rPr>
      </w:pPr>
    </w:p>
    <w:p w14:paraId="5945A538" w14:textId="305D1916" w:rsidR="0044121E" w:rsidRDefault="0044121E" w:rsidP="00ED2CE2">
      <w:pPr>
        <w:pStyle w:val="KeinLeerraum"/>
      </w:pPr>
      <w:r w:rsidRPr="00C55BB8">
        <w:rPr>
          <w:b/>
          <w:bCs/>
        </w:rPr>
        <w:t xml:space="preserve">2. </w:t>
      </w:r>
      <w:r w:rsidR="009D4101">
        <w:rPr>
          <w:b/>
          <w:bCs/>
        </w:rPr>
        <w:t>Dar</w:t>
      </w:r>
      <w:r w:rsidR="00E51FF9">
        <w:rPr>
          <w:b/>
          <w:bCs/>
        </w:rPr>
        <w:t>stellung</w:t>
      </w:r>
      <w:r w:rsidRPr="00C55BB8">
        <w:rPr>
          <w:b/>
          <w:bCs/>
        </w:rPr>
        <w:t xml:space="preserve"> von Jesus im Tempel:</w:t>
      </w:r>
      <w:r w:rsidRPr="00C55BB8">
        <w:t xml:space="preserve"> Jesus </w:t>
      </w:r>
      <w:r w:rsidR="00E51FF9">
        <w:t xml:space="preserve">wurde </w:t>
      </w:r>
      <w:r w:rsidRPr="00C55BB8">
        <w:t>gemä</w:t>
      </w:r>
      <w:r w:rsidR="0025251C">
        <w:t>ss</w:t>
      </w:r>
      <w:r w:rsidRPr="00C55BB8">
        <w:t xml:space="preserve"> dem mosaischen Gesetz im Tempel </w:t>
      </w:r>
      <w:r w:rsidR="00E51FF9">
        <w:t>dargebracht</w:t>
      </w:r>
      <w:r w:rsidRPr="00C55BB8">
        <w:t xml:space="preserve">. </w:t>
      </w:r>
      <w:r w:rsidR="00E51FF9">
        <w:t xml:space="preserve">In der Folge </w:t>
      </w:r>
      <w:r w:rsidRPr="00C55BB8">
        <w:t xml:space="preserve">prophezeiten Simeon und Hanna über das </w:t>
      </w:r>
      <w:r w:rsidR="00E51FF9">
        <w:t>Leben und Auftrag des Herrn Jesus</w:t>
      </w:r>
      <w:r w:rsidRPr="00C55BB8">
        <w:t xml:space="preserve"> </w:t>
      </w:r>
      <w:r w:rsidRPr="00E51FF9">
        <w:t>(2</w:t>
      </w:r>
      <w:r w:rsidR="0025251C" w:rsidRPr="00E51FF9">
        <w:t>,</w:t>
      </w:r>
      <w:r w:rsidRPr="00E51FF9">
        <w:t>22-38).</w:t>
      </w:r>
      <w:r w:rsidR="00ED2CE2" w:rsidRPr="00ED2CE2">
        <w:t xml:space="preserve"> </w:t>
      </w:r>
      <w:r w:rsidR="00ED2CE2">
        <w:t>Die Darstellung eines Jungen</w:t>
      </w:r>
      <w:r w:rsidR="00ED2CE2" w:rsidRPr="00180112">
        <w:t xml:space="preserve"> bezieht sich auf das "Lösegeld" oder die "Auslösung" des Erstgeborenen und </w:t>
      </w:r>
      <w:r w:rsidR="00ED2CE2">
        <w:t xml:space="preserve">erinnert an die Zeit, wo Gott im Zuge der zehnten Plage über Ägypten, die Erstgeborenen Israels verschonte. </w:t>
      </w:r>
      <w:r w:rsidR="00ED2CE2" w:rsidRPr="00180112">
        <w:t xml:space="preserve">Als Zeichen des Dankes </w:t>
      </w:r>
      <w:r w:rsidR="00ED2CE2">
        <w:t>sollten nun</w:t>
      </w:r>
      <w:r w:rsidR="00ED2CE2" w:rsidRPr="00180112">
        <w:t xml:space="preserve"> die Erstgeborenen </w:t>
      </w:r>
      <w:r w:rsidR="00ED2CE2">
        <w:t xml:space="preserve">dem Tempeldienst </w:t>
      </w:r>
      <w:r w:rsidR="000078FE">
        <w:t>geweiht</w:t>
      </w:r>
      <w:r w:rsidR="00ED2CE2">
        <w:t xml:space="preserve"> werden. </w:t>
      </w:r>
      <w:r w:rsidR="00ED2CE2" w:rsidRPr="00180112">
        <w:t xml:space="preserve">Da jedoch die Leviten diesen Dienst übernahmen, wurde </w:t>
      </w:r>
      <w:r w:rsidR="00ED2CE2">
        <w:t>die "Darstellung"</w:t>
      </w:r>
      <w:r w:rsidR="00ED2CE2" w:rsidRPr="00180112">
        <w:t xml:space="preserve"> eingeführt, bei dem die Erstgeborenen durch eine </w:t>
      </w:r>
      <w:r w:rsidR="00ED2CE2">
        <w:t>Opfergabe</w:t>
      </w:r>
      <w:r w:rsidR="00ED2CE2" w:rsidRPr="00180112">
        <w:t xml:space="preserve"> "ausgelöst" w</w:t>
      </w:r>
      <w:r w:rsidR="00ED2CE2">
        <w:t>erden konnte</w:t>
      </w:r>
      <w:r w:rsidR="000078FE">
        <w:t>n</w:t>
      </w:r>
      <w:r w:rsidR="00ED2CE2" w:rsidRPr="00180112">
        <w:t xml:space="preserve">. </w:t>
      </w:r>
      <w:r w:rsidR="00ED2CE2">
        <w:t xml:space="preserve">Dies geschah grundsätzlich am </w:t>
      </w:r>
      <w:r w:rsidR="00ED2CE2" w:rsidRPr="00180112">
        <w:t>31. Tag nach der Geburt</w:t>
      </w:r>
      <w:r w:rsidR="00ED2CE2">
        <w:t>.</w:t>
      </w:r>
    </w:p>
    <w:p w14:paraId="5D185DE7" w14:textId="2CCC7263" w:rsidR="000E287E" w:rsidRPr="000E287E" w:rsidRDefault="00ED2CE2" w:rsidP="00A4154B">
      <w:pPr>
        <w:pStyle w:val="KeinLeerraum"/>
        <w:ind w:right="-172"/>
      </w:pPr>
      <w:r>
        <w:tab/>
      </w:r>
      <w:r w:rsidR="000E287E">
        <w:t xml:space="preserve">Die Beschneidung von Jesus fand acht Tage nach seiner Geburt statt, wahrscheinlich an seinem Geburtsort Betlehem (2,21). </w:t>
      </w:r>
      <w:r w:rsidR="000E287E" w:rsidRPr="000E287E">
        <w:t xml:space="preserve">Die Beschneidung ist </w:t>
      </w:r>
      <w:r w:rsidR="000E287E">
        <w:t>das</w:t>
      </w:r>
      <w:r w:rsidR="000E287E" w:rsidRPr="000E287E">
        <w:t xml:space="preserve"> Zeichen des Bundes zwischen Gott und Abraham und seinen Nachkommen, </w:t>
      </w:r>
      <w:r w:rsidR="000E287E">
        <w:t>und bringt die einzigartige und exklusive Stellung der Juden vor Gott zum Ausdruck. Darstellung sowie Beschneidung sind wichtige Meilensteine für einen jüdischen Jungen. Sie haben aber unterschiedliche Bedeutungen und werden</w:t>
      </w:r>
      <w:r w:rsidR="000E287E" w:rsidRPr="000E287E">
        <w:t xml:space="preserve"> zu unterschiedlichen Zeiten durchgeführt. Die Darstellung ist spezifisch für Erstgeborene, während die Beschneidung für alle jüdischen Jungen gilt.</w:t>
      </w:r>
    </w:p>
    <w:p w14:paraId="43E7F82B" w14:textId="77777777" w:rsidR="0044121E" w:rsidRPr="00C55BB8" w:rsidRDefault="0044121E" w:rsidP="0044121E">
      <w:pPr>
        <w:rPr>
          <w:rFonts w:asciiTheme="minorHAnsi" w:hAnsiTheme="minorHAnsi" w:cstheme="minorHAnsi"/>
          <w:lang w:val="de-CH" w:eastAsia="de-CH"/>
        </w:rPr>
      </w:pPr>
    </w:p>
    <w:p w14:paraId="5FE035A0" w14:textId="357A6242" w:rsidR="0044121E" w:rsidRPr="00C55BB8" w:rsidRDefault="0044121E" w:rsidP="0044121E">
      <w:pPr>
        <w:rPr>
          <w:rFonts w:asciiTheme="minorHAnsi" w:hAnsiTheme="minorHAnsi" w:cstheme="minorHAnsi"/>
          <w:lang w:val="de-CH" w:eastAsia="de-CH"/>
        </w:rPr>
      </w:pPr>
      <w:r w:rsidRPr="00C55BB8">
        <w:rPr>
          <w:rFonts w:asciiTheme="minorHAnsi" w:hAnsiTheme="minorHAnsi" w:cstheme="minorHAnsi"/>
          <w:b/>
          <w:bCs/>
        </w:rPr>
        <w:t>3. Jesu</w:t>
      </w:r>
      <w:r w:rsidR="00180112">
        <w:rPr>
          <w:rFonts w:asciiTheme="minorHAnsi" w:hAnsiTheme="minorHAnsi" w:cstheme="minorHAnsi"/>
          <w:b/>
          <w:bCs/>
        </w:rPr>
        <w:t>s im Tempel</w:t>
      </w:r>
      <w:r w:rsidRPr="00C55BB8">
        <w:rPr>
          <w:rFonts w:asciiTheme="minorHAnsi" w:hAnsiTheme="minorHAnsi" w:cstheme="minorHAnsi"/>
          <w:b/>
          <w:bCs/>
        </w:rPr>
        <w:t>:</w:t>
      </w:r>
      <w:r w:rsidRPr="00C55BB8">
        <w:rPr>
          <w:rFonts w:asciiTheme="minorHAnsi" w:hAnsiTheme="minorHAnsi" w:cstheme="minorHAnsi"/>
          <w:lang w:val="de-CH" w:eastAsia="de-CH"/>
        </w:rPr>
        <w:t xml:space="preserve"> Im Alter von zwölf Jahren besuchte Jesus den Tempel und beeindruckte d</w:t>
      </w:r>
      <w:r w:rsidR="00180112">
        <w:rPr>
          <w:rFonts w:asciiTheme="minorHAnsi" w:hAnsiTheme="minorHAnsi" w:cstheme="minorHAnsi"/>
          <w:lang w:val="de-CH" w:eastAsia="de-CH"/>
        </w:rPr>
        <w:t>en Sanhedrin</w:t>
      </w:r>
      <w:r w:rsidRPr="00C55BB8">
        <w:rPr>
          <w:rFonts w:asciiTheme="minorHAnsi" w:hAnsiTheme="minorHAnsi" w:cstheme="minorHAnsi"/>
          <w:lang w:val="de-CH" w:eastAsia="de-CH"/>
        </w:rPr>
        <w:t xml:space="preserve"> mit </w:t>
      </w:r>
      <w:r w:rsidR="00180112">
        <w:rPr>
          <w:rFonts w:asciiTheme="minorHAnsi" w:hAnsiTheme="minorHAnsi" w:cstheme="minorHAnsi"/>
          <w:lang w:val="de-CH" w:eastAsia="de-CH"/>
        </w:rPr>
        <w:t>S</w:t>
      </w:r>
      <w:r w:rsidRPr="00C55BB8">
        <w:rPr>
          <w:rFonts w:asciiTheme="minorHAnsi" w:hAnsiTheme="minorHAnsi" w:cstheme="minorHAnsi"/>
          <w:lang w:val="de-CH" w:eastAsia="de-CH"/>
        </w:rPr>
        <w:t xml:space="preserve">einem Verständnis und </w:t>
      </w:r>
      <w:r w:rsidR="00180112">
        <w:rPr>
          <w:rFonts w:asciiTheme="minorHAnsi" w:hAnsiTheme="minorHAnsi" w:cstheme="minorHAnsi"/>
          <w:lang w:val="de-CH" w:eastAsia="de-CH"/>
        </w:rPr>
        <w:t>S</w:t>
      </w:r>
      <w:r w:rsidRPr="00C55BB8">
        <w:rPr>
          <w:rFonts w:asciiTheme="minorHAnsi" w:hAnsiTheme="minorHAnsi" w:cstheme="minorHAnsi"/>
          <w:lang w:val="de-CH" w:eastAsia="de-CH"/>
        </w:rPr>
        <w:t xml:space="preserve">einen Fragen. Dies </w:t>
      </w:r>
      <w:r w:rsidR="00180112">
        <w:rPr>
          <w:rFonts w:asciiTheme="minorHAnsi" w:hAnsiTheme="minorHAnsi" w:cstheme="minorHAnsi"/>
          <w:lang w:val="de-CH" w:eastAsia="de-CH"/>
        </w:rPr>
        <w:t xml:space="preserve">zeigt Sein "frühes" </w:t>
      </w:r>
      <w:r w:rsidRPr="00C55BB8">
        <w:rPr>
          <w:rFonts w:asciiTheme="minorHAnsi" w:hAnsiTheme="minorHAnsi" w:cstheme="minorHAnsi"/>
          <w:lang w:val="de-CH" w:eastAsia="de-CH"/>
        </w:rPr>
        <w:t xml:space="preserve">Verständnis für die Schriften und den Tempeldienst </w:t>
      </w:r>
      <w:r w:rsidRPr="00E51FF9">
        <w:rPr>
          <w:rFonts w:asciiTheme="minorHAnsi" w:hAnsiTheme="minorHAnsi" w:cstheme="minorHAnsi"/>
          <w:lang w:val="de-CH" w:eastAsia="de-CH"/>
        </w:rPr>
        <w:t>(2</w:t>
      </w:r>
      <w:r w:rsidR="00C55BB8" w:rsidRPr="00E51FF9">
        <w:rPr>
          <w:rFonts w:asciiTheme="minorHAnsi" w:hAnsiTheme="minorHAnsi" w:cstheme="minorHAnsi"/>
          <w:lang w:val="de-CH" w:eastAsia="de-CH"/>
        </w:rPr>
        <w:t>,</w:t>
      </w:r>
      <w:r w:rsidRPr="00E51FF9">
        <w:rPr>
          <w:rFonts w:asciiTheme="minorHAnsi" w:hAnsiTheme="minorHAnsi" w:cstheme="minorHAnsi"/>
          <w:lang w:val="de-CH" w:eastAsia="de-CH"/>
        </w:rPr>
        <w:t>41-50).</w:t>
      </w:r>
    </w:p>
    <w:p w14:paraId="39F494CE" w14:textId="77777777" w:rsidR="0044121E" w:rsidRPr="00C55BB8" w:rsidRDefault="0044121E" w:rsidP="0044121E">
      <w:pPr>
        <w:rPr>
          <w:rFonts w:asciiTheme="minorHAnsi" w:hAnsiTheme="minorHAnsi" w:cstheme="minorHAnsi"/>
          <w:lang w:val="de-CH" w:eastAsia="de-CH"/>
        </w:rPr>
      </w:pPr>
    </w:p>
    <w:p w14:paraId="377624A0" w14:textId="3EACCF83" w:rsidR="0044121E" w:rsidRPr="00C55BB8" w:rsidRDefault="0044121E" w:rsidP="00A4154B">
      <w:pPr>
        <w:ind w:right="-314"/>
        <w:rPr>
          <w:rFonts w:asciiTheme="minorHAnsi" w:hAnsiTheme="minorHAnsi" w:cstheme="minorHAnsi"/>
          <w:lang w:val="de-CH" w:eastAsia="de-CH"/>
        </w:rPr>
      </w:pPr>
      <w:r w:rsidRPr="00C55BB8">
        <w:rPr>
          <w:rFonts w:asciiTheme="minorHAnsi" w:hAnsiTheme="minorHAnsi" w:cstheme="minorHAnsi"/>
          <w:b/>
          <w:bCs/>
        </w:rPr>
        <w:t>4. Tempelreinigung:</w:t>
      </w:r>
      <w:r w:rsidRPr="00C55BB8">
        <w:rPr>
          <w:rFonts w:asciiTheme="minorHAnsi" w:hAnsiTheme="minorHAnsi" w:cstheme="minorHAnsi"/>
          <w:lang w:val="de-CH" w:eastAsia="de-CH"/>
        </w:rPr>
        <w:t xml:space="preserve"> Wie in den anderen Evangelien berichtet auch Lukas von der Tempelreinigung, bei der Jesus die Händler und Geldwechsler aus dem Tempel trieb. Dies zeigt Jesu Eifer für das Haus Gottes und seine Ablehnung von Praktiken, die den wahren Zweck des Tempels </w:t>
      </w:r>
      <w:r w:rsidR="000E287E">
        <w:rPr>
          <w:rFonts w:asciiTheme="minorHAnsi" w:hAnsiTheme="minorHAnsi" w:cstheme="minorHAnsi"/>
          <w:lang w:val="de-CH" w:eastAsia="de-CH"/>
        </w:rPr>
        <w:t>verschleierten</w:t>
      </w:r>
      <w:r w:rsidRPr="00C55BB8">
        <w:rPr>
          <w:rFonts w:asciiTheme="minorHAnsi" w:hAnsiTheme="minorHAnsi" w:cstheme="minorHAnsi"/>
          <w:lang w:val="de-CH" w:eastAsia="de-CH"/>
        </w:rPr>
        <w:t xml:space="preserve"> </w:t>
      </w:r>
      <w:r w:rsidRPr="00E51FF9">
        <w:rPr>
          <w:rFonts w:asciiTheme="minorHAnsi" w:hAnsiTheme="minorHAnsi" w:cstheme="minorHAnsi"/>
          <w:lang w:val="de-CH" w:eastAsia="de-CH"/>
        </w:rPr>
        <w:t>(19</w:t>
      </w:r>
      <w:r w:rsidR="00C55BB8" w:rsidRPr="00E51FF9">
        <w:rPr>
          <w:rFonts w:asciiTheme="minorHAnsi" w:hAnsiTheme="minorHAnsi" w:cstheme="minorHAnsi"/>
          <w:lang w:val="de-CH" w:eastAsia="de-CH"/>
        </w:rPr>
        <w:t>,</w:t>
      </w:r>
      <w:r w:rsidRPr="00E51FF9">
        <w:rPr>
          <w:rFonts w:asciiTheme="minorHAnsi" w:hAnsiTheme="minorHAnsi" w:cstheme="minorHAnsi"/>
          <w:lang w:val="de-CH" w:eastAsia="de-CH"/>
        </w:rPr>
        <w:t>45-46).</w:t>
      </w:r>
    </w:p>
    <w:p w14:paraId="4F701B1A" w14:textId="77777777" w:rsidR="0044121E" w:rsidRPr="00C55BB8" w:rsidRDefault="0044121E" w:rsidP="0044121E">
      <w:pPr>
        <w:rPr>
          <w:rFonts w:asciiTheme="minorHAnsi" w:hAnsiTheme="minorHAnsi" w:cstheme="minorHAnsi"/>
          <w:lang w:val="de-CH" w:eastAsia="de-CH"/>
        </w:rPr>
      </w:pPr>
    </w:p>
    <w:p w14:paraId="4A67DE5F" w14:textId="01603E26" w:rsidR="0044121E" w:rsidRPr="00C55BB8" w:rsidRDefault="0044121E" w:rsidP="0044121E">
      <w:pPr>
        <w:rPr>
          <w:rFonts w:asciiTheme="minorHAnsi" w:hAnsiTheme="minorHAnsi" w:cstheme="minorHAnsi"/>
          <w:lang w:val="de-CH" w:eastAsia="de-CH"/>
        </w:rPr>
      </w:pPr>
      <w:r w:rsidRPr="00C55BB8">
        <w:rPr>
          <w:rFonts w:asciiTheme="minorHAnsi" w:hAnsiTheme="minorHAnsi" w:cstheme="minorHAnsi"/>
          <w:b/>
          <w:bCs/>
        </w:rPr>
        <w:t>5. Lehren und Konflikte:</w:t>
      </w:r>
      <w:r w:rsidRPr="00C55BB8">
        <w:rPr>
          <w:rFonts w:asciiTheme="minorHAnsi" w:hAnsiTheme="minorHAnsi" w:cstheme="minorHAnsi"/>
          <w:lang w:val="de-CH" w:eastAsia="de-CH"/>
        </w:rPr>
        <w:t xml:space="preserve"> Jesus lehrte oft im Tempel und hatte dort viele seiner Konfrontationen mit den religiösen Führern</w:t>
      </w:r>
      <w:r w:rsidR="000E287E">
        <w:rPr>
          <w:rFonts w:asciiTheme="minorHAnsi" w:hAnsiTheme="minorHAnsi" w:cstheme="minorHAnsi"/>
          <w:lang w:val="de-CH" w:eastAsia="de-CH"/>
        </w:rPr>
        <w:t xml:space="preserve"> (Pharisäern und Sadduzäern)</w:t>
      </w:r>
      <w:r w:rsidRPr="00C55BB8">
        <w:rPr>
          <w:rFonts w:asciiTheme="minorHAnsi" w:hAnsiTheme="minorHAnsi" w:cstheme="minorHAnsi"/>
          <w:lang w:val="de-CH" w:eastAsia="de-CH"/>
        </w:rPr>
        <w:t xml:space="preserve">. </w:t>
      </w:r>
      <w:r w:rsidR="000E287E">
        <w:rPr>
          <w:rFonts w:asciiTheme="minorHAnsi" w:hAnsiTheme="minorHAnsi" w:cstheme="minorHAnsi"/>
          <w:lang w:val="de-CH" w:eastAsia="de-CH"/>
        </w:rPr>
        <w:t xml:space="preserve">Besonders im letzten Abschnitt Seines Dienstes </w:t>
      </w:r>
      <w:r w:rsidRPr="00C55BB8">
        <w:rPr>
          <w:rFonts w:asciiTheme="minorHAnsi" w:hAnsiTheme="minorHAnsi" w:cstheme="minorHAnsi"/>
          <w:lang w:val="de-CH" w:eastAsia="de-CH"/>
        </w:rPr>
        <w:t xml:space="preserve">diente </w:t>
      </w:r>
      <w:r w:rsidR="000E287E">
        <w:rPr>
          <w:rFonts w:asciiTheme="minorHAnsi" w:hAnsiTheme="minorHAnsi" w:cstheme="minorHAnsi"/>
          <w:lang w:val="de-CH" w:eastAsia="de-CH"/>
        </w:rPr>
        <w:t>er als</w:t>
      </w:r>
      <w:r w:rsidRPr="00C55BB8">
        <w:rPr>
          <w:rFonts w:asciiTheme="minorHAnsi" w:hAnsiTheme="minorHAnsi" w:cstheme="minorHAnsi"/>
          <w:lang w:val="de-CH" w:eastAsia="de-CH"/>
        </w:rPr>
        <w:t xml:space="preserve"> zentraler Ort für </w:t>
      </w:r>
      <w:r w:rsidR="000E287E">
        <w:rPr>
          <w:rFonts w:asciiTheme="minorHAnsi" w:hAnsiTheme="minorHAnsi" w:cstheme="minorHAnsi"/>
          <w:lang w:val="de-CH" w:eastAsia="de-CH"/>
        </w:rPr>
        <w:t>S</w:t>
      </w:r>
      <w:r w:rsidRPr="00C55BB8">
        <w:rPr>
          <w:rFonts w:asciiTheme="minorHAnsi" w:hAnsiTheme="minorHAnsi" w:cstheme="minorHAnsi"/>
          <w:lang w:val="de-CH" w:eastAsia="de-CH"/>
        </w:rPr>
        <w:t>eine Lehren</w:t>
      </w:r>
      <w:r w:rsidR="000E287E">
        <w:rPr>
          <w:rFonts w:asciiTheme="minorHAnsi" w:hAnsiTheme="minorHAnsi" w:cstheme="minorHAnsi"/>
          <w:lang w:val="de-CH" w:eastAsia="de-CH"/>
        </w:rPr>
        <w:t>, Wehrufe</w:t>
      </w:r>
      <w:r w:rsidRPr="00C55BB8">
        <w:rPr>
          <w:rFonts w:asciiTheme="minorHAnsi" w:hAnsiTheme="minorHAnsi" w:cstheme="minorHAnsi"/>
          <w:lang w:val="de-CH" w:eastAsia="de-CH"/>
        </w:rPr>
        <w:t xml:space="preserve"> und Auseinandersetzung</w:t>
      </w:r>
      <w:r w:rsidR="000078FE">
        <w:rPr>
          <w:rFonts w:asciiTheme="minorHAnsi" w:hAnsiTheme="minorHAnsi" w:cstheme="minorHAnsi"/>
          <w:lang w:val="de-CH" w:eastAsia="de-CH"/>
        </w:rPr>
        <w:t>en</w:t>
      </w:r>
      <w:r w:rsidRPr="00C55BB8">
        <w:rPr>
          <w:rFonts w:asciiTheme="minorHAnsi" w:hAnsiTheme="minorHAnsi" w:cstheme="minorHAnsi"/>
          <w:lang w:val="de-CH" w:eastAsia="de-CH"/>
        </w:rPr>
        <w:t xml:space="preserve"> mit den religiösen Autoritäten seiner Zeit </w:t>
      </w:r>
      <w:r w:rsidRPr="00E51FF9">
        <w:rPr>
          <w:rFonts w:asciiTheme="minorHAnsi" w:hAnsiTheme="minorHAnsi" w:cstheme="minorHAnsi"/>
          <w:lang w:val="de-CH" w:eastAsia="de-CH"/>
        </w:rPr>
        <w:t>(z.B. 20</w:t>
      </w:r>
      <w:r w:rsidR="00C55BB8" w:rsidRPr="00E51FF9">
        <w:rPr>
          <w:rFonts w:asciiTheme="minorHAnsi" w:hAnsiTheme="minorHAnsi" w:cstheme="minorHAnsi"/>
          <w:lang w:val="de-CH" w:eastAsia="de-CH"/>
        </w:rPr>
        <w:t>,</w:t>
      </w:r>
      <w:r w:rsidRPr="00E51FF9">
        <w:rPr>
          <w:rFonts w:asciiTheme="minorHAnsi" w:hAnsiTheme="minorHAnsi" w:cstheme="minorHAnsi"/>
          <w:lang w:val="de-CH" w:eastAsia="de-CH"/>
        </w:rPr>
        <w:t>1-8).</w:t>
      </w:r>
    </w:p>
    <w:p w14:paraId="1BC256BB" w14:textId="77777777" w:rsidR="0044121E" w:rsidRPr="00C55BB8" w:rsidRDefault="0044121E" w:rsidP="0044121E">
      <w:pPr>
        <w:rPr>
          <w:rFonts w:asciiTheme="minorHAnsi" w:hAnsiTheme="minorHAnsi" w:cstheme="minorHAnsi"/>
          <w:lang w:val="de-CH" w:eastAsia="de-CH"/>
        </w:rPr>
      </w:pPr>
    </w:p>
    <w:p w14:paraId="0DCAD0F6" w14:textId="0397DBF2" w:rsidR="0044121E" w:rsidRPr="00C55BB8" w:rsidRDefault="00C55BB8" w:rsidP="00C55BB8">
      <w:pPr>
        <w:rPr>
          <w:rFonts w:asciiTheme="minorHAnsi" w:hAnsiTheme="minorHAnsi" w:cstheme="minorHAnsi"/>
          <w:lang w:val="de-CH" w:eastAsia="de-CH"/>
        </w:rPr>
      </w:pPr>
      <w:r w:rsidRPr="00C55BB8">
        <w:rPr>
          <w:rFonts w:asciiTheme="minorHAnsi" w:hAnsiTheme="minorHAnsi" w:cstheme="minorHAnsi"/>
          <w:b/>
          <w:bCs/>
        </w:rPr>
        <w:t xml:space="preserve">6. </w:t>
      </w:r>
      <w:r w:rsidR="0044121E" w:rsidRPr="00C55BB8">
        <w:rPr>
          <w:rFonts w:asciiTheme="minorHAnsi" w:hAnsiTheme="minorHAnsi" w:cstheme="minorHAnsi"/>
          <w:b/>
          <w:bCs/>
        </w:rPr>
        <w:t>Prophezeiung über die Zerstörung:</w:t>
      </w:r>
      <w:r w:rsidR="0044121E" w:rsidRPr="00C55BB8">
        <w:rPr>
          <w:rFonts w:asciiTheme="minorHAnsi" w:hAnsiTheme="minorHAnsi" w:cstheme="minorHAnsi"/>
          <w:lang w:val="de-CH" w:eastAsia="de-CH"/>
        </w:rPr>
        <w:t xml:space="preserve"> </w:t>
      </w:r>
      <w:r w:rsidR="00A4154B">
        <w:rPr>
          <w:rFonts w:asciiTheme="minorHAnsi" w:hAnsiTheme="minorHAnsi" w:cstheme="minorHAnsi"/>
          <w:lang w:val="de-CH" w:eastAsia="de-CH"/>
        </w:rPr>
        <w:t xml:space="preserve">Aufgrund Seiner Ablehnung als König durch die Juden, prophezeite Jesus </w:t>
      </w:r>
      <w:r w:rsidR="0044121E" w:rsidRPr="00C55BB8">
        <w:rPr>
          <w:rFonts w:asciiTheme="minorHAnsi" w:hAnsiTheme="minorHAnsi" w:cstheme="minorHAnsi"/>
          <w:lang w:val="de-CH" w:eastAsia="de-CH"/>
        </w:rPr>
        <w:t>die Zerstörung des Tempels, die im Jahr</w:t>
      </w:r>
      <w:r w:rsidR="00A4154B">
        <w:rPr>
          <w:rFonts w:asciiTheme="minorHAnsi" w:hAnsiTheme="minorHAnsi" w:cstheme="minorHAnsi"/>
          <w:lang w:val="de-CH" w:eastAsia="de-CH"/>
        </w:rPr>
        <w:t>e</w:t>
      </w:r>
      <w:r w:rsidR="0044121E" w:rsidRPr="00C55BB8">
        <w:rPr>
          <w:rFonts w:asciiTheme="minorHAnsi" w:hAnsiTheme="minorHAnsi" w:cstheme="minorHAnsi"/>
          <w:lang w:val="de-CH" w:eastAsia="de-CH"/>
        </w:rPr>
        <w:t xml:space="preserve"> 70 n.Chr. durch die Römer </w:t>
      </w:r>
      <w:r w:rsidR="00A4154B">
        <w:rPr>
          <w:rFonts w:asciiTheme="minorHAnsi" w:hAnsiTheme="minorHAnsi" w:cstheme="minorHAnsi"/>
          <w:lang w:val="de-CH" w:eastAsia="de-CH"/>
        </w:rPr>
        <w:t>geschah</w:t>
      </w:r>
      <w:r w:rsidR="0044121E" w:rsidRPr="00C55BB8">
        <w:rPr>
          <w:rFonts w:asciiTheme="minorHAnsi" w:hAnsiTheme="minorHAnsi" w:cstheme="minorHAnsi"/>
          <w:lang w:val="de-CH" w:eastAsia="de-CH"/>
        </w:rPr>
        <w:t xml:space="preserve">. </w:t>
      </w:r>
      <w:r w:rsidR="00A4154B">
        <w:rPr>
          <w:rFonts w:asciiTheme="minorHAnsi" w:hAnsiTheme="minorHAnsi" w:cstheme="minorHAnsi"/>
          <w:lang w:val="de-CH" w:eastAsia="de-CH"/>
        </w:rPr>
        <w:t>Dieser Tempel bleibt zerstört, bis Jesus als König der Könige zurückkommen wird</w:t>
      </w:r>
      <w:r w:rsidR="0044121E" w:rsidRPr="00C55BB8">
        <w:rPr>
          <w:rFonts w:asciiTheme="minorHAnsi" w:hAnsiTheme="minorHAnsi" w:cstheme="minorHAnsi"/>
          <w:lang w:val="de-CH" w:eastAsia="de-CH"/>
        </w:rPr>
        <w:t xml:space="preserve"> </w:t>
      </w:r>
      <w:r w:rsidR="0044121E" w:rsidRPr="0025251C">
        <w:rPr>
          <w:rFonts w:asciiTheme="minorHAnsi" w:hAnsiTheme="minorHAnsi" w:cstheme="minorHAnsi"/>
          <w:b/>
          <w:bCs/>
          <w:lang w:val="de-CH" w:eastAsia="de-CH"/>
        </w:rPr>
        <w:t>(21</w:t>
      </w:r>
      <w:r w:rsidRPr="0025251C">
        <w:rPr>
          <w:rFonts w:asciiTheme="minorHAnsi" w:hAnsiTheme="minorHAnsi" w:cstheme="minorHAnsi"/>
          <w:b/>
          <w:bCs/>
          <w:lang w:val="de-CH" w:eastAsia="de-CH"/>
        </w:rPr>
        <w:t>,</w:t>
      </w:r>
      <w:r w:rsidR="0044121E" w:rsidRPr="0025251C">
        <w:rPr>
          <w:rFonts w:asciiTheme="minorHAnsi" w:hAnsiTheme="minorHAnsi" w:cstheme="minorHAnsi"/>
          <w:b/>
          <w:bCs/>
          <w:lang w:val="de-CH" w:eastAsia="de-CH"/>
        </w:rPr>
        <w:t>5-6)</w:t>
      </w:r>
      <w:r w:rsidR="0044121E" w:rsidRPr="00C55BB8">
        <w:rPr>
          <w:rFonts w:asciiTheme="minorHAnsi" w:hAnsiTheme="minorHAnsi" w:cstheme="minorHAnsi"/>
          <w:lang w:val="de-CH" w:eastAsia="de-CH"/>
        </w:rPr>
        <w:t>.</w:t>
      </w:r>
    </w:p>
    <w:p w14:paraId="21255F1C" w14:textId="77777777" w:rsidR="00C55BB8" w:rsidRDefault="00C55BB8" w:rsidP="00C55BB8">
      <w:pPr>
        <w:rPr>
          <w:rFonts w:asciiTheme="minorHAnsi" w:hAnsiTheme="minorHAnsi" w:cstheme="minorHAnsi"/>
          <w:lang w:val="de-CH" w:eastAsia="de-CH"/>
        </w:rPr>
      </w:pPr>
    </w:p>
    <w:p w14:paraId="7EA67B85" w14:textId="643CEBA7" w:rsidR="0025251C" w:rsidRPr="00A4154B" w:rsidRDefault="0025251C" w:rsidP="00C55BB8">
      <w:pPr>
        <w:rPr>
          <w:rFonts w:asciiTheme="minorHAnsi" w:hAnsiTheme="minorHAnsi" w:cstheme="minorHAnsi"/>
          <w:lang w:val="de-CH" w:eastAsia="de-CH"/>
        </w:rPr>
      </w:pPr>
      <w:r w:rsidRPr="0025251C">
        <w:rPr>
          <w:rFonts w:asciiTheme="minorHAnsi" w:hAnsiTheme="minorHAnsi" w:cstheme="minorHAnsi"/>
          <w:b/>
          <w:bCs/>
          <w:lang w:val="de-CH" w:eastAsia="de-CH"/>
        </w:rPr>
        <w:t>7. Die Jünger im Tempel:</w:t>
      </w:r>
      <w:r>
        <w:rPr>
          <w:rFonts w:asciiTheme="minorHAnsi" w:hAnsiTheme="minorHAnsi" w:cstheme="minorHAnsi"/>
          <w:lang w:val="de-CH" w:eastAsia="de-CH"/>
        </w:rPr>
        <w:t xml:space="preserve"> Nach Jesu Kreuzigung</w:t>
      </w:r>
      <w:r w:rsidR="00A4154B">
        <w:rPr>
          <w:rFonts w:asciiTheme="minorHAnsi" w:hAnsiTheme="minorHAnsi" w:cstheme="minorHAnsi"/>
          <w:lang w:val="de-CH" w:eastAsia="de-CH"/>
        </w:rPr>
        <w:t xml:space="preserve"> und </w:t>
      </w:r>
      <w:r>
        <w:rPr>
          <w:rFonts w:asciiTheme="minorHAnsi" w:hAnsiTheme="minorHAnsi" w:cstheme="minorHAnsi"/>
          <w:lang w:val="de-CH" w:eastAsia="de-CH"/>
        </w:rPr>
        <w:t xml:space="preserve">Auferstehung … </w:t>
      </w:r>
      <w:r w:rsidRPr="00A4154B">
        <w:rPr>
          <w:rFonts w:asciiTheme="minorHAnsi" w:hAnsiTheme="minorHAnsi" w:cstheme="minorHAnsi"/>
          <w:i/>
          <w:iCs/>
          <w:lang w:val="de-CH" w:eastAsia="de-CH"/>
        </w:rPr>
        <w:t>"Er führte sie aber hinaus bis gegen Betanien und hob seine Hände auf und segnete sie. 51 Und es geschah, während er sie segnete, schied er von ihnen und wurde hinaufgetragen in den Himmel. 52 Und sie warfen sich vor ihm nieder und kehrten nach Jerusalem zurück mit gro</w:t>
      </w:r>
      <w:r w:rsidR="007649DC">
        <w:rPr>
          <w:rFonts w:asciiTheme="minorHAnsi" w:hAnsiTheme="minorHAnsi" w:cstheme="minorHAnsi"/>
          <w:i/>
          <w:iCs/>
          <w:lang w:val="de-CH" w:eastAsia="de-CH"/>
        </w:rPr>
        <w:t>ss</w:t>
      </w:r>
      <w:r w:rsidRPr="00A4154B">
        <w:rPr>
          <w:rFonts w:asciiTheme="minorHAnsi" w:hAnsiTheme="minorHAnsi" w:cstheme="minorHAnsi"/>
          <w:i/>
          <w:iCs/>
          <w:lang w:val="de-CH" w:eastAsia="de-CH"/>
        </w:rPr>
        <w:t xml:space="preserve">er Freude; 53 und sie waren allezeit im Tempel und priesen Gott." </w:t>
      </w:r>
      <w:r w:rsidRPr="0025251C">
        <w:rPr>
          <w:rFonts w:asciiTheme="minorHAnsi" w:hAnsiTheme="minorHAnsi" w:cstheme="minorHAnsi"/>
          <w:b/>
          <w:bCs/>
          <w:lang w:val="de-CH" w:eastAsia="de-CH"/>
        </w:rPr>
        <w:t>(24,50-53)</w:t>
      </w:r>
      <w:r w:rsidR="00A4154B">
        <w:rPr>
          <w:rFonts w:asciiTheme="minorHAnsi" w:hAnsiTheme="minorHAnsi" w:cstheme="minorHAnsi"/>
          <w:lang w:val="de-CH" w:eastAsia="de-CH"/>
        </w:rPr>
        <w:t xml:space="preserve"> </w:t>
      </w:r>
      <w:r w:rsidR="00A4154B" w:rsidRPr="000078FE">
        <w:rPr>
          <w:rFonts w:asciiTheme="minorHAnsi" w:hAnsiTheme="minorHAnsi" w:cstheme="minorHAnsi"/>
          <w:lang w:val="de-CH" w:eastAsia="de-CH"/>
        </w:rPr>
        <w:t>Der Tempel wir</w:t>
      </w:r>
      <w:r w:rsidR="00E54A7D" w:rsidRPr="000078FE">
        <w:rPr>
          <w:rFonts w:asciiTheme="minorHAnsi" w:hAnsiTheme="minorHAnsi" w:cstheme="minorHAnsi"/>
          <w:lang w:val="de-CH" w:eastAsia="de-CH"/>
        </w:rPr>
        <w:t>d</w:t>
      </w:r>
      <w:r w:rsidR="00A4154B" w:rsidRPr="000078FE">
        <w:rPr>
          <w:rFonts w:asciiTheme="minorHAnsi" w:hAnsiTheme="minorHAnsi" w:cstheme="minorHAnsi"/>
          <w:lang w:val="de-CH" w:eastAsia="de-CH"/>
        </w:rPr>
        <w:t xml:space="preserve"> beschrieben, als ein Ort der Freude und des Lobpreises</w:t>
      </w:r>
      <w:r w:rsidR="000078FE" w:rsidRPr="000078FE">
        <w:rPr>
          <w:rFonts w:asciiTheme="minorHAnsi" w:hAnsiTheme="minorHAnsi" w:cstheme="minorHAnsi"/>
          <w:lang w:val="de-CH" w:eastAsia="de-CH"/>
        </w:rPr>
        <w:t>.</w:t>
      </w:r>
    </w:p>
    <w:p w14:paraId="3324CCB8" w14:textId="77777777" w:rsidR="0025251C" w:rsidRPr="00C55BB8" w:rsidRDefault="0025251C" w:rsidP="00C55BB8">
      <w:pPr>
        <w:rPr>
          <w:rFonts w:asciiTheme="minorHAnsi" w:hAnsiTheme="minorHAnsi" w:cstheme="minorHAnsi"/>
          <w:lang w:val="de-CH" w:eastAsia="de-CH"/>
        </w:rPr>
      </w:pPr>
    </w:p>
    <w:p w14:paraId="38BF16CE" w14:textId="7EEE5C2C" w:rsidR="0044121E" w:rsidRPr="00C55BB8" w:rsidRDefault="0044121E" w:rsidP="00C55BB8">
      <w:pPr>
        <w:rPr>
          <w:rFonts w:asciiTheme="minorHAnsi" w:hAnsiTheme="minorHAnsi" w:cstheme="minorHAnsi"/>
          <w:lang w:val="de-CH" w:eastAsia="de-CH"/>
        </w:rPr>
      </w:pPr>
      <w:r w:rsidRPr="00C55BB8">
        <w:rPr>
          <w:rFonts w:asciiTheme="minorHAnsi" w:hAnsiTheme="minorHAnsi" w:cstheme="minorHAnsi"/>
          <w:lang w:val="de-CH" w:eastAsia="de-CH"/>
        </w:rPr>
        <w:t>Zusammenfassend lässt sich sagen, dass der Tempel im L</w:t>
      </w:r>
      <w:r w:rsidR="00A4154B">
        <w:rPr>
          <w:rFonts w:asciiTheme="minorHAnsi" w:hAnsiTheme="minorHAnsi" w:cstheme="minorHAnsi"/>
          <w:lang w:val="de-CH" w:eastAsia="de-CH"/>
        </w:rPr>
        <w:t>k</w:t>
      </w:r>
      <w:r w:rsidRPr="00C55BB8">
        <w:rPr>
          <w:rFonts w:asciiTheme="minorHAnsi" w:hAnsiTheme="minorHAnsi" w:cstheme="minorHAnsi"/>
          <w:lang w:val="de-CH" w:eastAsia="de-CH"/>
        </w:rPr>
        <w:t xml:space="preserve"> </w:t>
      </w:r>
      <w:r w:rsidR="00A4154B">
        <w:rPr>
          <w:rFonts w:asciiTheme="minorHAnsi" w:hAnsiTheme="minorHAnsi" w:cstheme="minorHAnsi"/>
          <w:lang w:val="de-CH" w:eastAsia="de-CH"/>
        </w:rPr>
        <w:t xml:space="preserve">eine zentrale Stellung </w:t>
      </w:r>
      <w:r w:rsidRPr="00C55BB8">
        <w:rPr>
          <w:rFonts w:asciiTheme="minorHAnsi" w:hAnsiTheme="minorHAnsi" w:cstheme="minorHAnsi"/>
          <w:lang w:val="de-CH" w:eastAsia="de-CH"/>
        </w:rPr>
        <w:t>für Schlüsselereignisse i</w:t>
      </w:r>
      <w:r w:rsidR="00A4154B">
        <w:rPr>
          <w:rFonts w:asciiTheme="minorHAnsi" w:hAnsiTheme="minorHAnsi" w:cstheme="minorHAnsi"/>
          <w:lang w:val="de-CH" w:eastAsia="de-CH"/>
        </w:rPr>
        <w:t>m</w:t>
      </w:r>
      <w:r w:rsidRPr="00C55BB8">
        <w:rPr>
          <w:rFonts w:asciiTheme="minorHAnsi" w:hAnsiTheme="minorHAnsi" w:cstheme="minorHAnsi"/>
          <w:lang w:val="de-CH" w:eastAsia="de-CH"/>
        </w:rPr>
        <w:t xml:space="preserve"> Leben und Dienst </w:t>
      </w:r>
      <w:r w:rsidR="00A4154B">
        <w:rPr>
          <w:rFonts w:asciiTheme="minorHAnsi" w:hAnsiTheme="minorHAnsi" w:cstheme="minorHAnsi"/>
          <w:lang w:val="de-CH" w:eastAsia="de-CH"/>
        </w:rPr>
        <w:t>des Herrn Jesus einnimmt</w:t>
      </w:r>
      <w:r w:rsidRPr="00C55BB8">
        <w:rPr>
          <w:rFonts w:asciiTheme="minorHAnsi" w:hAnsiTheme="minorHAnsi" w:cstheme="minorHAnsi"/>
          <w:lang w:val="de-CH" w:eastAsia="de-CH"/>
        </w:rPr>
        <w:t xml:space="preserve">. </w:t>
      </w:r>
    </w:p>
    <w:p w14:paraId="15DAA179" w14:textId="77777777" w:rsidR="0044121E" w:rsidRPr="0044121E" w:rsidRDefault="0044121E" w:rsidP="0044121E">
      <w:pPr>
        <w:pBdr>
          <w:bottom w:val="single" w:sz="6" w:space="1" w:color="auto"/>
        </w:pBdr>
        <w:jc w:val="center"/>
        <w:rPr>
          <w:rFonts w:asciiTheme="minorHAnsi" w:hAnsiTheme="minorHAnsi" w:cstheme="minorHAnsi"/>
          <w:vanish/>
          <w:lang w:val="de-CH" w:eastAsia="de-CH"/>
        </w:rPr>
      </w:pPr>
      <w:r w:rsidRPr="0044121E">
        <w:rPr>
          <w:rFonts w:asciiTheme="minorHAnsi" w:hAnsiTheme="minorHAnsi" w:cstheme="minorHAnsi"/>
          <w:vanish/>
          <w:lang w:val="de-CH" w:eastAsia="de-CH"/>
        </w:rPr>
        <w:lastRenderedPageBreak/>
        <w:t>Formularbeginn</w:t>
      </w:r>
    </w:p>
    <w:p w14:paraId="18C63070" w14:textId="113DAC20" w:rsidR="00AF43FD" w:rsidRDefault="00AA1261" w:rsidP="005438DF">
      <w:pPr>
        <w:pStyle w:val="KeinLeerraum"/>
        <w:spacing w:line="360" w:lineRule="auto"/>
        <w:rPr>
          <w:b/>
          <w:bCs/>
          <w:sz w:val="32"/>
          <w:szCs w:val="32"/>
        </w:rPr>
      </w:pPr>
      <w:r w:rsidRPr="00AA1261">
        <w:rPr>
          <w:b/>
          <w:bCs/>
          <w:sz w:val="32"/>
          <w:szCs w:val="32"/>
        </w:rPr>
        <w:t xml:space="preserve">Übersicht </w:t>
      </w:r>
      <w:r w:rsidR="005438DF">
        <w:rPr>
          <w:b/>
          <w:bCs/>
          <w:sz w:val="32"/>
          <w:szCs w:val="32"/>
        </w:rPr>
        <w:t>–</w:t>
      </w:r>
      <w:r w:rsidRPr="00AA1261">
        <w:rPr>
          <w:b/>
          <w:bCs/>
          <w:sz w:val="32"/>
          <w:szCs w:val="32"/>
        </w:rPr>
        <w:t xml:space="preserve"> Spiegelstruktur</w:t>
      </w:r>
      <w:r w:rsidR="00DA03D7">
        <w:rPr>
          <w:b/>
          <w:bCs/>
          <w:sz w:val="32"/>
          <w:szCs w:val="32"/>
        </w:rPr>
        <w:t xml:space="preserve"> (Chiasmus</w:t>
      </w:r>
      <w:r w:rsidR="00B838A3">
        <w:rPr>
          <w:b/>
          <w:bCs/>
          <w:sz w:val="32"/>
          <w:szCs w:val="32"/>
        </w:rPr>
        <w:t>)</w:t>
      </w:r>
    </w:p>
    <w:p w14:paraId="4BED4356" w14:textId="119E24C1" w:rsidR="005438DF" w:rsidRPr="00DA03D7" w:rsidRDefault="005438DF" w:rsidP="005438DF">
      <w:pPr>
        <w:pStyle w:val="KeinLeerraum"/>
        <w:spacing w:line="360" w:lineRule="auto"/>
        <w:rPr>
          <w:color w:val="FF0000"/>
          <w:sz w:val="28"/>
          <w:szCs w:val="28"/>
        </w:rPr>
      </w:pPr>
      <w:bookmarkStart w:id="0" w:name="_Hlk143585263"/>
      <w:r w:rsidRPr="00DA03D7">
        <w:rPr>
          <w:color w:val="FF0000"/>
          <w:sz w:val="28"/>
          <w:szCs w:val="28"/>
        </w:rPr>
        <w:t>1 Das Kommen des Christus (1-2)</w:t>
      </w:r>
    </w:p>
    <w:p w14:paraId="683D0D30" w14:textId="453FF3B3" w:rsidR="005438DF" w:rsidRPr="00DA03D7" w:rsidRDefault="005438DF" w:rsidP="005438DF">
      <w:pPr>
        <w:pStyle w:val="KeinLeerraum"/>
        <w:spacing w:line="360" w:lineRule="auto"/>
        <w:ind w:firstLine="708"/>
        <w:rPr>
          <w:color w:val="C45911" w:themeColor="accent2" w:themeShade="BF"/>
          <w:sz w:val="28"/>
          <w:szCs w:val="28"/>
        </w:rPr>
      </w:pPr>
      <w:r w:rsidRPr="00DA03D7">
        <w:rPr>
          <w:color w:val="C45911" w:themeColor="accent2" w:themeShade="BF"/>
          <w:sz w:val="28"/>
          <w:szCs w:val="28"/>
        </w:rPr>
        <w:t>2 D</w:t>
      </w:r>
      <w:r w:rsidR="00D41609">
        <w:rPr>
          <w:color w:val="C45911" w:themeColor="accent2" w:themeShade="BF"/>
          <w:sz w:val="28"/>
          <w:szCs w:val="28"/>
        </w:rPr>
        <w:t>ienstbeginn</w:t>
      </w:r>
      <w:r w:rsidRPr="00DA03D7">
        <w:rPr>
          <w:color w:val="C45911" w:themeColor="accent2" w:themeShade="BF"/>
          <w:sz w:val="28"/>
          <w:szCs w:val="28"/>
        </w:rPr>
        <w:t xml:space="preserve"> des Christus (3-4)</w:t>
      </w:r>
    </w:p>
    <w:p w14:paraId="092FC734" w14:textId="1766E75E" w:rsidR="005438DF" w:rsidRPr="00DA03D7" w:rsidRDefault="005438DF" w:rsidP="005438DF">
      <w:pPr>
        <w:pStyle w:val="KeinLeerraum"/>
        <w:spacing w:line="360" w:lineRule="auto"/>
        <w:ind w:left="708" w:firstLine="708"/>
        <w:rPr>
          <w:color w:val="BF8F00" w:themeColor="accent4" w:themeShade="BF"/>
          <w:sz w:val="28"/>
          <w:szCs w:val="28"/>
        </w:rPr>
      </w:pPr>
      <w:r w:rsidRPr="00DA03D7">
        <w:rPr>
          <w:color w:val="BF8F00" w:themeColor="accent4" w:themeShade="BF"/>
          <w:sz w:val="28"/>
          <w:szCs w:val="28"/>
        </w:rPr>
        <w:t>3 Annahme und Ablehnung des Christus (5-6)</w:t>
      </w:r>
    </w:p>
    <w:p w14:paraId="08F9C46D" w14:textId="61C6C734" w:rsidR="005438DF" w:rsidRPr="00DA03D7" w:rsidRDefault="005438DF" w:rsidP="005438DF">
      <w:pPr>
        <w:pStyle w:val="KeinLeerraum"/>
        <w:spacing w:line="360" w:lineRule="auto"/>
        <w:ind w:left="1416" w:firstLine="708"/>
        <w:rPr>
          <w:color w:val="2F5496" w:themeColor="accent5" w:themeShade="BF"/>
          <w:sz w:val="28"/>
          <w:szCs w:val="28"/>
        </w:rPr>
      </w:pPr>
      <w:r w:rsidRPr="00DA03D7">
        <w:rPr>
          <w:color w:val="2F5496" w:themeColor="accent5" w:themeShade="BF"/>
          <w:sz w:val="28"/>
          <w:szCs w:val="28"/>
        </w:rPr>
        <w:t>4 Retter der Menschen (7-8)</w:t>
      </w:r>
    </w:p>
    <w:p w14:paraId="70F1355A" w14:textId="21D50FBA" w:rsidR="005438DF" w:rsidRPr="00DA03D7" w:rsidRDefault="005438DF" w:rsidP="005438DF">
      <w:pPr>
        <w:pStyle w:val="KeinLeerraum"/>
        <w:spacing w:line="360" w:lineRule="auto"/>
        <w:ind w:left="2124" w:firstLine="708"/>
        <w:rPr>
          <w:color w:val="538135" w:themeColor="accent6" w:themeShade="BF"/>
          <w:sz w:val="28"/>
          <w:szCs w:val="28"/>
        </w:rPr>
      </w:pPr>
      <w:r w:rsidRPr="00DA03D7">
        <w:rPr>
          <w:color w:val="538135" w:themeColor="accent6" w:themeShade="BF"/>
          <w:sz w:val="28"/>
          <w:szCs w:val="28"/>
        </w:rPr>
        <w:t>5 Die Herrlichkeit des Reiches Gottes (9,1-50)</w:t>
      </w:r>
    </w:p>
    <w:p w14:paraId="250D9B8A" w14:textId="05C91363" w:rsidR="005438DF" w:rsidRPr="00DA03D7" w:rsidRDefault="00DA03D7" w:rsidP="005438DF">
      <w:pPr>
        <w:pStyle w:val="KeinLeerraum"/>
        <w:spacing w:line="360" w:lineRule="auto"/>
        <w:ind w:left="2124" w:firstLine="708"/>
        <w:rPr>
          <w:color w:val="538135" w:themeColor="accent6" w:themeShade="BF"/>
          <w:sz w:val="28"/>
          <w:szCs w:val="28"/>
        </w:rPr>
      </w:pPr>
      <w:r w:rsidRPr="00DA03D7">
        <w:rPr>
          <w:color w:val="538135" w:themeColor="accent6" w:themeShade="BF"/>
          <w:sz w:val="28"/>
          <w:szCs w:val="28"/>
        </w:rPr>
        <w:t>5'</w:t>
      </w:r>
      <w:r w:rsidR="005438DF" w:rsidRPr="00DA03D7">
        <w:rPr>
          <w:color w:val="538135" w:themeColor="accent6" w:themeShade="BF"/>
          <w:sz w:val="28"/>
          <w:szCs w:val="28"/>
        </w:rPr>
        <w:t xml:space="preserve"> Der Weg zur Herrlichkeit (9,</w:t>
      </w:r>
      <w:r w:rsidR="005438DF" w:rsidRPr="00DA03D7">
        <w:rPr>
          <w:color w:val="538135" w:themeColor="accent6" w:themeShade="BF"/>
          <w:sz w:val="28"/>
          <w:szCs w:val="28"/>
          <w:u w:val="single"/>
        </w:rPr>
        <w:t>51</w:t>
      </w:r>
      <w:r w:rsidR="005438DF" w:rsidRPr="00DA03D7">
        <w:rPr>
          <w:color w:val="538135" w:themeColor="accent6" w:themeShade="BF"/>
          <w:sz w:val="28"/>
          <w:szCs w:val="28"/>
        </w:rPr>
        <w:t>-10,37)</w:t>
      </w:r>
    </w:p>
    <w:p w14:paraId="1614B961" w14:textId="74CB6B0A" w:rsidR="005438DF" w:rsidRPr="00DA03D7" w:rsidRDefault="00DA03D7" w:rsidP="005438DF">
      <w:pPr>
        <w:pStyle w:val="KeinLeerraum"/>
        <w:spacing w:line="360" w:lineRule="auto"/>
        <w:ind w:left="1416" w:firstLine="708"/>
        <w:rPr>
          <w:color w:val="2F5496" w:themeColor="accent5" w:themeShade="BF"/>
          <w:sz w:val="28"/>
          <w:szCs w:val="28"/>
        </w:rPr>
      </w:pPr>
      <w:r w:rsidRPr="00DA03D7">
        <w:rPr>
          <w:color w:val="2F5496" w:themeColor="accent5" w:themeShade="BF"/>
          <w:sz w:val="28"/>
          <w:szCs w:val="28"/>
        </w:rPr>
        <w:t>4'</w:t>
      </w:r>
      <w:r w:rsidR="005438DF" w:rsidRPr="00DA03D7">
        <w:rPr>
          <w:color w:val="2F5496" w:themeColor="accent5" w:themeShade="BF"/>
          <w:sz w:val="28"/>
          <w:szCs w:val="28"/>
        </w:rPr>
        <w:t xml:space="preserve"> Prioritäten de</w:t>
      </w:r>
      <w:r w:rsidR="0057794B">
        <w:rPr>
          <w:color w:val="2F5496" w:themeColor="accent5" w:themeShade="BF"/>
          <w:sz w:val="28"/>
          <w:szCs w:val="28"/>
        </w:rPr>
        <w:t>s</w:t>
      </w:r>
      <w:r w:rsidR="005438DF" w:rsidRPr="00DA03D7">
        <w:rPr>
          <w:color w:val="2F5496" w:themeColor="accent5" w:themeShade="BF"/>
          <w:sz w:val="28"/>
          <w:szCs w:val="28"/>
        </w:rPr>
        <w:t xml:space="preserve"> Christusgläubigen (10,</w:t>
      </w:r>
      <w:r w:rsidR="005438DF" w:rsidRPr="00DA03D7">
        <w:rPr>
          <w:color w:val="2F5496" w:themeColor="accent5" w:themeShade="BF"/>
          <w:sz w:val="28"/>
          <w:szCs w:val="28"/>
          <w:u w:val="single"/>
        </w:rPr>
        <w:t>38</w:t>
      </w:r>
      <w:r w:rsidR="005438DF" w:rsidRPr="00DA03D7">
        <w:rPr>
          <w:color w:val="2F5496" w:themeColor="accent5" w:themeShade="BF"/>
          <w:sz w:val="28"/>
          <w:szCs w:val="28"/>
        </w:rPr>
        <w:t>-13,21)</w:t>
      </w:r>
    </w:p>
    <w:p w14:paraId="34187337" w14:textId="360AC8D6" w:rsidR="005438DF" w:rsidRPr="00DA03D7" w:rsidRDefault="005438DF" w:rsidP="005438DF">
      <w:pPr>
        <w:pStyle w:val="KeinLeerraum"/>
        <w:spacing w:line="360" w:lineRule="auto"/>
        <w:ind w:left="708" w:firstLine="708"/>
        <w:rPr>
          <w:color w:val="BF8F00" w:themeColor="accent4" w:themeShade="BF"/>
          <w:sz w:val="28"/>
          <w:szCs w:val="28"/>
        </w:rPr>
      </w:pPr>
      <w:r w:rsidRPr="00DA03D7">
        <w:rPr>
          <w:color w:val="BF8F00" w:themeColor="accent4" w:themeShade="BF"/>
          <w:sz w:val="28"/>
          <w:szCs w:val="28"/>
        </w:rPr>
        <w:t>3</w:t>
      </w:r>
      <w:r w:rsidR="00DA03D7" w:rsidRPr="00DA03D7">
        <w:rPr>
          <w:color w:val="BF8F00" w:themeColor="accent4" w:themeShade="BF"/>
          <w:sz w:val="28"/>
          <w:szCs w:val="28"/>
        </w:rPr>
        <w:t>'</w:t>
      </w:r>
      <w:r w:rsidRPr="00DA03D7">
        <w:rPr>
          <w:color w:val="BF8F00" w:themeColor="accent4" w:themeShade="BF"/>
          <w:sz w:val="28"/>
          <w:szCs w:val="28"/>
        </w:rPr>
        <w:t xml:space="preserve"> Konsequenzen der Annahme, bzw. der Ablehnung (13,</w:t>
      </w:r>
      <w:r w:rsidRPr="00DA03D7">
        <w:rPr>
          <w:color w:val="BF8F00" w:themeColor="accent4" w:themeShade="BF"/>
          <w:sz w:val="28"/>
          <w:szCs w:val="28"/>
          <w:u w:val="single"/>
        </w:rPr>
        <w:t>22</w:t>
      </w:r>
      <w:r w:rsidRPr="00DA03D7">
        <w:rPr>
          <w:color w:val="BF8F00" w:themeColor="accent4" w:themeShade="BF"/>
          <w:sz w:val="28"/>
          <w:szCs w:val="28"/>
        </w:rPr>
        <w:t>-17,10)</w:t>
      </w:r>
    </w:p>
    <w:p w14:paraId="2908C891" w14:textId="0773CF85" w:rsidR="005438DF" w:rsidRPr="00DA03D7" w:rsidRDefault="00DA03D7" w:rsidP="005438DF">
      <w:pPr>
        <w:pStyle w:val="KeinLeerraum"/>
        <w:spacing w:line="360" w:lineRule="auto"/>
        <w:ind w:firstLine="708"/>
        <w:rPr>
          <w:color w:val="C45911" w:themeColor="accent2" w:themeShade="BF"/>
          <w:sz w:val="28"/>
          <w:szCs w:val="28"/>
        </w:rPr>
      </w:pPr>
      <w:r w:rsidRPr="00DA03D7">
        <w:rPr>
          <w:color w:val="C45911" w:themeColor="accent2" w:themeShade="BF"/>
          <w:sz w:val="28"/>
          <w:szCs w:val="28"/>
        </w:rPr>
        <w:t>2'</w:t>
      </w:r>
      <w:r w:rsidR="005438DF" w:rsidRPr="00DA03D7">
        <w:rPr>
          <w:color w:val="C45911" w:themeColor="accent2" w:themeShade="BF"/>
          <w:sz w:val="28"/>
          <w:szCs w:val="28"/>
        </w:rPr>
        <w:t xml:space="preserve"> Dienst de</w:t>
      </w:r>
      <w:r w:rsidR="00FB2269">
        <w:rPr>
          <w:color w:val="C45911" w:themeColor="accent2" w:themeShade="BF"/>
          <w:sz w:val="28"/>
          <w:szCs w:val="28"/>
        </w:rPr>
        <w:t>s</w:t>
      </w:r>
      <w:r w:rsidR="005438DF" w:rsidRPr="00DA03D7">
        <w:rPr>
          <w:color w:val="C45911" w:themeColor="accent2" w:themeShade="BF"/>
          <w:sz w:val="28"/>
          <w:szCs w:val="28"/>
        </w:rPr>
        <w:t xml:space="preserve"> Christusgläubigen (17,</w:t>
      </w:r>
      <w:r w:rsidR="005438DF" w:rsidRPr="00DA03D7">
        <w:rPr>
          <w:color w:val="C45911" w:themeColor="accent2" w:themeShade="BF"/>
          <w:sz w:val="28"/>
          <w:szCs w:val="28"/>
          <w:u w:val="single"/>
        </w:rPr>
        <w:t>11</w:t>
      </w:r>
      <w:r w:rsidR="005438DF" w:rsidRPr="00DA03D7">
        <w:rPr>
          <w:color w:val="C45911" w:themeColor="accent2" w:themeShade="BF"/>
          <w:sz w:val="28"/>
          <w:szCs w:val="28"/>
        </w:rPr>
        <w:t>-19,27)</w:t>
      </w:r>
    </w:p>
    <w:p w14:paraId="5103365F" w14:textId="3E36D22D" w:rsidR="005438DF" w:rsidRPr="00DA03D7" w:rsidRDefault="00DA03D7" w:rsidP="005438DF">
      <w:pPr>
        <w:pStyle w:val="KeinLeerraum"/>
        <w:spacing w:line="360" w:lineRule="auto"/>
        <w:rPr>
          <w:color w:val="FF0000"/>
          <w:sz w:val="28"/>
          <w:szCs w:val="28"/>
        </w:rPr>
      </w:pPr>
      <w:r w:rsidRPr="00DA03D7">
        <w:rPr>
          <w:color w:val="FF0000"/>
          <w:sz w:val="28"/>
          <w:szCs w:val="28"/>
        </w:rPr>
        <w:t>1'</w:t>
      </w:r>
      <w:r w:rsidR="005438DF" w:rsidRPr="00DA03D7">
        <w:rPr>
          <w:color w:val="FF0000"/>
          <w:sz w:val="28"/>
          <w:szCs w:val="28"/>
        </w:rPr>
        <w:t xml:space="preserve"> Weggang des Christus (19,</w:t>
      </w:r>
      <w:r w:rsidR="005438DF" w:rsidRPr="00DA03D7">
        <w:rPr>
          <w:color w:val="FF0000"/>
          <w:sz w:val="28"/>
          <w:szCs w:val="28"/>
          <w:u w:val="single"/>
        </w:rPr>
        <w:t>28</w:t>
      </w:r>
      <w:r w:rsidR="005438DF" w:rsidRPr="00DA03D7">
        <w:rPr>
          <w:color w:val="FF0000"/>
          <w:sz w:val="28"/>
          <w:szCs w:val="28"/>
        </w:rPr>
        <w:t>-24,35)</w:t>
      </w:r>
    </w:p>
    <w:bookmarkEnd w:id="0"/>
    <w:p w14:paraId="1F7FA900" w14:textId="77777777" w:rsidR="003C07F5" w:rsidRDefault="003C07F5" w:rsidP="006E7876">
      <w:pPr>
        <w:pStyle w:val="KeinLeerraum"/>
        <w:rPr>
          <w:szCs w:val="24"/>
        </w:rPr>
      </w:pPr>
    </w:p>
    <w:p w14:paraId="707AB849" w14:textId="5B114BA1" w:rsidR="00727F3F" w:rsidRDefault="004146B4" w:rsidP="006E7876">
      <w:pPr>
        <w:pStyle w:val="KeinLeerraum"/>
        <w:rPr>
          <w:szCs w:val="24"/>
        </w:rPr>
      </w:pPr>
      <w:r>
        <w:rPr>
          <w:szCs w:val="24"/>
        </w:rPr>
        <w:t xml:space="preserve">Das Lukasevangelium kann in zwei Teile eingeteilt werden mit insgesamt zehn Abschnitten (je fünf pro Teil). </w:t>
      </w:r>
      <w:r w:rsidR="00727F3F">
        <w:rPr>
          <w:szCs w:val="24"/>
        </w:rPr>
        <w:t>Diese Einteilung entspricht einer klassischen Spiegelstruktur</w:t>
      </w:r>
      <w:r w:rsidR="00CC6E3E">
        <w:rPr>
          <w:szCs w:val="24"/>
        </w:rPr>
        <w:t xml:space="preserve"> (Chiasmus)</w:t>
      </w:r>
      <w:r w:rsidR="00727F3F">
        <w:rPr>
          <w:szCs w:val="24"/>
        </w:rPr>
        <w:t>, wie sie oft in den biblischen Büchern zu finden ist. Der erste Teil beschreibt das</w:t>
      </w:r>
      <w:r w:rsidR="006E7876" w:rsidRPr="0067252C">
        <w:rPr>
          <w:szCs w:val="24"/>
        </w:rPr>
        <w:t xml:space="preserve"> Kommen des </w:t>
      </w:r>
      <w:r w:rsidR="00727F3F">
        <w:rPr>
          <w:szCs w:val="24"/>
        </w:rPr>
        <w:t>Herrn Jesus</w:t>
      </w:r>
      <w:r w:rsidR="006E7876" w:rsidRPr="0067252C">
        <w:rPr>
          <w:szCs w:val="24"/>
        </w:rPr>
        <w:t xml:space="preserve"> in diese Welt, während der </w:t>
      </w:r>
      <w:r w:rsidR="00727F3F">
        <w:rPr>
          <w:szCs w:val="24"/>
        </w:rPr>
        <w:t xml:space="preserve">zweite </w:t>
      </w:r>
      <w:r w:rsidR="006E7876" w:rsidRPr="0067252C">
        <w:rPr>
          <w:szCs w:val="24"/>
        </w:rPr>
        <w:t>Teil</w:t>
      </w:r>
      <w:r w:rsidR="00727F3F">
        <w:rPr>
          <w:szCs w:val="24"/>
        </w:rPr>
        <w:t xml:space="preserve"> </w:t>
      </w:r>
      <w:r w:rsidR="00622605">
        <w:rPr>
          <w:szCs w:val="24"/>
        </w:rPr>
        <w:t>seinen Weggang</w:t>
      </w:r>
      <w:r w:rsidR="000078FE" w:rsidRPr="000078FE">
        <w:rPr>
          <w:szCs w:val="24"/>
        </w:rPr>
        <w:t xml:space="preserve"> </w:t>
      </w:r>
      <w:r w:rsidR="000078FE">
        <w:rPr>
          <w:szCs w:val="24"/>
        </w:rPr>
        <w:t>schildert</w:t>
      </w:r>
      <w:r w:rsidR="00727F3F">
        <w:rPr>
          <w:szCs w:val="24"/>
        </w:rPr>
        <w:t xml:space="preserve">, </w:t>
      </w:r>
      <w:r w:rsidR="000078FE">
        <w:rPr>
          <w:szCs w:val="24"/>
        </w:rPr>
        <w:t xml:space="preserve">nämlich </w:t>
      </w:r>
      <w:r w:rsidR="00727F3F">
        <w:rPr>
          <w:szCs w:val="24"/>
        </w:rPr>
        <w:t>wie der Christus durch Leiden, Tod und Auferstehung in Herrlichkeit aufgenommen wird.</w:t>
      </w:r>
    </w:p>
    <w:p w14:paraId="4EA25347" w14:textId="40F88920" w:rsidR="006E7876" w:rsidRDefault="00727F3F" w:rsidP="00727F3F">
      <w:pPr>
        <w:pStyle w:val="KeinLeerraum"/>
        <w:ind w:firstLine="708"/>
        <w:rPr>
          <w:szCs w:val="24"/>
        </w:rPr>
      </w:pPr>
      <w:r>
        <w:rPr>
          <w:szCs w:val="24"/>
        </w:rPr>
        <w:t xml:space="preserve">Beide Hauptteile spiegeln sich in den verschiedenen Abschnitten. Die </w:t>
      </w:r>
      <w:r w:rsidR="00622605">
        <w:rPr>
          <w:szCs w:val="24"/>
        </w:rPr>
        <w:t xml:space="preserve">sich spiegelnden </w:t>
      </w:r>
      <w:r>
        <w:rPr>
          <w:szCs w:val="24"/>
        </w:rPr>
        <w:t>Abschnitte</w:t>
      </w:r>
      <w:r w:rsidR="00622605">
        <w:rPr>
          <w:szCs w:val="24"/>
        </w:rPr>
        <w:t xml:space="preserve"> </w:t>
      </w:r>
      <w:r>
        <w:rPr>
          <w:szCs w:val="24"/>
        </w:rPr>
        <w:t xml:space="preserve">entsprechen einander, bzw. sie legen sich gegenseitig aus oder ergänzen sich inhaltlich (Vgl. 2Petr 1,20-23). </w:t>
      </w:r>
      <w:r w:rsidR="006E7876">
        <w:rPr>
          <w:szCs w:val="24"/>
        </w:rPr>
        <w:t xml:space="preserve">Ich werde in der Folge zu jedem Themenpunkt stellvertretend für den jeweiligen Inhalt, </w:t>
      </w:r>
      <w:r>
        <w:rPr>
          <w:szCs w:val="24"/>
        </w:rPr>
        <w:t>inhaltstypische Texte</w:t>
      </w:r>
      <w:r w:rsidR="006E7876">
        <w:rPr>
          <w:szCs w:val="24"/>
        </w:rPr>
        <w:t xml:space="preserve"> herausnehmen und erklärend darlegen</w:t>
      </w:r>
      <w:r>
        <w:rPr>
          <w:szCs w:val="24"/>
        </w:rPr>
        <w:t>.</w:t>
      </w:r>
    </w:p>
    <w:p w14:paraId="34915A7B" w14:textId="77777777" w:rsidR="00DD698B" w:rsidRDefault="00DD698B" w:rsidP="00DD698B">
      <w:pPr>
        <w:pStyle w:val="KeinLeerraum"/>
        <w:rPr>
          <w:szCs w:val="24"/>
        </w:rPr>
      </w:pPr>
    </w:p>
    <w:p w14:paraId="589C763D" w14:textId="418F52BA" w:rsidR="00DD698B" w:rsidRPr="00DD698B" w:rsidRDefault="00DD698B" w:rsidP="00DD698B">
      <w:pPr>
        <w:pStyle w:val="KeinLeerraum"/>
        <w:spacing w:line="360" w:lineRule="auto"/>
        <w:rPr>
          <w:b/>
          <w:bCs/>
          <w:sz w:val="32"/>
          <w:szCs w:val="32"/>
        </w:rPr>
      </w:pPr>
      <w:r w:rsidRPr="00DD698B">
        <w:rPr>
          <w:b/>
          <w:bCs/>
          <w:sz w:val="32"/>
          <w:szCs w:val="32"/>
        </w:rPr>
        <w:t>Spiegelstruktur (Chiasmus)</w:t>
      </w:r>
    </w:p>
    <w:p w14:paraId="57460259" w14:textId="746F1A6E" w:rsidR="00DD698B" w:rsidRDefault="00DD698B" w:rsidP="00DD698B">
      <w:pPr>
        <w:pStyle w:val="KeinLeerraum"/>
        <w:rPr>
          <w:szCs w:val="24"/>
        </w:rPr>
      </w:pPr>
      <w:r w:rsidRPr="00DD698B">
        <w:rPr>
          <w:szCs w:val="24"/>
        </w:rPr>
        <w:t xml:space="preserve">Die chiastische Struktur (auch als Chiasmus bezeichnet) ist eine literarische Technik, die </w:t>
      </w:r>
      <w:r>
        <w:rPr>
          <w:szCs w:val="24"/>
        </w:rPr>
        <w:t>häufig in der Bibel (auch anderen antiken Texten) verwendet w</w:t>
      </w:r>
      <w:r w:rsidR="000078FE">
        <w:rPr>
          <w:szCs w:val="24"/>
        </w:rPr>
        <w:t>urde</w:t>
      </w:r>
      <w:r>
        <w:rPr>
          <w:szCs w:val="24"/>
        </w:rPr>
        <w:t xml:space="preserve">. </w:t>
      </w:r>
      <w:r w:rsidRPr="00DD698B">
        <w:rPr>
          <w:szCs w:val="24"/>
        </w:rPr>
        <w:t>Diese Struktur zeichnet sich durch eine spiegelbildliche Anordnung von Elementen oder Ideen aus, wobei die Mitte oft einen Höhepunkt oder eine zentrale Idee darstellt. Die chiastische Struktur kann als eine Art "Spiegelung" oder "Umkehrung" verstanden werden, bei der die ersten und letzten Elemente, die zweiten und vorletzten Elemente usw. miteinander korrespondieren</w:t>
      </w:r>
      <w:r>
        <w:rPr>
          <w:szCs w:val="24"/>
        </w:rPr>
        <w:t xml:space="preserve">, sich ergänzen </w:t>
      </w:r>
      <w:r w:rsidR="00E10310">
        <w:rPr>
          <w:szCs w:val="24"/>
        </w:rPr>
        <w:t>oder</w:t>
      </w:r>
      <w:r>
        <w:rPr>
          <w:szCs w:val="24"/>
        </w:rPr>
        <w:t xml:space="preserve"> sich auslegen</w:t>
      </w:r>
      <w:r w:rsidRPr="00DD698B">
        <w:rPr>
          <w:szCs w:val="24"/>
        </w:rPr>
        <w:t>.</w:t>
      </w:r>
      <w:r>
        <w:rPr>
          <w:szCs w:val="24"/>
        </w:rPr>
        <w:t xml:space="preserve"> </w:t>
      </w:r>
      <w:r w:rsidRPr="00DD698B">
        <w:rPr>
          <w:szCs w:val="24"/>
        </w:rPr>
        <w:t>Ein einfaches Beispiel für eine chiastische Struktur könnte so aussehen:</w:t>
      </w:r>
    </w:p>
    <w:p w14:paraId="425C277F" w14:textId="77777777" w:rsidR="003C07F5" w:rsidRPr="00DD698B" w:rsidRDefault="003C07F5" w:rsidP="00DD698B">
      <w:pPr>
        <w:pStyle w:val="KeinLeerraum"/>
        <w:rPr>
          <w:szCs w:val="24"/>
        </w:rPr>
      </w:pPr>
    </w:p>
    <w:p w14:paraId="33D4E2C1" w14:textId="0FEBB2A4" w:rsidR="00DD698B" w:rsidRPr="00DD698B" w:rsidRDefault="00DD698B" w:rsidP="00DD698B">
      <w:pPr>
        <w:pStyle w:val="KeinLeerraum"/>
        <w:ind w:firstLine="708"/>
        <w:rPr>
          <w:szCs w:val="24"/>
        </w:rPr>
      </w:pPr>
      <w:r w:rsidRPr="00DD698B">
        <w:rPr>
          <w:szCs w:val="24"/>
        </w:rPr>
        <w:t>A Idee 1</w:t>
      </w:r>
    </w:p>
    <w:p w14:paraId="090BD877" w14:textId="6030E8A9" w:rsidR="00DD698B" w:rsidRPr="00DD698B" w:rsidRDefault="00DD698B" w:rsidP="00DD698B">
      <w:pPr>
        <w:pStyle w:val="KeinLeerraum"/>
        <w:ind w:left="708" w:firstLine="708"/>
        <w:rPr>
          <w:szCs w:val="24"/>
        </w:rPr>
      </w:pPr>
      <w:r w:rsidRPr="00DD698B">
        <w:rPr>
          <w:szCs w:val="24"/>
        </w:rPr>
        <w:t>B Idee 2</w:t>
      </w:r>
    </w:p>
    <w:p w14:paraId="267BF23F" w14:textId="4F5A949C" w:rsidR="00DD698B" w:rsidRPr="00DD698B" w:rsidRDefault="00DD698B" w:rsidP="00DD698B">
      <w:pPr>
        <w:pStyle w:val="KeinLeerraum"/>
        <w:ind w:left="1416" w:firstLine="708"/>
        <w:rPr>
          <w:szCs w:val="24"/>
        </w:rPr>
      </w:pPr>
      <w:r w:rsidRPr="00DD698B">
        <w:rPr>
          <w:szCs w:val="24"/>
        </w:rPr>
        <w:t>C Zentrale Idee oder Höhepunkt</w:t>
      </w:r>
    </w:p>
    <w:p w14:paraId="7C092A62" w14:textId="146AA6D9" w:rsidR="00DD698B" w:rsidRPr="00DD698B" w:rsidRDefault="00DD698B" w:rsidP="00DD698B">
      <w:pPr>
        <w:pStyle w:val="KeinLeerraum"/>
        <w:ind w:left="708" w:firstLine="708"/>
        <w:rPr>
          <w:szCs w:val="24"/>
        </w:rPr>
      </w:pPr>
      <w:r w:rsidRPr="00DD698B">
        <w:rPr>
          <w:szCs w:val="24"/>
        </w:rPr>
        <w:t>B' Idee 2 (</w:t>
      </w:r>
      <w:r>
        <w:rPr>
          <w:szCs w:val="24"/>
        </w:rPr>
        <w:t>findet sich in B wieder</w:t>
      </w:r>
      <w:r w:rsidRPr="00DD698B">
        <w:rPr>
          <w:szCs w:val="24"/>
        </w:rPr>
        <w:t>)</w:t>
      </w:r>
    </w:p>
    <w:p w14:paraId="06ABE718" w14:textId="12C85613" w:rsidR="00DD698B" w:rsidRPr="00DD698B" w:rsidRDefault="00DD698B" w:rsidP="00DD698B">
      <w:pPr>
        <w:pStyle w:val="KeinLeerraum"/>
        <w:ind w:firstLine="708"/>
        <w:rPr>
          <w:szCs w:val="24"/>
        </w:rPr>
      </w:pPr>
      <w:r w:rsidRPr="00DD698B">
        <w:rPr>
          <w:szCs w:val="24"/>
        </w:rPr>
        <w:t>A' Idee 1 (</w:t>
      </w:r>
      <w:r>
        <w:rPr>
          <w:szCs w:val="24"/>
        </w:rPr>
        <w:t>findet sich in A wieder</w:t>
      </w:r>
      <w:r w:rsidRPr="00DD698B">
        <w:rPr>
          <w:szCs w:val="24"/>
        </w:rPr>
        <w:t>)</w:t>
      </w:r>
    </w:p>
    <w:p w14:paraId="0BCD3001" w14:textId="77777777" w:rsidR="00DD698B" w:rsidRPr="00DD698B" w:rsidRDefault="00DD698B" w:rsidP="00DD698B">
      <w:pPr>
        <w:pStyle w:val="KeinLeerraum"/>
        <w:rPr>
          <w:szCs w:val="24"/>
        </w:rPr>
      </w:pPr>
    </w:p>
    <w:p w14:paraId="3CBD7E42" w14:textId="1896A24E" w:rsidR="00DD698B" w:rsidRPr="003C07F5" w:rsidRDefault="00DD698B" w:rsidP="003C07F5">
      <w:pPr>
        <w:pStyle w:val="KeinLeerraum"/>
      </w:pPr>
      <w:r>
        <w:rPr>
          <w:szCs w:val="24"/>
        </w:rPr>
        <w:t xml:space="preserve">Viele Bibelautoren </w:t>
      </w:r>
      <w:r w:rsidR="003A4C55">
        <w:rPr>
          <w:szCs w:val="24"/>
        </w:rPr>
        <w:t xml:space="preserve">verwendeten diese </w:t>
      </w:r>
      <w:r w:rsidR="003A4C55" w:rsidRPr="003A4C55">
        <w:t xml:space="preserve">chiastischen Struktur </w:t>
      </w:r>
      <w:r w:rsidR="003A4C55">
        <w:t>um</w:t>
      </w:r>
      <w:r w:rsidR="003A4C55" w:rsidRPr="003A4C55">
        <w:t xml:space="preserve"> wichtige Punkte hervorzuheben, den Text zu organisieren </w:t>
      </w:r>
      <w:r w:rsidR="003A4C55">
        <w:t xml:space="preserve">oder einfach </w:t>
      </w:r>
      <w:r w:rsidR="00E10310">
        <w:t xml:space="preserve">den </w:t>
      </w:r>
      <w:r w:rsidR="003A4C55" w:rsidRPr="003A4C55">
        <w:t>Lesern oder Zuhörern zu helfen</w:t>
      </w:r>
      <w:r w:rsidR="00E10310">
        <w:t xml:space="preserve"> zu verstehen</w:t>
      </w:r>
      <w:r w:rsidR="003A4C55" w:rsidRPr="003A4C55">
        <w:t xml:space="preserve">. </w:t>
      </w:r>
      <w:r w:rsidR="003A4C55">
        <w:t>E</w:t>
      </w:r>
      <w:r w:rsidR="003A4C55" w:rsidRPr="003A4C55">
        <w:t xml:space="preserve">s ist auch ein Beweis für die literarische </w:t>
      </w:r>
      <w:r w:rsidR="003A4C55">
        <w:t>Genialität</w:t>
      </w:r>
      <w:r w:rsidR="003A4C55" w:rsidRPr="003A4C55">
        <w:t xml:space="preserve"> der biblischen </w:t>
      </w:r>
      <w:r w:rsidR="003A4C55">
        <w:t xml:space="preserve">Verfasser und der </w:t>
      </w:r>
      <w:r w:rsidR="00E10310">
        <w:t xml:space="preserve">exklusiven </w:t>
      </w:r>
      <w:r w:rsidR="003A4C55">
        <w:t xml:space="preserve">göttlichen Inspiration </w:t>
      </w:r>
      <w:r w:rsidR="00E10310">
        <w:t xml:space="preserve">der Schrift </w:t>
      </w:r>
      <w:r w:rsidR="003A4C55">
        <w:t xml:space="preserve">durch den Heiligen Geist. </w:t>
      </w:r>
      <w:r w:rsidR="003C07F5" w:rsidRPr="003C07F5">
        <w:t xml:space="preserve">Es ist </w:t>
      </w:r>
      <w:r w:rsidR="003C07F5">
        <w:t>aber</w:t>
      </w:r>
      <w:r w:rsidR="003C07F5" w:rsidRPr="003C07F5">
        <w:t xml:space="preserve"> zu beachten, dass nicht </w:t>
      </w:r>
      <w:r w:rsidR="00E10310">
        <w:t>zwingend</w:t>
      </w:r>
      <w:r w:rsidR="003C07F5">
        <w:t xml:space="preserve"> </w:t>
      </w:r>
      <w:r w:rsidR="003C07F5" w:rsidRPr="003C07F5">
        <w:t xml:space="preserve">das gesamte </w:t>
      </w:r>
      <w:r w:rsidR="003C07F5">
        <w:lastRenderedPageBreak/>
        <w:t xml:space="preserve">biblische </w:t>
      </w:r>
      <w:r w:rsidR="003C07F5" w:rsidRPr="003C07F5">
        <w:t xml:space="preserve">Buch in einer chiastischen Struktur verfasst sein muss. In einigen Fällen können </w:t>
      </w:r>
      <w:r w:rsidR="00E10310">
        <w:t xml:space="preserve">auch </w:t>
      </w:r>
      <w:r w:rsidR="003C07F5" w:rsidRPr="003C07F5">
        <w:t>nur bestimmte Abschnitte oder Kapitel des Buches chiastisch strukturiert sein.</w:t>
      </w:r>
    </w:p>
    <w:p w14:paraId="68CF772D" w14:textId="77777777" w:rsidR="00DD698B" w:rsidRDefault="00DD698B" w:rsidP="003C07F5">
      <w:pPr>
        <w:pStyle w:val="KeinLeerraum"/>
      </w:pPr>
    </w:p>
    <w:p w14:paraId="4B6D387D" w14:textId="3F6CDD09" w:rsidR="00E10310" w:rsidRDefault="00E10310" w:rsidP="00E10310">
      <w:pPr>
        <w:pStyle w:val="KeinLeerraum"/>
      </w:pPr>
      <w:r>
        <w:t>Ein Beispiel für eine chiastische Struktur in der Bibel findet sich im Buch Genesis, insbesondere in der Geschichte von Noah und der Flut. Die Struktur ergibt folgende Darstellung:</w:t>
      </w:r>
    </w:p>
    <w:p w14:paraId="302F8E7A" w14:textId="77777777" w:rsidR="00E10310" w:rsidRDefault="00E10310" w:rsidP="00E10310">
      <w:pPr>
        <w:pStyle w:val="KeinLeerraum"/>
        <w:rPr>
          <w:szCs w:val="24"/>
          <w:lang w:eastAsia="de-CH"/>
        </w:rPr>
      </w:pPr>
    </w:p>
    <w:p w14:paraId="74E32DDC" w14:textId="18151F5E" w:rsidR="00E10310" w:rsidRDefault="00E10310" w:rsidP="00E10310">
      <w:pPr>
        <w:pStyle w:val="KeinLeerraum"/>
        <w:spacing w:line="360" w:lineRule="auto"/>
      </w:pPr>
      <w:r>
        <w:t xml:space="preserve">A. Noah und seine Söhne (Gen 6,10) </w:t>
      </w:r>
    </w:p>
    <w:p w14:paraId="5F150B68" w14:textId="40F624A2" w:rsidR="00E10310" w:rsidRDefault="00E10310" w:rsidP="00E10310">
      <w:pPr>
        <w:pStyle w:val="KeinLeerraum"/>
        <w:spacing w:line="360" w:lineRule="auto"/>
        <w:ind w:firstLine="708"/>
      </w:pPr>
      <w:r>
        <w:t xml:space="preserve">B. Alle Lebewesen, die sterben </w:t>
      </w:r>
      <w:r w:rsidR="00CC09C2">
        <w:t>müssten</w:t>
      </w:r>
      <w:r>
        <w:t xml:space="preserve"> (Gen 6,12-13) </w:t>
      </w:r>
    </w:p>
    <w:p w14:paraId="12C2B97F" w14:textId="50ABF98C" w:rsidR="00E10310" w:rsidRDefault="00E10310" w:rsidP="00E10310">
      <w:pPr>
        <w:pStyle w:val="KeinLeerraum"/>
        <w:spacing w:line="360" w:lineRule="auto"/>
        <w:ind w:left="708" w:firstLine="708"/>
      </w:pPr>
      <w:r>
        <w:t>C. Bau der Arche</w:t>
      </w:r>
      <w:r w:rsidR="00931BF6">
        <w:t xml:space="preserve"> an Land</w:t>
      </w:r>
      <w:r>
        <w:t xml:space="preserve"> (Gen 6,14-22) </w:t>
      </w:r>
    </w:p>
    <w:p w14:paraId="32104FC0" w14:textId="398DD0D2" w:rsidR="00E10310" w:rsidRDefault="00E10310" w:rsidP="00E10310">
      <w:pPr>
        <w:pStyle w:val="KeinLeerraum"/>
        <w:spacing w:line="360" w:lineRule="auto"/>
        <w:ind w:left="1416" w:firstLine="708"/>
      </w:pPr>
      <w:r>
        <w:t xml:space="preserve">D. Gott </w:t>
      </w:r>
      <w:r w:rsidR="00931BF6">
        <w:t>gebietet Noah in die Arche zu gehen</w:t>
      </w:r>
      <w:r>
        <w:t xml:space="preserve"> (Gen 7,1-</w:t>
      </w:r>
      <w:r w:rsidR="00CC09C2">
        <w:t>9</w:t>
      </w:r>
      <w:r>
        <w:t xml:space="preserve">) </w:t>
      </w:r>
    </w:p>
    <w:p w14:paraId="6CB60DCC" w14:textId="7C8981A2" w:rsidR="00E10310" w:rsidRDefault="00E10310" w:rsidP="00E10310">
      <w:pPr>
        <w:pStyle w:val="KeinLeerraum"/>
        <w:spacing w:line="360" w:lineRule="auto"/>
        <w:ind w:left="2124" w:firstLine="708"/>
      </w:pPr>
      <w:r>
        <w:t>E. Wasser der Flut (Gen 7,1</w:t>
      </w:r>
      <w:r w:rsidR="00CC09C2">
        <w:t>0</w:t>
      </w:r>
      <w:r>
        <w:t>-1</w:t>
      </w:r>
      <w:r w:rsidR="00931BF6">
        <w:t>6a</w:t>
      </w:r>
      <w:r>
        <w:t xml:space="preserve">) </w:t>
      </w:r>
    </w:p>
    <w:p w14:paraId="66A6734B" w14:textId="423F0F86" w:rsidR="00E10310" w:rsidRDefault="00E10310" w:rsidP="00E10310">
      <w:pPr>
        <w:pStyle w:val="KeinLeerraum"/>
        <w:spacing w:line="360" w:lineRule="auto"/>
        <w:ind w:left="1416" w:firstLine="708"/>
      </w:pPr>
      <w:r>
        <w:t>D'. Gott verschliesst die Arche (Gen 7,1</w:t>
      </w:r>
      <w:r w:rsidR="00931BF6">
        <w:t>6b</w:t>
      </w:r>
      <w:r>
        <w:t xml:space="preserve">) </w:t>
      </w:r>
    </w:p>
    <w:p w14:paraId="524FBB71" w14:textId="67D75809" w:rsidR="00E10310" w:rsidRDefault="00E10310" w:rsidP="00E10310">
      <w:pPr>
        <w:pStyle w:val="KeinLeerraum"/>
        <w:spacing w:line="360" w:lineRule="auto"/>
        <w:ind w:left="708" w:firstLine="708"/>
      </w:pPr>
      <w:r>
        <w:t xml:space="preserve">C'. Die Arche auf dem Wasser (Gen </w:t>
      </w:r>
      <w:r w:rsidR="00931BF6">
        <w:t>7</w:t>
      </w:r>
      <w:r>
        <w:t>,1</w:t>
      </w:r>
      <w:r w:rsidR="00931BF6">
        <w:t>7</w:t>
      </w:r>
      <w:r>
        <w:t>-</w:t>
      </w:r>
      <w:r w:rsidR="00931BF6">
        <w:t>8,14</w:t>
      </w:r>
      <w:r>
        <w:t xml:space="preserve">) </w:t>
      </w:r>
    </w:p>
    <w:p w14:paraId="66AF3117" w14:textId="525C4E5C" w:rsidR="00E10310" w:rsidRDefault="00E10310" w:rsidP="00E10310">
      <w:pPr>
        <w:pStyle w:val="KeinLeerraum"/>
        <w:spacing w:line="360" w:lineRule="auto"/>
        <w:ind w:firstLine="708"/>
      </w:pPr>
      <w:r>
        <w:t xml:space="preserve">B'. Alle Lebewesen, die </w:t>
      </w:r>
      <w:r w:rsidR="00CC09C2">
        <w:t>leben dürfen</w:t>
      </w:r>
      <w:r>
        <w:t xml:space="preserve"> (Gen 8,</w:t>
      </w:r>
      <w:r w:rsidR="00931BF6">
        <w:t>15</w:t>
      </w:r>
      <w:r>
        <w:t xml:space="preserve">-22) </w:t>
      </w:r>
    </w:p>
    <w:p w14:paraId="381CF425" w14:textId="76F48B02" w:rsidR="00E10310" w:rsidRDefault="00E10310" w:rsidP="00E10310">
      <w:pPr>
        <w:pStyle w:val="KeinLeerraum"/>
        <w:spacing w:line="360" w:lineRule="auto"/>
      </w:pPr>
      <w:r>
        <w:t>A'. Noah und seine Söhne (Gen 9,1-1</w:t>
      </w:r>
      <w:r w:rsidR="008379D6">
        <w:t>9</w:t>
      </w:r>
      <w:r>
        <w:t>)</w:t>
      </w:r>
    </w:p>
    <w:p w14:paraId="617DFF46" w14:textId="77777777" w:rsidR="00E10310" w:rsidRDefault="00E10310" w:rsidP="00E10310">
      <w:pPr>
        <w:pStyle w:val="KeinLeerraum"/>
      </w:pPr>
    </w:p>
    <w:p w14:paraId="49CEF606" w14:textId="295C3112" w:rsidR="00E10310" w:rsidRDefault="00E10310" w:rsidP="00E10310">
      <w:pPr>
        <w:pStyle w:val="KeinLeerraum"/>
      </w:pPr>
      <w:r>
        <w:t>In diesem Beispiel ist das zentrale Element "E", das Wasser der Flut</w:t>
      </w:r>
      <w:r w:rsidR="009D4101">
        <w:t xml:space="preserve"> (Gericht)</w:t>
      </w:r>
      <w:r>
        <w:t>, das Hauptereignis der des Noah-Berichts. Die anderen Elemente spiegeln sich in ihrer Reihenfolge wider und betonen so die zentrale</w:t>
      </w:r>
      <w:r w:rsidR="009D4101">
        <w:t xml:space="preserve"> und universale</w:t>
      </w:r>
      <w:r>
        <w:t xml:space="preserve"> Bedeutung der Flut.</w:t>
      </w:r>
    </w:p>
    <w:p w14:paraId="5014145C" w14:textId="77777777" w:rsidR="00E10310" w:rsidRDefault="00E10310" w:rsidP="003C07F5">
      <w:pPr>
        <w:pStyle w:val="KeinLeerraum"/>
      </w:pPr>
    </w:p>
    <w:p w14:paraId="7A7911D8" w14:textId="77777777" w:rsidR="009C7D40" w:rsidRPr="003C07F5" w:rsidRDefault="009C7D40" w:rsidP="003C07F5">
      <w:pPr>
        <w:pStyle w:val="KeinLeerraum"/>
      </w:pPr>
    </w:p>
    <w:p w14:paraId="0D611BAD" w14:textId="5829E376" w:rsidR="006E7876" w:rsidRPr="006E7876" w:rsidRDefault="006E7876" w:rsidP="006E7876">
      <w:pPr>
        <w:pStyle w:val="KeinLeerraum"/>
        <w:spacing w:line="360" w:lineRule="auto"/>
        <w:rPr>
          <w:b/>
          <w:bCs/>
          <w:color w:val="FF0000"/>
          <w:sz w:val="32"/>
          <w:szCs w:val="32"/>
        </w:rPr>
      </w:pPr>
      <w:r w:rsidRPr="006E7876">
        <w:rPr>
          <w:b/>
          <w:bCs/>
          <w:color w:val="FF0000"/>
          <w:sz w:val="32"/>
          <w:szCs w:val="32"/>
        </w:rPr>
        <w:t>1 Das Kommen des Christus (1-2)</w:t>
      </w:r>
    </w:p>
    <w:p w14:paraId="171736EA" w14:textId="267181A3" w:rsidR="004146B4" w:rsidRDefault="004146B4" w:rsidP="006E7876">
      <w:pPr>
        <w:pStyle w:val="KeinLeerraum"/>
      </w:pPr>
      <w:r>
        <w:t>Der erste Abschnitt des Lk umfasst die beiden ersten Kapitel und kann beschrieben werden als das "Kommen des Christus"</w:t>
      </w:r>
      <w:r w:rsidR="00E54A7D">
        <w:t>.</w:t>
      </w:r>
    </w:p>
    <w:p w14:paraId="357458D3" w14:textId="77777777" w:rsidR="00E54A7D" w:rsidRPr="004146B4" w:rsidRDefault="00E54A7D" w:rsidP="006E7876">
      <w:pPr>
        <w:pStyle w:val="KeinLeerraum"/>
      </w:pPr>
    </w:p>
    <w:p w14:paraId="5BFD69B1" w14:textId="1801C60A" w:rsidR="005438DF" w:rsidRDefault="00C73950" w:rsidP="006E7876">
      <w:pPr>
        <w:pStyle w:val="KeinLeerraum"/>
      </w:pPr>
      <w:r w:rsidRPr="00C73950">
        <w:rPr>
          <w:i/>
          <w:iCs/>
        </w:rPr>
        <w:t>"Es war in den Tagen des Herodes, des Königs von Judäa, ein Priester mit Namen Zacharias, aus der Abteilung des Abija; und seine Frau war aus den Töchtern Aarons und ihr Name Elisabeth. … 8 Es geschah aber, als er in der Ordnung seiner Abteilung den priesterlichen Dienst vor Gott verrichtete, 9 traf ihn nach der Gewohnheit des Priestertums das Los, in den Tempel des Herrn zu gehen, um zu räuchern."</w:t>
      </w:r>
      <w:r>
        <w:t xml:space="preserve"> </w:t>
      </w:r>
      <w:r w:rsidRPr="00C73950">
        <w:rPr>
          <w:b/>
          <w:bCs/>
        </w:rPr>
        <w:t>(</w:t>
      </w:r>
      <w:r>
        <w:rPr>
          <w:b/>
          <w:bCs/>
        </w:rPr>
        <w:t>1,5.8-9</w:t>
      </w:r>
      <w:r w:rsidRPr="00C73950">
        <w:rPr>
          <w:b/>
          <w:bCs/>
        </w:rPr>
        <w:t>)</w:t>
      </w:r>
    </w:p>
    <w:p w14:paraId="7C9A5404" w14:textId="77777777" w:rsidR="005438DF" w:rsidRDefault="005438DF" w:rsidP="006E7876">
      <w:pPr>
        <w:pStyle w:val="KeinLeerraum"/>
      </w:pPr>
    </w:p>
    <w:p w14:paraId="1B54E597" w14:textId="752E2D60" w:rsidR="004146B4" w:rsidRDefault="00C73950" w:rsidP="00C73950">
      <w:pPr>
        <w:pStyle w:val="KeinLeerraum"/>
      </w:pPr>
      <w:r>
        <w:t>Diese Verse zeigen</w:t>
      </w:r>
      <w:r w:rsidR="004146B4">
        <w:t xml:space="preserve"> auf</w:t>
      </w:r>
      <w:r>
        <w:t xml:space="preserve">, </w:t>
      </w:r>
      <w:r w:rsidR="004146B4">
        <w:t>wie</w:t>
      </w:r>
      <w:r>
        <w:t xml:space="preserve"> das Lk mit Geschehnissen im Zusammenhang mit dem Tempel in Jerusalem</w:t>
      </w:r>
      <w:r w:rsidR="004146B4" w:rsidRPr="004146B4">
        <w:t xml:space="preserve"> </w:t>
      </w:r>
      <w:r w:rsidR="004146B4">
        <w:t>beginnt</w:t>
      </w:r>
      <w:r>
        <w:t xml:space="preserve">. Keines der anderen Evangelium beginnt so. Nicht nur beginnt das Lk mit </w:t>
      </w:r>
      <w:r w:rsidR="004146B4">
        <w:t>Begebenheiten im</w:t>
      </w:r>
      <w:r>
        <w:t xml:space="preserve"> Tempel, sondern es endet ebenfalls mit dem Tempel in Jerusalem</w:t>
      </w:r>
      <w:r w:rsidR="004146B4" w:rsidRPr="00DA03D7">
        <w:rPr>
          <w:i/>
          <w:iCs/>
        </w:rPr>
        <w:t>: "Er führte sie aber hinaus bis gegen Betanien und hob seine Hände auf und segnete sie. 51 Und es geschah, während er sie segnete, schied er von ihnen und wurde hinaufgetragen in den Himmel. 52 Und sie warfen sich vor ihm nieder und kehrten nach Jerusalem zurück mit gro</w:t>
      </w:r>
      <w:r w:rsidR="007649DC">
        <w:rPr>
          <w:i/>
          <w:iCs/>
        </w:rPr>
        <w:t>ss</w:t>
      </w:r>
      <w:r w:rsidR="004146B4" w:rsidRPr="00DA03D7">
        <w:rPr>
          <w:i/>
          <w:iCs/>
        </w:rPr>
        <w:t>er Freude; 53 und sie waren allezeit im Tempel und priesen Gott."</w:t>
      </w:r>
      <w:r w:rsidR="004146B4">
        <w:t xml:space="preserve"> </w:t>
      </w:r>
      <w:r w:rsidR="004146B4" w:rsidRPr="004146B4">
        <w:rPr>
          <w:b/>
          <w:bCs/>
        </w:rPr>
        <w:t>(</w:t>
      </w:r>
      <w:r w:rsidR="004146B4">
        <w:rPr>
          <w:b/>
          <w:bCs/>
        </w:rPr>
        <w:t>24,50-53</w:t>
      </w:r>
      <w:r w:rsidR="004146B4" w:rsidRPr="004146B4">
        <w:rPr>
          <w:b/>
          <w:bCs/>
        </w:rPr>
        <w:t>)</w:t>
      </w:r>
      <w:r>
        <w:t xml:space="preserve"> </w:t>
      </w:r>
      <w:r w:rsidR="004146B4">
        <w:t>Das Lk schliesst als</w:t>
      </w:r>
      <w:r w:rsidR="00DA03D7">
        <w:t>o</w:t>
      </w:r>
      <w:r w:rsidR="004146B4">
        <w:t xml:space="preserve"> mit </w:t>
      </w:r>
      <w:r w:rsidR="00DA03D7">
        <w:t xml:space="preserve">dem </w:t>
      </w:r>
      <w:r w:rsidR="004146B4">
        <w:t>Lobpreis der Jünger im Tempel ab und somit wird ein Zusammenhang geschaffen zwischen dem Anfang und dem Schluss des Evangeliums.</w:t>
      </w:r>
    </w:p>
    <w:p w14:paraId="0A67F354" w14:textId="77777777" w:rsidR="00D24713" w:rsidRDefault="00D24713" w:rsidP="00C73950">
      <w:pPr>
        <w:pStyle w:val="KeinLeerraum"/>
      </w:pPr>
    </w:p>
    <w:p w14:paraId="745B75F6" w14:textId="5B84EFEF" w:rsidR="00D24713" w:rsidRDefault="008F0F3F" w:rsidP="008F0F3F">
      <w:pPr>
        <w:pStyle w:val="KeinLeerraum"/>
        <w:spacing w:line="360" w:lineRule="auto"/>
      </w:pPr>
      <w:r w:rsidRPr="009C7D40">
        <w:rPr>
          <w:b/>
          <w:bCs/>
        </w:rPr>
        <w:t xml:space="preserve">Vier </w:t>
      </w:r>
      <w:r w:rsidR="00D24713" w:rsidRPr="009C7D40">
        <w:rPr>
          <w:b/>
          <w:bCs/>
        </w:rPr>
        <w:t>Ereignisse</w:t>
      </w:r>
      <w:r w:rsidR="00D24713">
        <w:t xml:space="preserve"> in diesem </w:t>
      </w:r>
      <w:r>
        <w:t xml:space="preserve">ersten </w:t>
      </w:r>
      <w:r w:rsidR="00D24713">
        <w:t>Abschnitt im Zusammenhang mit dem Tempel in Jerusalem:</w:t>
      </w:r>
    </w:p>
    <w:p w14:paraId="0CFC12DC" w14:textId="15F59C63" w:rsidR="00D24713" w:rsidRDefault="00D24713" w:rsidP="00D24713">
      <w:pPr>
        <w:pStyle w:val="KeinLeerraum"/>
      </w:pPr>
      <w:r w:rsidRPr="00D24713">
        <w:rPr>
          <w:b/>
          <w:bCs/>
        </w:rPr>
        <w:t>Zacharias im Tempel:</w:t>
      </w:r>
      <w:r>
        <w:t xml:space="preserve"> Zacharias, ein Priester, diente im Tempel, als ihm der Engel Gabriel erschien und ihm die Geburt seines Sohnes Johannes (Johannes der Täufer) ankündigte. Wegen seines Unglaubens wurde Zacharias stumm, bis die Prophezeiung erfüllt war (1</w:t>
      </w:r>
      <w:r w:rsidR="008F0F3F">
        <w:t>,</w:t>
      </w:r>
      <w:r>
        <w:t>5-22).</w:t>
      </w:r>
    </w:p>
    <w:p w14:paraId="3D6C334D" w14:textId="77777777" w:rsidR="00D24713" w:rsidRDefault="00D24713" w:rsidP="00D24713">
      <w:pPr>
        <w:pStyle w:val="KeinLeerraum"/>
      </w:pPr>
    </w:p>
    <w:p w14:paraId="66D9275B" w14:textId="10835192" w:rsidR="008F0F3F" w:rsidRPr="00C55BB8" w:rsidRDefault="00D24713" w:rsidP="008F0F3F">
      <w:pPr>
        <w:pStyle w:val="KeinLeerraum"/>
        <w:rPr>
          <w:rFonts w:asciiTheme="minorHAnsi" w:hAnsiTheme="minorHAnsi" w:cstheme="minorHAnsi"/>
          <w:b/>
          <w:bCs/>
          <w:sz w:val="32"/>
          <w:szCs w:val="32"/>
        </w:rPr>
      </w:pPr>
      <w:r w:rsidRPr="008F0F3F">
        <w:rPr>
          <w:b/>
          <w:bCs/>
        </w:rPr>
        <w:lastRenderedPageBreak/>
        <w:t>Darstellung Jesu im Tempel:</w:t>
      </w:r>
      <w:r>
        <w:t xml:space="preserve"> </w:t>
      </w:r>
      <w:r w:rsidR="008F0F3F" w:rsidRPr="00C55BB8">
        <w:t xml:space="preserve">Jesus </w:t>
      </w:r>
      <w:r w:rsidR="008F0F3F">
        <w:t xml:space="preserve">wurde </w:t>
      </w:r>
      <w:r w:rsidR="008F0F3F" w:rsidRPr="00C55BB8">
        <w:t>gemä</w:t>
      </w:r>
      <w:r w:rsidR="008F0F3F">
        <w:t>ss</w:t>
      </w:r>
      <w:r w:rsidR="008F0F3F" w:rsidRPr="00C55BB8">
        <w:t xml:space="preserve"> dem mosaischen Gesetz im Tempel </w:t>
      </w:r>
      <w:r w:rsidR="008F0F3F">
        <w:t xml:space="preserve">dargebracht </w:t>
      </w:r>
      <w:r>
        <w:t>(2</w:t>
      </w:r>
      <w:r w:rsidR="008F0F3F">
        <w:t>,</w:t>
      </w:r>
      <w:r>
        <w:t>22-24).</w:t>
      </w:r>
      <w:r w:rsidR="008F0F3F">
        <w:t xml:space="preserve"> </w:t>
      </w:r>
      <w:r w:rsidR="008F0F3F" w:rsidRPr="008F0F3F">
        <w:t>(siehe auch Bedeutung des Tempels im Lukasbericht)</w:t>
      </w:r>
    </w:p>
    <w:p w14:paraId="05534284" w14:textId="77777777" w:rsidR="00D24713" w:rsidRDefault="00D24713" w:rsidP="00D24713">
      <w:pPr>
        <w:pStyle w:val="KeinLeerraum"/>
      </w:pPr>
    </w:p>
    <w:p w14:paraId="662B64F2" w14:textId="189C577C" w:rsidR="00D24713" w:rsidRDefault="00D24713" w:rsidP="00D24713">
      <w:pPr>
        <w:pStyle w:val="KeinLeerraum"/>
      </w:pPr>
      <w:r w:rsidRPr="008F0F3F">
        <w:rPr>
          <w:b/>
          <w:bCs/>
        </w:rPr>
        <w:t xml:space="preserve">Simeon und </w:t>
      </w:r>
      <w:r w:rsidR="008F0F3F" w:rsidRPr="008F0F3F">
        <w:rPr>
          <w:b/>
          <w:bCs/>
        </w:rPr>
        <w:t>Ha</w:t>
      </w:r>
      <w:r w:rsidRPr="008F0F3F">
        <w:rPr>
          <w:b/>
          <w:bCs/>
        </w:rPr>
        <w:t>nna im Tempel:</w:t>
      </w:r>
      <w:r>
        <w:t xml:space="preserve"> Während Jesus im Tempel </w:t>
      </w:r>
      <w:r w:rsidR="008F0F3F">
        <w:t>dargestellt</w:t>
      </w:r>
      <w:r>
        <w:t xml:space="preserve"> wurde, nahm Simeon, ein gerechter und </w:t>
      </w:r>
      <w:r w:rsidR="008F0F3F">
        <w:t>gottesfürchtiger</w:t>
      </w:r>
      <w:r>
        <w:t xml:space="preserve"> Mann, der vom Heiligen Geist </w:t>
      </w:r>
      <w:r w:rsidR="008F0F3F">
        <w:t xml:space="preserve">erfüllt war </w:t>
      </w:r>
      <w:r w:rsidR="008F0F3F" w:rsidRPr="00B36365">
        <w:rPr>
          <w:i/>
          <w:iCs/>
        </w:rPr>
        <w:t>"Und ihm war von dem Heiligen Geist eine göttliche Zusage zuteilgeworden, dass er den Tod nicht sehen werde, ehe er den Christus des Herrn gesehen habe.</w:t>
      </w:r>
      <w:r w:rsidR="00B36365" w:rsidRPr="00B36365">
        <w:rPr>
          <w:i/>
          <w:iCs/>
        </w:rPr>
        <w:t>"</w:t>
      </w:r>
      <w:r w:rsidRPr="00B36365">
        <w:rPr>
          <w:i/>
          <w:iCs/>
        </w:rPr>
        <w:t xml:space="preserve"> </w:t>
      </w:r>
      <w:r w:rsidR="00B36365">
        <w:t xml:space="preserve">Er nahm </w:t>
      </w:r>
      <w:r>
        <w:t>Jesus in seine Arme und lobte Gott</w:t>
      </w:r>
      <w:r w:rsidR="00B36365">
        <w:t xml:space="preserve"> und</w:t>
      </w:r>
      <w:r>
        <w:t xml:space="preserve"> prophezeite über Jesus und seine Rolle in der Erlösung Israels. </w:t>
      </w:r>
      <w:r w:rsidR="008F0F3F">
        <w:t>Ha</w:t>
      </w:r>
      <w:r>
        <w:t xml:space="preserve">nna, eine Prophetin, </w:t>
      </w:r>
      <w:r w:rsidR="00B36365" w:rsidRPr="00B36365">
        <w:rPr>
          <w:i/>
          <w:iCs/>
        </w:rPr>
        <w:t>"trat zur selben Stunde herbei, lobte Gott und redete von ihm zu allen, die auf die Erlösung Jerusalems warteten."</w:t>
      </w:r>
      <w:r w:rsidR="00B36365">
        <w:t xml:space="preserve"> </w:t>
      </w:r>
      <w:r>
        <w:t>(2</w:t>
      </w:r>
      <w:r w:rsidR="008F0F3F">
        <w:t>,</w:t>
      </w:r>
      <w:r>
        <w:t>25-38)</w:t>
      </w:r>
    </w:p>
    <w:p w14:paraId="29CC8214" w14:textId="77777777" w:rsidR="00D24713" w:rsidRDefault="00D24713" w:rsidP="00D24713">
      <w:pPr>
        <w:pStyle w:val="KeinLeerraum"/>
      </w:pPr>
    </w:p>
    <w:p w14:paraId="25A71295" w14:textId="440AA9BF" w:rsidR="00D24713" w:rsidRDefault="00D24713" w:rsidP="00D24713">
      <w:pPr>
        <w:pStyle w:val="KeinLeerraum"/>
      </w:pPr>
      <w:r w:rsidRPr="008F0F3F">
        <w:rPr>
          <w:b/>
          <w:bCs/>
        </w:rPr>
        <w:t>Der zwölfjährige Jesus im Tempel:</w:t>
      </w:r>
      <w:r>
        <w:t xml:space="preserve"> Als Jesus zwölf Jahre alt war, reisten seine Eltern zum Passahfest nach Jerusalem. Auf dem Rückweg bemerkten sie, dass Jesus fehlte, und fanden ihn schlie</w:t>
      </w:r>
      <w:r w:rsidR="008F0F3F">
        <w:t>ss</w:t>
      </w:r>
      <w:r>
        <w:t xml:space="preserve">lich im Tempel, wo er mit den </w:t>
      </w:r>
      <w:r w:rsidR="008F0F3F">
        <w:t>jüdischen Führern</w:t>
      </w:r>
      <w:r w:rsidR="00573EF4">
        <w:t xml:space="preserve"> (dem Sanhedrin)</w:t>
      </w:r>
      <w:r w:rsidR="008F0F3F">
        <w:t xml:space="preserve"> </w:t>
      </w:r>
      <w:r>
        <w:t>diskutierte</w:t>
      </w:r>
      <w:r w:rsidR="008F0F3F">
        <w:t xml:space="preserve"> </w:t>
      </w:r>
      <w:r>
        <w:t>(2</w:t>
      </w:r>
      <w:r w:rsidR="008F0F3F">
        <w:t>,</w:t>
      </w:r>
      <w:r>
        <w:t>41-50).</w:t>
      </w:r>
    </w:p>
    <w:p w14:paraId="07F49387" w14:textId="77777777" w:rsidR="00D24713" w:rsidRDefault="00D24713" w:rsidP="00C73950">
      <w:pPr>
        <w:pStyle w:val="KeinLeerraum"/>
      </w:pPr>
    </w:p>
    <w:p w14:paraId="6E372DFD" w14:textId="77777777" w:rsidR="009C7D40" w:rsidRDefault="009C7D40" w:rsidP="00C73950">
      <w:pPr>
        <w:pStyle w:val="KeinLeerraum"/>
      </w:pPr>
    </w:p>
    <w:p w14:paraId="296D5D0A" w14:textId="17DFAC0A" w:rsidR="00D24713" w:rsidRPr="00D24713" w:rsidRDefault="00D24713" w:rsidP="00D24713">
      <w:pPr>
        <w:pStyle w:val="KeinLeerraum"/>
        <w:spacing w:line="360" w:lineRule="auto"/>
        <w:rPr>
          <w:b/>
          <w:bCs/>
          <w:color w:val="C45911" w:themeColor="accent2" w:themeShade="BF"/>
          <w:sz w:val="32"/>
          <w:szCs w:val="32"/>
        </w:rPr>
      </w:pPr>
      <w:r w:rsidRPr="00D24713">
        <w:rPr>
          <w:b/>
          <w:bCs/>
          <w:color w:val="C45911" w:themeColor="accent2" w:themeShade="BF"/>
          <w:sz w:val="32"/>
          <w:szCs w:val="32"/>
        </w:rPr>
        <w:t>2 Dienst</w:t>
      </w:r>
      <w:r w:rsidR="00D41609">
        <w:rPr>
          <w:b/>
          <w:bCs/>
          <w:color w:val="C45911" w:themeColor="accent2" w:themeShade="BF"/>
          <w:sz w:val="32"/>
          <w:szCs w:val="32"/>
        </w:rPr>
        <w:t>beginn</w:t>
      </w:r>
      <w:r w:rsidRPr="00D24713">
        <w:rPr>
          <w:b/>
          <w:bCs/>
          <w:color w:val="C45911" w:themeColor="accent2" w:themeShade="BF"/>
          <w:sz w:val="32"/>
          <w:szCs w:val="32"/>
        </w:rPr>
        <w:t xml:space="preserve"> des Christus (3-4)</w:t>
      </w:r>
    </w:p>
    <w:p w14:paraId="2CE321BE" w14:textId="72C1DF1C" w:rsidR="00784992" w:rsidRDefault="00D41609" w:rsidP="00784992">
      <w:pPr>
        <w:pStyle w:val="KeinLeerraum"/>
      </w:pPr>
      <w:r>
        <w:t>Die Kapitel 3 und 4</w:t>
      </w:r>
      <w:r w:rsidR="00667937">
        <w:rPr>
          <w:szCs w:val="24"/>
        </w:rPr>
        <w:t xml:space="preserve"> </w:t>
      </w:r>
      <w:r w:rsidR="00667937" w:rsidRPr="0067252C">
        <w:rPr>
          <w:szCs w:val="24"/>
        </w:rPr>
        <w:t>bilden eine Einheit</w:t>
      </w:r>
      <w:r>
        <w:rPr>
          <w:szCs w:val="24"/>
        </w:rPr>
        <w:t xml:space="preserve"> und umfassen entsprechen den nächsten, bzw. den zweiten Abschnitt des Lk. </w:t>
      </w:r>
      <w:r w:rsidR="00667937">
        <w:rPr>
          <w:szCs w:val="24"/>
        </w:rPr>
        <w:t>D</w:t>
      </w:r>
      <w:r w:rsidR="00667937" w:rsidRPr="0067252C">
        <w:rPr>
          <w:szCs w:val="24"/>
        </w:rPr>
        <w:t xml:space="preserve">as Thema ist der </w:t>
      </w:r>
      <w:r w:rsidR="000E3CF3" w:rsidRPr="000E3CF3">
        <w:rPr>
          <w:b/>
          <w:bCs/>
          <w:szCs w:val="24"/>
        </w:rPr>
        <w:t>Beginn des</w:t>
      </w:r>
      <w:r w:rsidR="000E3CF3">
        <w:rPr>
          <w:szCs w:val="24"/>
        </w:rPr>
        <w:t xml:space="preserve"> </w:t>
      </w:r>
      <w:r w:rsidR="00667937" w:rsidRPr="00676B08">
        <w:rPr>
          <w:b/>
          <w:bCs/>
          <w:szCs w:val="24"/>
        </w:rPr>
        <w:t>Dienst</w:t>
      </w:r>
      <w:r w:rsidR="000E3CF3">
        <w:rPr>
          <w:b/>
          <w:bCs/>
          <w:szCs w:val="24"/>
        </w:rPr>
        <w:t>es</w:t>
      </w:r>
      <w:r w:rsidR="00667937" w:rsidRPr="00676B08">
        <w:rPr>
          <w:b/>
          <w:bCs/>
          <w:szCs w:val="24"/>
        </w:rPr>
        <w:t xml:space="preserve"> des </w:t>
      </w:r>
      <w:r>
        <w:rPr>
          <w:b/>
          <w:bCs/>
          <w:szCs w:val="24"/>
        </w:rPr>
        <w:t>Christus</w:t>
      </w:r>
      <w:r w:rsidRPr="00D41609">
        <w:rPr>
          <w:szCs w:val="24"/>
        </w:rPr>
        <w:t>,</w:t>
      </w:r>
      <w:r w:rsidR="00667937" w:rsidRPr="0067252C">
        <w:rPr>
          <w:szCs w:val="24"/>
        </w:rPr>
        <w:t xml:space="preserve"> </w:t>
      </w:r>
      <w:r>
        <w:rPr>
          <w:szCs w:val="24"/>
        </w:rPr>
        <w:t xml:space="preserve">welcher durch den Vorläufer Johannes der Täufer angekündigt wird und mit der Wassertaufe, </w:t>
      </w:r>
      <w:r w:rsidR="00784992">
        <w:rPr>
          <w:szCs w:val="24"/>
        </w:rPr>
        <w:t xml:space="preserve">dem Herabsteigen des Hl. Geistes wie eine Taube und der Stimme aus dem Himmel begann. Dieser zweite Abschnitt bringt die "Verborgene Zeit" des Herrn Jesus zu einem Abschluss und </w:t>
      </w:r>
      <w:r w:rsidR="00784992">
        <w:t xml:space="preserve">schildert spektakulär den Beginn Seines öffentlichen Dienstes. Dieser Abschnitt betont Seine Autorität über die </w:t>
      </w:r>
      <w:r w:rsidR="001E63EF">
        <w:t>sichtbare und unsichtbare</w:t>
      </w:r>
      <w:r w:rsidR="00784992">
        <w:t xml:space="preserve"> Welt, Seine </w:t>
      </w:r>
      <w:r w:rsidR="001E63EF">
        <w:t xml:space="preserve">Autorität </w:t>
      </w:r>
      <w:r w:rsidR="00784992">
        <w:t>zu heilen und Seine zentrale Botschaft vom Reich Gottes (Sein Königtum).</w:t>
      </w:r>
    </w:p>
    <w:p w14:paraId="4119D7FE" w14:textId="77777777" w:rsidR="00784992" w:rsidRDefault="00784992" w:rsidP="006E7876">
      <w:pPr>
        <w:pStyle w:val="KeinLeerraum"/>
        <w:rPr>
          <w:szCs w:val="24"/>
        </w:rPr>
      </w:pPr>
    </w:p>
    <w:p w14:paraId="22B33958" w14:textId="0F3CC1D5" w:rsidR="00784992" w:rsidRPr="00784992" w:rsidRDefault="00E031CD" w:rsidP="00E031CD">
      <w:pPr>
        <w:pStyle w:val="KeinLeerraum"/>
        <w:spacing w:line="360" w:lineRule="auto"/>
        <w:rPr>
          <w:b/>
          <w:bCs/>
          <w:sz w:val="28"/>
          <w:szCs w:val="28"/>
        </w:rPr>
      </w:pPr>
      <w:r>
        <w:rPr>
          <w:b/>
          <w:bCs/>
          <w:sz w:val="28"/>
          <w:szCs w:val="28"/>
        </w:rPr>
        <w:t xml:space="preserve">Fünf Schwerpunkte </w:t>
      </w:r>
      <w:r w:rsidR="00784992" w:rsidRPr="00784992">
        <w:rPr>
          <w:b/>
          <w:bCs/>
          <w:sz w:val="28"/>
          <w:szCs w:val="28"/>
        </w:rPr>
        <w:t>in Kapitel 3:</w:t>
      </w:r>
    </w:p>
    <w:p w14:paraId="7BEBD9E0" w14:textId="04E6DE9A" w:rsidR="00784992" w:rsidRDefault="00784992" w:rsidP="00784992">
      <w:pPr>
        <w:pStyle w:val="KeinLeerraum"/>
      </w:pPr>
      <w:r w:rsidRPr="00784992">
        <w:rPr>
          <w:b/>
          <w:bCs/>
        </w:rPr>
        <w:t>Johannes der Täufer:</w:t>
      </w:r>
      <w:r>
        <w:t xml:space="preserve"> Johannes predigt die Taufe der Umkehr zur Vergebung der Sünden am Jordan und bereitet den Weg für Jesus vor (3,1-6).</w:t>
      </w:r>
    </w:p>
    <w:p w14:paraId="68699662" w14:textId="77777777" w:rsidR="00E031CD" w:rsidRPr="00E031CD" w:rsidRDefault="00E031CD" w:rsidP="00784992">
      <w:pPr>
        <w:pStyle w:val="KeinLeerraum"/>
        <w:rPr>
          <w:sz w:val="12"/>
          <w:szCs w:val="12"/>
        </w:rPr>
      </w:pPr>
    </w:p>
    <w:p w14:paraId="22125A24" w14:textId="50B23649" w:rsidR="00784992" w:rsidRDefault="00784992" w:rsidP="00784992">
      <w:pPr>
        <w:pStyle w:val="KeinLeerraum"/>
      </w:pPr>
      <w:r>
        <w:rPr>
          <w:b/>
          <w:bCs/>
        </w:rPr>
        <w:t>Die Botschaft des Johannes</w:t>
      </w:r>
      <w:r w:rsidRPr="00784992">
        <w:rPr>
          <w:b/>
          <w:bCs/>
        </w:rPr>
        <w:t>:</w:t>
      </w:r>
      <w:r>
        <w:t xml:space="preserve"> Er fordert die Menschen auf, Früchte der Umkehr zu zeigen und warnt vor dem kommenden Gericht (3,7-14).</w:t>
      </w:r>
    </w:p>
    <w:p w14:paraId="67521B18" w14:textId="77777777" w:rsidR="00E031CD" w:rsidRPr="00E031CD" w:rsidRDefault="00E031CD" w:rsidP="00784992">
      <w:pPr>
        <w:pStyle w:val="KeinLeerraum"/>
        <w:rPr>
          <w:sz w:val="12"/>
          <w:szCs w:val="12"/>
        </w:rPr>
      </w:pPr>
    </w:p>
    <w:p w14:paraId="3518E2FB" w14:textId="45D76348" w:rsidR="00784992" w:rsidRDefault="00784992" w:rsidP="00784992">
      <w:pPr>
        <w:pStyle w:val="KeinLeerraum"/>
      </w:pPr>
      <w:r w:rsidRPr="00784992">
        <w:rPr>
          <w:b/>
          <w:bCs/>
        </w:rPr>
        <w:t>Johannes und Herodes:</w:t>
      </w:r>
      <w:r>
        <w:t xml:space="preserve"> Johannes tadelte Herodes den Tetrarchen wegen seiner Beziehung zu Herodias, der Frau seines Bruders, und anderer Sünden. Als Ergebnis wurde Johannes ins Gefängnis geworfen (3,19-20)</w:t>
      </w:r>
    </w:p>
    <w:p w14:paraId="46DD750C" w14:textId="77777777" w:rsidR="00E031CD" w:rsidRPr="00E031CD" w:rsidRDefault="00E031CD" w:rsidP="00784992">
      <w:pPr>
        <w:pStyle w:val="KeinLeerraum"/>
        <w:rPr>
          <w:sz w:val="12"/>
          <w:szCs w:val="12"/>
        </w:rPr>
      </w:pPr>
    </w:p>
    <w:p w14:paraId="16C8911A" w14:textId="5B2F832A" w:rsidR="00784992" w:rsidRDefault="00784992" w:rsidP="00784992">
      <w:pPr>
        <w:pStyle w:val="KeinLeerraum"/>
      </w:pPr>
      <w:r w:rsidRPr="00784992">
        <w:rPr>
          <w:b/>
          <w:bCs/>
        </w:rPr>
        <w:t>Taufe Jesu:</w:t>
      </w:r>
      <w:r>
        <w:t xml:space="preserve"> Jesus wird im Jordan von Johannes getauft. </w:t>
      </w:r>
      <w:r w:rsidR="00E031CD" w:rsidRPr="00E031CD">
        <w:rPr>
          <w:i/>
          <w:iCs/>
        </w:rPr>
        <w:t>"Es geschah aber, als das ganze Volk getauft wurde und Jesus getauft war und betete, dass der Himmel geöffnet wurde 22 und der Heilige Geist in leiblicher Gestalt wie eine Taube auf ihn herabstieg und eine Stimme aus dem Himmel kam: Du bist mein geliebter Sohn, an dir habe ich Wohlgefallen gefunden."</w:t>
      </w:r>
      <w:r>
        <w:t xml:space="preserve"> (3,21-22)</w:t>
      </w:r>
    </w:p>
    <w:p w14:paraId="0AF91971" w14:textId="77777777" w:rsidR="00E031CD" w:rsidRPr="00E031CD" w:rsidRDefault="00E031CD" w:rsidP="00784992">
      <w:pPr>
        <w:pStyle w:val="KeinLeerraum"/>
        <w:rPr>
          <w:sz w:val="12"/>
          <w:szCs w:val="12"/>
        </w:rPr>
      </w:pPr>
    </w:p>
    <w:p w14:paraId="277344B9" w14:textId="54687739" w:rsidR="00784992" w:rsidRDefault="00784992" w:rsidP="00784992">
      <w:pPr>
        <w:pStyle w:val="KeinLeerraum"/>
      </w:pPr>
      <w:r w:rsidRPr="00E031CD">
        <w:rPr>
          <w:b/>
          <w:bCs/>
        </w:rPr>
        <w:t>Stammbaum Jesu:</w:t>
      </w:r>
      <w:r>
        <w:t xml:space="preserve"> Lukas listet den Stammbaum Jesu auf, der bis zu Adam und letztlich zu Gott zurückreicht (3,23-38).</w:t>
      </w:r>
    </w:p>
    <w:p w14:paraId="087E3AEB" w14:textId="77777777" w:rsidR="00784992" w:rsidRDefault="00784992" w:rsidP="006E7876">
      <w:pPr>
        <w:pStyle w:val="KeinLeerraum"/>
      </w:pPr>
    </w:p>
    <w:p w14:paraId="2BC6EBA1" w14:textId="77777777" w:rsidR="00FF51A9" w:rsidRDefault="00FF51A9" w:rsidP="006E7876">
      <w:pPr>
        <w:pStyle w:val="KeinLeerraum"/>
      </w:pPr>
    </w:p>
    <w:p w14:paraId="03B0C46F" w14:textId="77777777" w:rsidR="00FF51A9" w:rsidRDefault="00FF51A9" w:rsidP="006E7876">
      <w:pPr>
        <w:pStyle w:val="KeinLeerraum"/>
      </w:pPr>
    </w:p>
    <w:p w14:paraId="71F50EE2" w14:textId="77777777" w:rsidR="00FF51A9" w:rsidRDefault="00FF51A9" w:rsidP="006E7876">
      <w:pPr>
        <w:pStyle w:val="KeinLeerraum"/>
      </w:pPr>
    </w:p>
    <w:p w14:paraId="4583B516" w14:textId="77777777" w:rsidR="00FF51A9" w:rsidRDefault="00FF51A9" w:rsidP="006E7876">
      <w:pPr>
        <w:pStyle w:val="KeinLeerraum"/>
      </w:pPr>
    </w:p>
    <w:p w14:paraId="2F73037F" w14:textId="77777777" w:rsidR="00FF51A9" w:rsidRDefault="00FF51A9" w:rsidP="006E7876">
      <w:pPr>
        <w:pStyle w:val="KeinLeerraum"/>
      </w:pPr>
    </w:p>
    <w:p w14:paraId="149DEF71" w14:textId="77777777" w:rsidR="00FF51A9" w:rsidRDefault="00FF51A9" w:rsidP="006E7876">
      <w:pPr>
        <w:pStyle w:val="KeinLeerraum"/>
      </w:pPr>
    </w:p>
    <w:p w14:paraId="754AAEE0" w14:textId="77777777" w:rsidR="00FF51A9" w:rsidRDefault="00FF51A9" w:rsidP="006E7876">
      <w:pPr>
        <w:pStyle w:val="KeinLeerraum"/>
      </w:pPr>
    </w:p>
    <w:p w14:paraId="706A2D69" w14:textId="77777777" w:rsidR="00FF51A9" w:rsidRDefault="00FF51A9" w:rsidP="006E7876">
      <w:pPr>
        <w:pStyle w:val="KeinLeerraum"/>
      </w:pPr>
    </w:p>
    <w:p w14:paraId="7AC080A9" w14:textId="5AA0CB62" w:rsidR="00E031CD" w:rsidRPr="00784992" w:rsidRDefault="00E031CD" w:rsidP="00E031CD">
      <w:pPr>
        <w:pStyle w:val="KeinLeerraum"/>
        <w:spacing w:line="360" w:lineRule="auto"/>
        <w:rPr>
          <w:b/>
          <w:bCs/>
          <w:sz w:val="28"/>
          <w:szCs w:val="28"/>
        </w:rPr>
      </w:pPr>
      <w:r>
        <w:rPr>
          <w:b/>
          <w:bCs/>
          <w:sz w:val="28"/>
          <w:szCs w:val="28"/>
        </w:rPr>
        <w:lastRenderedPageBreak/>
        <w:t>S</w:t>
      </w:r>
      <w:r w:rsidR="00FF51A9">
        <w:rPr>
          <w:b/>
          <w:bCs/>
          <w:sz w:val="28"/>
          <w:szCs w:val="28"/>
        </w:rPr>
        <w:t>echs</w:t>
      </w:r>
      <w:r>
        <w:rPr>
          <w:b/>
          <w:bCs/>
          <w:sz w:val="28"/>
          <w:szCs w:val="28"/>
        </w:rPr>
        <w:t xml:space="preserve"> Schwerpunkte </w:t>
      </w:r>
      <w:r w:rsidRPr="00784992">
        <w:rPr>
          <w:b/>
          <w:bCs/>
          <w:sz w:val="28"/>
          <w:szCs w:val="28"/>
        </w:rPr>
        <w:t xml:space="preserve">in Kapitel </w:t>
      </w:r>
      <w:r>
        <w:rPr>
          <w:b/>
          <w:bCs/>
          <w:sz w:val="28"/>
          <w:szCs w:val="28"/>
        </w:rPr>
        <w:t>4</w:t>
      </w:r>
      <w:r w:rsidRPr="00784992">
        <w:rPr>
          <w:b/>
          <w:bCs/>
          <w:sz w:val="28"/>
          <w:szCs w:val="28"/>
        </w:rPr>
        <w:t>:</w:t>
      </w:r>
    </w:p>
    <w:p w14:paraId="6EEC8CF9" w14:textId="03E930C9" w:rsidR="00FF51A9" w:rsidRDefault="00E031CD" w:rsidP="00E031CD">
      <w:pPr>
        <w:pStyle w:val="KeinLeerraum"/>
      </w:pPr>
      <w:r w:rsidRPr="00E031CD">
        <w:rPr>
          <w:b/>
          <w:bCs/>
        </w:rPr>
        <w:t>Versuchung Jesu:</w:t>
      </w:r>
      <w:r>
        <w:t xml:space="preserve"> Nach seiner Taufe wird Jesus vom Heiligen Geist in die Wüste geführt, wo er 40 Tage lang vom Teufel versucht wird. Jesus widersteht jeder Versuchung, indem er sich auf die Schrift (Dt) beruft (4,1-13).</w:t>
      </w:r>
    </w:p>
    <w:p w14:paraId="7DE67CB5" w14:textId="77777777" w:rsidR="00E031CD" w:rsidRPr="00E031CD" w:rsidRDefault="00E031CD" w:rsidP="00E031CD">
      <w:pPr>
        <w:pStyle w:val="KeinLeerraum"/>
        <w:rPr>
          <w:sz w:val="12"/>
          <w:szCs w:val="12"/>
        </w:rPr>
      </w:pPr>
    </w:p>
    <w:p w14:paraId="38F82D70" w14:textId="6DD62E9B" w:rsidR="00E031CD" w:rsidRDefault="00E031CD" w:rsidP="00E031CD">
      <w:pPr>
        <w:pStyle w:val="KeinLeerraum"/>
      </w:pPr>
      <w:r w:rsidRPr="00E031CD">
        <w:rPr>
          <w:b/>
          <w:bCs/>
        </w:rPr>
        <w:t xml:space="preserve">Jesus in </w:t>
      </w:r>
      <w:r>
        <w:rPr>
          <w:b/>
          <w:bCs/>
        </w:rPr>
        <w:t xml:space="preserve">der Synagoge von </w:t>
      </w:r>
      <w:r w:rsidRPr="00E031CD">
        <w:rPr>
          <w:b/>
          <w:bCs/>
        </w:rPr>
        <w:t>Nazareth:</w:t>
      </w:r>
      <w:r>
        <w:t xml:space="preserve"> Jesus kehrt nach Galiläa zurück und verkündet in der Synagoge von Nazareth, dass die Prophezeiung des Propheten Jesaja </w:t>
      </w:r>
      <w:r w:rsidR="00573EF4">
        <w:t xml:space="preserve">sich </w:t>
      </w:r>
      <w:r>
        <w:t>in ihm erfüllt hat</w:t>
      </w:r>
      <w:r w:rsidR="00FF51A9">
        <w:t xml:space="preserve"> (Jes 61,1-2a)</w:t>
      </w:r>
      <w:r>
        <w:t xml:space="preserve">. Die </w:t>
      </w:r>
      <w:r w:rsidR="00FF51A9">
        <w:t xml:space="preserve">Zuhörer waren </w:t>
      </w:r>
      <w:r>
        <w:t xml:space="preserve">zunächst </w:t>
      </w:r>
      <w:r w:rsidR="00FF51A9">
        <w:t xml:space="preserve">positiv </w:t>
      </w:r>
      <w:r>
        <w:t xml:space="preserve">beeindruckt von </w:t>
      </w:r>
      <w:r w:rsidR="00FF51A9">
        <w:t>S</w:t>
      </w:r>
      <w:r>
        <w:t xml:space="preserve">einen Worten, </w:t>
      </w:r>
      <w:r w:rsidR="00FF51A9">
        <w:t>doch je mehr er Seine Messianität darlegte, desto wütender wurden die Leute</w:t>
      </w:r>
      <w:r>
        <w:t xml:space="preserve">. </w:t>
      </w:r>
      <w:r w:rsidR="00FF51A9">
        <w:t xml:space="preserve">Schlussendlich versuchten sie sogar ihn umzubringen und </w:t>
      </w:r>
      <w:r>
        <w:t>ihn von einem Hügel zu stürzen,</w:t>
      </w:r>
      <w:r w:rsidRPr="00E031CD">
        <w:rPr>
          <w:i/>
          <w:iCs/>
        </w:rPr>
        <w:t xml:space="preserve"> "aber </w:t>
      </w:r>
      <w:r>
        <w:rPr>
          <w:i/>
          <w:iCs/>
        </w:rPr>
        <w:t xml:space="preserve">er </w:t>
      </w:r>
      <w:r w:rsidRPr="00E031CD">
        <w:rPr>
          <w:i/>
          <w:iCs/>
        </w:rPr>
        <w:t xml:space="preserve">schritt durch ihre Mitte hindurch und ging weg." </w:t>
      </w:r>
      <w:r>
        <w:t>(4,14-30)</w:t>
      </w:r>
    </w:p>
    <w:p w14:paraId="7338BAE3" w14:textId="77777777" w:rsidR="00E031CD" w:rsidRPr="00E031CD" w:rsidRDefault="00E031CD" w:rsidP="00E031CD">
      <w:pPr>
        <w:pStyle w:val="KeinLeerraum"/>
        <w:rPr>
          <w:sz w:val="12"/>
          <w:szCs w:val="12"/>
        </w:rPr>
      </w:pPr>
    </w:p>
    <w:p w14:paraId="0BE90E68" w14:textId="4010A79E" w:rsidR="001E63EF" w:rsidRPr="001E63EF" w:rsidRDefault="00E031CD" w:rsidP="001E63EF">
      <w:pPr>
        <w:pStyle w:val="KeinLeerraum"/>
      </w:pPr>
      <w:r w:rsidRPr="00E031CD">
        <w:rPr>
          <w:b/>
          <w:bCs/>
        </w:rPr>
        <w:t>Jesus in</w:t>
      </w:r>
      <w:r>
        <w:rPr>
          <w:b/>
          <w:bCs/>
        </w:rPr>
        <w:t xml:space="preserve"> der Synagoge von</w:t>
      </w:r>
      <w:r w:rsidRPr="00E031CD">
        <w:rPr>
          <w:b/>
          <w:bCs/>
        </w:rPr>
        <w:t xml:space="preserve"> Kapernaum:</w:t>
      </w:r>
      <w:r>
        <w:t xml:space="preserve"> Jesus lehrt in der Synagoge von Kapernaum und treibt einen Dämon aus einem Mann aus. Die Menschen sind erstaunt über seine Autorität (4,31-37).</w:t>
      </w:r>
      <w:r w:rsidR="001E63EF">
        <w:t xml:space="preserve"> Die Geschehnisse in der Synagoge von Nazareth und Kapernaum sind </w:t>
      </w:r>
      <w:r w:rsidR="001E63EF" w:rsidRPr="001E63EF">
        <w:t>ein Vorgeschmack auf das, was im weiteren Verlauf seines Dienstes geschehen wird</w:t>
      </w:r>
      <w:r w:rsidR="001E63EF">
        <w:t xml:space="preserve">: Predigt- und Lehrdienst </w:t>
      </w:r>
      <w:r w:rsidR="001E63EF" w:rsidRPr="001E63EF">
        <w:t xml:space="preserve">mit </w:t>
      </w:r>
      <w:r w:rsidR="001E63EF">
        <w:t xml:space="preserve">göttlicher </w:t>
      </w:r>
      <w:r w:rsidR="001E63EF" w:rsidRPr="001E63EF">
        <w:t xml:space="preserve">Autorität, Heilungen, </w:t>
      </w:r>
      <w:r w:rsidR="001E63EF">
        <w:t>Dämonenaustreibungen</w:t>
      </w:r>
      <w:r w:rsidR="001E63EF" w:rsidRPr="001E63EF">
        <w:t xml:space="preserve"> und Konfrontationen mit denen, die seine Botschaft ablehnen.</w:t>
      </w:r>
    </w:p>
    <w:p w14:paraId="15138B6B" w14:textId="77777777" w:rsidR="00E031CD" w:rsidRPr="00E031CD" w:rsidRDefault="00E031CD" w:rsidP="00E031CD">
      <w:pPr>
        <w:pStyle w:val="KeinLeerraum"/>
        <w:rPr>
          <w:sz w:val="12"/>
          <w:szCs w:val="12"/>
        </w:rPr>
      </w:pPr>
    </w:p>
    <w:p w14:paraId="5FA6B700" w14:textId="0318DDB9" w:rsidR="00E031CD" w:rsidRDefault="00E031CD" w:rsidP="00E031CD">
      <w:pPr>
        <w:pStyle w:val="KeinLeerraum"/>
      </w:pPr>
      <w:r w:rsidRPr="00E031CD">
        <w:rPr>
          <w:b/>
          <w:bCs/>
        </w:rPr>
        <w:t>Heilung der Schwiegermutter des Petrus:</w:t>
      </w:r>
      <w:r>
        <w:t xml:space="preserve"> Jesus heilt die Schwiegermutter des Petrus von Fieber, und sie dient ihnen (4,38-39).</w:t>
      </w:r>
    </w:p>
    <w:p w14:paraId="6AD08FD1" w14:textId="77777777" w:rsidR="00E031CD" w:rsidRPr="00E031CD" w:rsidRDefault="00E031CD" w:rsidP="00E031CD">
      <w:pPr>
        <w:pStyle w:val="KeinLeerraum"/>
        <w:rPr>
          <w:sz w:val="12"/>
          <w:szCs w:val="12"/>
        </w:rPr>
      </w:pPr>
    </w:p>
    <w:p w14:paraId="19C76DF1" w14:textId="48E7C2B1" w:rsidR="00E031CD" w:rsidRDefault="00E031CD" w:rsidP="00E031CD">
      <w:pPr>
        <w:pStyle w:val="KeinLeerraum"/>
      </w:pPr>
      <w:r w:rsidRPr="00E031CD">
        <w:rPr>
          <w:b/>
          <w:bCs/>
        </w:rPr>
        <w:t>Weitere Heilungen:</w:t>
      </w:r>
      <w:r>
        <w:t xml:space="preserve"> Bei Sonnenuntergang bringen die Menschen alle Kranken zu Jesus, und er heilt sie. Dämonen werden ebenfalls ausgetrieben, und sie (an)erkannten Jesus als den Christus (4,40-41).</w:t>
      </w:r>
    </w:p>
    <w:p w14:paraId="1371D9C8" w14:textId="77777777" w:rsidR="00E031CD" w:rsidRPr="00E031CD" w:rsidRDefault="00E031CD" w:rsidP="00E031CD">
      <w:pPr>
        <w:pStyle w:val="KeinLeerraum"/>
        <w:rPr>
          <w:sz w:val="12"/>
          <w:szCs w:val="12"/>
        </w:rPr>
      </w:pPr>
    </w:p>
    <w:p w14:paraId="12D18275" w14:textId="781723FD" w:rsidR="00E031CD" w:rsidRDefault="00E031CD" w:rsidP="00E031CD">
      <w:pPr>
        <w:pStyle w:val="KeinLeerraum"/>
      </w:pPr>
      <w:r w:rsidRPr="00E031CD">
        <w:rPr>
          <w:b/>
          <w:bCs/>
        </w:rPr>
        <w:t>Jesus verkündet das Reich Gottes:</w:t>
      </w:r>
      <w:r>
        <w:t xml:space="preserve"> Jesus zieht weiter durch die Städte Galiläas und verkündet das Evangelium vom </w:t>
      </w:r>
      <w:r w:rsidRPr="00E031CD">
        <w:rPr>
          <w:b/>
          <w:bCs/>
        </w:rPr>
        <w:t>Reich Gottes</w:t>
      </w:r>
      <w:r>
        <w:t xml:space="preserve"> (4,42-44).</w:t>
      </w:r>
    </w:p>
    <w:p w14:paraId="3A72A02D" w14:textId="77777777" w:rsidR="00784992" w:rsidRDefault="00784992" w:rsidP="006E7876">
      <w:pPr>
        <w:pStyle w:val="KeinLeerraum"/>
      </w:pPr>
    </w:p>
    <w:p w14:paraId="6321D45E" w14:textId="77777777" w:rsidR="00D24713" w:rsidRDefault="00D24713" w:rsidP="006E7876">
      <w:pPr>
        <w:pStyle w:val="KeinLeerraum"/>
      </w:pPr>
    </w:p>
    <w:p w14:paraId="3C65ECE0" w14:textId="77777777" w:rsidR="00B36365" w:rsidRPr="00E64F78" w:rsidRDefault="00B36365" w:rsidP="001E63EF">
      <w:pPr>
        <w:pStyle w:val="KeinLeerraum"/>
        <w:spacing w:line="360" w:lineRule="auto"/>
        <w:rPr>
          <w:b/>
          <w:bCs/>
          <w:color w:val="BF8F00" w:themeColor="accent4" w:themeShade="BF"/>
          <w:sz w:val="32"/>
          <w:szCs w:val="32"/>
        </w:rPr>
      </w:pPr>
      <w:r w:rsidRPr="00E64F78">
        <w:rPr>
          <w:b/>
          <w:bCs/>
          <w:color w:val="BF8F00" w:themeColor="accent4" w:themeShade="BF"/>
          <w:sz w:val="32"/>
          <w:szCs w:val="32"/>
        </w:rPr>
        <w:t>3 Annahme und Ablehnung des Christus (5-6)</w:t>
      </w:r>
    </w:p>
    <w:p w14:paraId="38125887" w14:textId="4CC6EE7D" w:rsidR="009B1611" w:rsidRDefault="001E63EF" w:rsidP="001E63EF">
      <w:pPr>
        <w:pStyle w:val="KeinLeerraum"/>
      </w:pPr>
      <w:r>
        <w:t xml:space="preserve">Die Kapitel </w:t>
      </w:r>
      <w:r w:rsidR="009B1611">
        <w:t>5 und 6 bilden zusammen den dritten Abschnitt. Thema: Annahme und Ablehnung des Christus. Dieser Abschnitt beginnt mit der Schilderung des Fischzuges des Petrus mit dem Ergebnis, dass Petrus seiner Sündhaftigkeit überführt wird und er sich zu Christus bekehrt. Dies</w:t>
      </w:r>
      <w:r w:rsidR="00573EF4">
        <w:t>e</w:t>
      </w:r>
      <w:r w:rsidR="009B1611">
        <w:t xml:space="preserve"> Begebenheit markiert die </w:t>
      </w:r>
      <w:r w:rsidR="009B1611" w:rsidRPr="00E53E89">
        <w:rPr>
          <w:b/>
          <w:bCs/>
        </w:rPr>
        <w:t>erste Annahme des Christus</w:t>
      </w:r>
      <w:r w:rsidR="00E53E89">
        <w:t>.</w:t>
      </w:r>
      <w:r w:rsidR="009B1611">
        <w:t xml:space="preserve"> Petrus fiel auf seine Knie und übergibt </w:t>
      </w:r>
      <w:r w:rsidR="00E53E89">
        <w:t>dem Herrn Jesus</w:t>
      </w:r>
      <w:r w:rsidR="009B1611">
        <w:t xml:space="preserve"> die Herrschaft über sein Leben. (5,1-11)</w:t>
      </w:r>
    </w:p>
    <w:p w14:paraId="1553F0C3" w14:textId="77777777" w:rsidR="009B1611" w:rsidRDefault="009B1611" w:rsidP="001E63EF">
      <w:pPr>
        <w:pStyle w:val="KeinLeerraum"/>
      </w:pPr>
    </w:p>
    <w:p w14:paraId="257E7724" w14:textId="5CB0D82F" w:rsidR="001E63EF" w:rsidRPr="001E63EF" w:rsidRDefault="000577B5" w:rsidP="000577B5">
      <w:pPr>
        <w:pStyle w:val="KeinLeerraum"/>
      </w:pPr>
      <w:r>
        <w:t xml:space="preserve">Als nächstes folgt eine </w:t>
      </w:r>
      <w:r w:rsidRPr="00E53E89">
        <w:rPr>
          <w:b/>
          <w:bCs/>
        </w:rPr>
        <w:t>Heilung eines Aussätzigen</w:t>
      </w:r>
      <w:r>
        <w:t xml:space="preserve">. Diese Heilung war im Besonderen ein Zeichen Seiner Messianität, zumal Aussatz als ein </w:t>
      </w:r>
      <w:r w:rsidR="002E7F55">
        <w:t>untrügliches</w:t>
      </w:r>
      <w:r>
        <w:t xml:space="preserve"> Zeichen der Sündhaftigkeit des Menschen angesehen wurde. Jesus heilt diesen Mann vom Aussatz, etwas, was seit der Zeit des Mose nicht mehr geschehen ist. A</w:t>
      </w:r>
      <w:r w:rsidR="001E63EF" w:rsidRPr="001E63EF">
        <w:t xml:space="preserve">ls Folge </w:t>
      </w:r>
      <w:r w:rsidR="00573EF4">
        <w:t xml:space="preserve">dieser spektakulären Heilung </w:t>
      </w:r>
      <w:r w:rsidR="002E7F55">
        <w:t xml:space="preserve">lesen wir: </w:t>
      </w:r>
      <w:r w:rsidR="002E7F55" w:rsidRPr="002E7F55">
        <w:rPr>
          <w:i/>
          <w:iCs/>
        </w:rPr>
        <w:t>"Aber die Rede über ihn verbreitete sich umso mehr; und gro</w:t>
      </w:r>
      <w:r w:rsidR="007649DC">
        <w:rPr>
          <w:i/>
          <w:iCs/>
        </w:rPr>
        <w:t>ss</w:t>
      </w:r>
      <w:r w:rsidR="002E7F55" w:rsidRPr="002E7F55">
        <w:rPr>
          <w:i/>
          <w:iCs/>
        </w:rPr>
        <w:t xml:space="preserve">e Volksmengen versammelten sich, </w:t>
      </w:r>
      <w:r w:rsidR="002E7F55" w:rsidRPr="002E7F55">
        <w:rPr>
          <w:rFonts w:ascii="Cambria Math" w:hAnsi="Cambria Math" w:cs="Cambria Math"/>
          <w:i/>
          <w:iCs/>
        </w:rPr>
        <w:t>⟨</w:t>
      </w:r>
      <w:r w:rsidR="002E7F55" w:rsidRPr="002E7F55">
        <w:rPr>
          <w:i/>
          <w:iCs/>
        </w:rPr>
        <w:t>ihn</w:t>
      </w:r>
      <w:r w:rsidR="002E7F55" w:rsidRPr="002E7F55">
        <w:rPr>
          <w:rFonts w:ascii="Cambria Math" w:hAnsi="Cambria Math" w:cs="Cambria Math"/>
          <w:i/>
          <w:iCs/>
        </w:rPr>
        <w:t>⟩</w:t>
      </w:r>
      <w:r w:rsidR="002E7F55" w:rsidRPr="002E7F55">
        <w:rPr>
          <w:i/>
          <w:iCs/>
        </w:rPr>
        <w:t xml:space="preserve"> zu hören und von ihren Krankheiten geheilt zu werden. 16 Er aber zog sich zurück und war in einsamen Gegenden und betete." </w:t>
      </w:r>
      <w:r w:rsidR="002E7F55">
        <w:t>(5,12-16)</w:t>
      </w:r>
    </w:p>
    <w:p w14:paraId="7FAD709F" w14:textId="77777777" w:rsidR="001E63EF" w:rsidRPr="001E63EF" w:rsidRDefault="001E63EF" w:rsidP="001E63EF">
      <w:pPr>
        <w:pStyle w:val="KeinLeerraum"/>
      </w:pPr>
    </w:p>
    <w:p w14:paraId="223B23EC" w14:textId="36E39D6A" w:rsidR="007A7963" w:rsidRDefault="002E7F55" w:rsidP="001E63EF">
      <w:pPr>
        <w:pStyle w:val="KeinLeerraum"/>
      </w:pPr>
      <w:r>
        <w:t xml:space="preserve">Nun wird die </w:t>
      </w:r>
      <w:r w:rsidRPr="00E53E89">
        <w:rPr>
          <w:b/>
          <w:bCs/>
        </w:rPr>
        <w:t>Heilung eines Gelähmten</w:t>
      </w:r>
      <w:r>
        <w:t xml:space="preserve"> geschildert. Augenzeugen waren unter anderem die Pharisäer und </w:t>
      </w:r>
      <w:r w:rsidR="007A7963">
        <w:t>Schriftgelehrten</w:t>
      </w:r>
      <w:r>
        <w:t xml:space="preserve">, die aufgrund der Heilung des Aussätzigen von ganz Galiläa und Jerusalem gekommen sind um </w:t>
      </w:r>
      <w:r w:rsidR="007A7963">
        <w:t xml:space="preserve">zu </w:t>
      </w:r>
      <w:r>
        <w:t xml:space="preserve">sehen und zu hören was da vor sich geht. In der Folge spricht Jesus zum Gelähmten: </w:t>
      </w:r>
      <w:r w:rsidRPr="007A7963">
        <w:rPr>
          <w:i/>
          <w:iCs/>
        </w:rPr>
        <w:t>"Mensch, deine Sünden sind dir vergeben."</w:t>
      </w:r>
      <w:r>
        <w:t xml:space="preserve"> (V 20b)</w:t>
      </w:r>
      <w:r w:rsidR="007A7963">
        <w:t xml:space="preserve"> Die Reaktion der Pharisäer und Schriftgelehrten: </w:t>
      </w:r>
      <w:r w:rsidR="007A7963" w:rsidRPr="007A7963">
        <w:rPr>
          <w:i/>
          <w:iCs/>
        </w:rPr>
        <w:t xml:space="preserve">"Wer ist dieser, der </w:t>
      </w:r>
      <w:r w:rsidR="007A7963" w:rsidRPr="007A7963">
        <w:rPr>
          <w:rFonts w:ascii="Cambria Math" w:hAnsi="Cambria Math" w:cs="Cambria Math"/>
          <w:i/>
          <w:iCs/>
        </w:rPr>
        <w:t>⟨</w:t>
      </w:r>
      <w:r w:rsidR="007A7963" w:rsidRPr="007A7963">
        <w:rPr>
          <w:i/>
          <w:iCs/>
        </w:rPr>
        <w:t>solche</w:t>
      </w:r>
      <w:r w:rsidR="007A7963" w:rsidRPr="007A7963">
        <w:rPr>
          <w:rFonts w:ascii="Cambria Math" w:hAnsi="Cambria Math" w:cs="Cambria Math"/>
          <w:i/>
          <w:iCs/>
        </w:rPr>
        <w:t>⟩</w:t>
      </w:r>
      <w:r w:rsidR="007A7963" w:rsidRPr="007A7963">
        <w:rPr>
          <w:i/>
          <w:iCs/>
        </w:rPr>
        <w:t xml:space="preserve"> Lästerungen redet? Wer kann Sünden vergeben au</w:t>
      </w:r>
      <w:r w:rsidR="007649DC">
        <w:rPr>
          <w:i/>
          <w:iCs/>
        </w:rPr>
        <w:t>ss</w:t>
      </w:r>
      <w:r w:rsidR="007A7963" w:rsidRPr="007A7963">
        <w:rPr>
          <w:i/>
          <w:iCs/>
        </w:rPr>
        <w:t xml:space="preserve">er Gott allein?" </w:t>
      </w:r>
      <w:r w:rsidR="007A7963">
        <w:t>(V 21b) In diesem Seinem messianischen Wirken, keimte der Same der Rebellion, des Unverständnisses und der Ablehnung in den Herzen der jüdischen Leiterschaft (Sanhedrin)</w:t>
      </w:r>
      <w:r w:rsidR="006E575B">
        <w:t xml:space="preserve"> auf</w:t>
      </w:r>
      <w:r w:rsidR="007A7963">
        <w:t xml:space="preserve">. In Kapitel 6 lesen wir dann im Zusammenhang mit einer Heilung am Sabbat: </w:t>
      </w:r>
      <w:r w:rsidR="007A7963" w:rsidRPr="007A7963">
        <w:rPr>
          <w:i/>
          <w:iCs/>
        </w:rPr>
        <w:t xml:space="preserve">"Sie aber wurden mit Unverstand erfüllt und besprachen sich untereinander, was sie Jesus tun sollten." </w:t>
      </w:r>
      <w:r w:rsidR="007A7963">
        <w:t>(6,11)</w:t>
      </w:r>
    </w:p>
    <w:p w14:paraId="47B7CA5D" w14:textId="77777777" w:rsidR="007A7963" w:rsidRDefault="007A7963" w:rsidP="001E63EF">
      <w:pPr>
        <w:pStyle w:val="KeinLeerraum"/>
      </w:pPr>
    </w:p>
    <w:p w14:paraId="4B457B18" w14:textId="51B1EACE" w:rsidR="001E63EF" w:rsidRDefault="00E53E89" w:rsidP="0012691B">
      <w:pPr>
        <w:pStyle w:val="KeinLeerraum"/>
      </w:pPr>
      <w:r w:rsidRPr="0012691B">
        <w:lastRenderedPageBreak/>
        <w:t xml:space="preserve">Als nächstes lesen wir die </w:t>
      </w:r>
      <w:r w:rsidRPr="0012691B">
        <w:rPr>
          <w:b/>
          <w:bCs/>
        </w:rPr>
        <w:t>Annahme des Levi</w:t>
      </w:r>
      <w:r w:rsidR="0012691B" w:rsidRPr="0012691B">
        <w:t xml:space="preserve"> (auch als Matthäus bekannt) und einem </w:t>
      </w:r>
      <w:r w:rsidR="00573EF4">
        <w:t>Festm</w:t>
      </w:r>
      <w:r w:rsidR="0012691B" w:rsidRPr="0012691B">
        <w:t>ahl, das er zu Ehren Jesu gab</w:t>
      </w:r>
      <w:r w:rsidRPr="0012691B">
        <w:t xml:space="preserve"> (5,27-32). </w:t>
      </w:r>
      <w:r w:rsidR="0012691B">
        <w:t xml:space="preserve">Die die Pharisäer und Schriftgelehrten </w:t>
      </w:r>
      <w:r w:rsidR="0012691B" w:rsidRPr="0012691B">
        <w:rPr>
          <w:i/>
          <w:iCs/>
        </w:rPr>
        <w:t>"murrten gegen seine Jünger und sprachen: Warum esst und trinkt ihr mit den Zöllnern und Sündern?"</w:t>
      </w:r>
      <w:r w:rsidR="0012691B">
        <w:t xml:space="preserve"> Auch in diesem Zusammenhange sehen wir wieder die Annahme des Evangeliums durch Levi und die Ablehnung der Botschaft durch die Pharisäer und Schriftgelehrten.</w:t>
      </w:r>
    </w:p>
    <w:p w14:paraId="720FA56D" w14:textId="77777777" w:rsidR="0012691B" w:rsidRPr="0012691B" w:rsidRDefault="0012691B" w:rsidP="0012691B">
      <w:pPr>
        <w:pStyle w:val="KeinLeerraum"/>
      </w:pPr>
    </w:p>
    <w:p w14:paraId="27C73357" w14:textId="23767266" w:rsidR="0012691B" w:rsidRPr="00784992" w:rsidRDefault="0012691B" w:rsidP="0012691B">
      <w:pPr>
        <w:pStyle w:val="KeinLeerraum"/>
        <w:spacing w:line="360" w:lineRule="auto"/>
        <w:rPr>
          <w:b/>
          <w:bCs/>
          <w:sz w:val="28"/>
          <w:szCs w:val="28"/>
        </w:rPr>
      </w:pPr>
      <w:r>
        <w:rPr>
          <w:b/>
          <w:bCs/>
          <w:sz w:val="28"/>
          <w:szCs w:val="28"/>
        </w:rPr>
        <w:t xml:space="preserve">Fünf Schwerpunkte </w:t>
      </w:r>
      <w:r w:rsidRPr="00784992">
        <w:rPr>
          <w:b/>
          <w:bCs/>
          <w:sz w:val="28"/>
          <w:szCs w:val="28"/>
        </w:rPr>
        <w:t xml:space="preserve">in Kapitel </w:t>
      </w:r>
      <w:r>
        <w:rPr>
          <w:b/>
          <w:bCs/>
          <w:sz w:val="28"/>
          <w:szCs w:val="28"/>
        </w:rPr>
        <w:t>5</w:t>
      </w:r>
      <w:r w:rsidRPr="00784992">
        <w:rPr>
          <w:b/>
          <w:bCs/>
          <w:sz w:val="28"/>
          <w:szCs w:val="28"/>
        </w:rPr>
        <w:t>:</w:t>
      </w:r>
    </w:p>
    <w:p w14:paraId="298EAFB4" w14:textId="6696D12E" w:rsidR="0072475C" w:rsidRDefault="0072475C" w:rsidP="0072475C">
      <w:pPr>
        <w:pStyle w:val="KeinLeerraum"/>
      </w:pPr>
      <w:r w:rsidRPr="0072475C">
        <w:rPr>
          <w:b/>
          <w:bCs/>
        </w:rPr>
        <w:t>Fischzug des Petrus:</w:t>
      </w:r>
      <w:r>
        <w:t xml:space="preserve"> Jesus weist Simon Petrus an, seine Netze nochmals auszuwerfen und sie fangen eine grosse Menge an Fischen. Dies führt dazu, dass Simon Jesus als seinen Herrn annimmt. (5,1-11)</w:t>
      </w:r>
    </w:p>
    <w:p w14:paraId="215C3EB5" w14:textId="77777777" w:rsidR="0072475C" w:rsidRPr="00AB583E" w:rsidRDefault="0072475C" w:rsidP="0072475C">
      <w:pPr>
        <w:pStyle w:val="KeinLeerraum"/>
        <w:rPr>
          <w:sz w:val="12"/>
          <w:szCs w:val="12"/>
        </w:rPr>
      </w:pPr>
    </w:p>
    <w:p w14:paraId="61F75B10" w14:textId="0F06948B" w:rsidR="0072475C" w:rsidRDefault="0072475C" w:rsidP="0072475C">
      <w:pPr>
        <w:pStyle w:val="KeinLeerraum"/>
      </w:pPr>
      <w:r w:rsidRPr="0072475C">
        <w:rPr>
          <w:b/>
          <w:bCs/>
        </w:rPr>
        <w:t>Heilung eines Aussätzigen:</w:t>
      </w:r>
      <w:r>
        <w:t xml:space="preserve"> Ein Mann mit Aussatz nähert sich Jesus mit Glauben und wird geheilt. Dieses besondere Zeichen erweckt in der Folge die Aufmerksamkeit der Pharisäer und Schriftgelehrten und sie kommen aus allen Dörfern und Städten um zu sehen, was vor sich geht.</w:t>
      </w:r>
      <w:r w:rsidRPr="0072475C">
        <w:t xml:space="preserve"> </w:t>
      </w:r>
      <w:r>
        <w:t>(5,12-16)</w:t>
      </w:r>
    </w:p>
    <w:p w14:paraId="746F517A" w14:textId="77777777" w:rsidR="0072475C" w:rsidRPr="00AB583E" w:rsidRDefault="0072475C" w:rsidP="0072475C">
      <w:pPr>
        <w:pStyle w:val="KeinLeerraum"/>
        <w:rPr>
          <w:sz w:val="12"/>
          <w:szCs w:val="12"/>
        </w:rPr>
      </w:pPr>
    </w:p>
    <w:p w14:paraId="696D6A5F" w14:textId="03DC52F6" w:rsidR="0072475C" w:rsidRDefault="0072475C" w:rsidP="0072475C">
      <w:pPr>
        <w:pStyle w:val="KeinLeerraum"/>
      </w:pPr>
      <w:r w:rsidRPr="0072475C">
        <w:rPr>
          <w:b/>
          <w:bCs/>
        </w:rPr>
        <w:t>Heilung eines Gelähmten:</w:t>
      </w:r>
      <w:r>
        <w:t xml:space="preserve"> Einige Männer bringen einen gelähmten Mann zu Jesus, indem sie ihn durch das Dach eines Hauses herablassen. Jesus vergibt zuerst seine Sünden und heilt ihn dann, was zu Konflikten mit den Schriftgelehrten führt denn die Schriftgelehrten und Pharisäer nennen Jesus einen "Lästerer". (5,17-26)</w:t>
      </w:r>
    </w:p>
    <w:p w14:paraId="376B00B7" w14:textId="77777777" w:rsidR="0072475C" w:rsidRPr="00AB583E" w:rsidRDefault="0072475C" w:rsidP="0072475C">
      <w:pPr>
        <w:pStyle w:val="KeinLeerraum"/>
        <w:rPr>
          <w:sz w:val="12"/>
          <w:szCs w:val="12"/>
        </w:rPr>
      </w:pPr>
    </w:p>
    <w:p w14:paraId="2596BE7E" w14:textId="74B38E1B" w:rsidR="0072475C" w:rsidRDefault="0072475C" w:rsidP="0072475C">
      <w:pPr>
        <w:pStyle w:val="KeinLeerraum"/>
      </w:pPr>
      <w:r w:rsidRPr="0072475C">
        <w:rPr>
          <w:b/>
          <w:bCs/>
        </w:rPr>
        <w:t>Berufung des Levi (Matthäus):</w:t>
      </w:r>
      <w:r>
        <w:t xml:space="preserve"> Jesus ruft Levi, einen Zöllner, ihm zu folgen. Levi hält ein Fest zu Ehren Jesu, was bei den Pharisäern und Schriftgelehrten zu Kritik</w:t>
      </w:r>
      <w:r w:rsidR="00AB583E">
        <w:t xml:space="preserve"> und Ablehnung</w:t>
      </w:r>
      <w:r>
        <w:t xml:space="preserve"> führt (5,27-32).</w:t>
      </w:r>
    </w:p>
    <w:p w14:paraId="13E75894" w14:textId="77777777" w:rsidR="0072475C" w:rsidRPr="00AB583E" w:rsidRDefault="0072475C" w:rsidP="0072475C">
      <w:pPr>
        <w:pStyle w:val="KeinLeerraum"/>
        <w:rPr>
          <w:sz w:val="12"/>
          <w:szCs w:val="12"/>
        </w:rPr>
      </w:pPr>
    </w:p>
    <w:p w14:paraId="2316A48B" w14:textId="584A4E3B" w:rsidR="0072475C" w:rsidRDefault="0072475C" w:rsidP="0072475C">
      <w:pPr>
        <w:pStyle w:val="KeinLeerraum"/>
      </w:pPr>
      <w:r w:rsidRPr="0072475C">
        <w:rPr>
          <w:b/>
          <w:bCs/>
        </w:rPr>
        <w:t>Fragen zum Fasten:</w:t>
      </w:r>
      <w:r>
        <w:t xml:space="preserve"> Die Pharisäer und die Jünger von Johannes dem Täufer fragen Jesus, warum seine Jünger nicht fasten. Jesus antwortet mit </w:t>
      </w:r>
      <w:r w:rsidR="00AB583E">
        <w:t>zwei Gleichnissen</w:t>
      </w:r>
      <w:r>
        <w:t xml:space="preserve"> über </w:t>
      </w:r>
      <w:r w:rsidR="00AB583E">
        <w:t xml:space="preserve">"einen Flicken" auf dem Gewand und das </w:t>
      </w:r>
      <w:r w:rsidR="00573EF4">
        <w:t>Abf</w:t>
      </w:r>
      <w:r w:rsidR="00AB583E">
        <w:t>üllen</w:t>
      </w:r>
      <w:r w:rsidR="00573EF4">
        <w:t xml:space="preserve"> von neuen Wein in </w:t>
      </w:r>
      <w:r w:rsidR="00AB583E">
        <w:t>alte, bzw. neue Schläuche</w:t>
      </w:r>
      <w:r>
        <w:t xml:space="preserve"> (5,33-39).</w:t>
      </w:r>
    </w:p>
    <w:p w14:paraId="36B327E3" w14:textId="77777777" w:rsidR="0072475C" w:rsidRDefault="0072475C" w:rsidP="0072475C">
      <w:pPr>
        <w:pStyle w:val="KeinLeerraum"/>
      </w:pPr>
    </w:p>
    <w:p w14:paraId="120F8242" w14:textId="4B458E5D" w:rsidR="0012691B" w:rsidRPr="00784992" w:rsidRDefault="00BF5761" w:rsidP="0012691B">
      <w:pPr>
        <w:pStyle w:val="KeinLeerraum"/>
        <w:spacing w:line="360" w:lineRule="auto"/>
        <w:rPr>
          <w:b/>
          <w:bCs/>
          <w:sz w:val="28"/>
          <w:szCs w:val="28"/>
        </w:rPr>
      </w:pPr>
      <w:r>
        <w:rPr>
          <w:b/>
          <w:bCs/>
          <w:sz w:val="28"/>
          <w:szCs w:val="28"/>
        </w:rPr>
        <w:t>Neun</w:t>
      </w:r>
      <w:r w:rsidR="0012691B">
        <w:rPr>
          <w:b/>
          <w:bCs/>
          <w:sz w:val="28"/>
          <w:szCs w:val="28"/>
        </w:rPr>
        <w:t xml:space="preserve"> Schwerpunkte </w:t>
      </w:r>
      <w:r w:rsidR="0012691B" w:rsidRPr="00784992">
        <w:rPr>
          <w:b/>
          <w:bCs/>
          <w:sz w:val="28"/>
          <w:szCs w:val="28"/>
        </w:rPr>
        <w:t xml:space="preserve">in Kapitel </w:t>
      </w:r>
      <w:r w:rsidR="0012691B">
        <w:rPr>
          <w:b/>
          <w:bCs/>
          <w:sz w:val="28"/>
          <w:szCs w:val="28"/>
        </w:rPr>
        <w:t>6</w:t>
      </w:r>
      <w:r w:rsidR="0012691B" w:rsidRPr="00784992">
        <w:rPr>
          <w:b/>
          <w:bCs/>
          <w:sz w:val="28"/>
          <w:szCs w:val="28"/>
        </w:rPr>
        <w:t>:</w:t>
      </w:r>
    </w:p>
    <w:p w14:paraId="13529C6E" w14:textId="64E17754" w:rsidR="0072475C" w:rsidRDefault="0072475C" w:rsidP="0072475C">
      <w:pPr>
        <w:pStyle w:val="KeinLeerraum"/>
      </w:pPr>
      <w:r w:rsidRPr="00AB583E">
        <w:rPr>
          <w:b/>
          <w:bCs/>
        </w:rPr>
        <w:t>Jesus und der Sabbat:</w:t>
      </w:r>
      <w:r>
        <w:t xml:space="preserve"> Jesus und seine Jünger pflücken Ähren an einem Sabbat, was zu Kritik von den Pharisäern führt. Jesus erklärt, dass der Menschensohn Herr über den Sabbat ist (6</w:t>
      </w:r>
      <w:r w:rsidR="00AB583E">
        <w:t>,</w:t>
      </w:r>
      <w:r>
        <w:t>1-5).</w:t>
      </w:r>
    </w:p>
    <w:p w14:paraId="356E6B68" w14:textId="77777777" w:rsidR="00AB583E" w:rsidRPr="00E76E09" w:rsidRDefault="00AB583E" w:rsidP="0072475C">
      <w:pPr>
        <w:pStyle w:val="KeinLeerraum"/>
        <w:rPr>
          <w:sz w:val="12"/>
          <w:szCs w:val="12"/>
        </w:rPr>
      </w:pPr>
    </w:p>
    <w:p w14:paraId="6347ECD1" w14:textId="3647A5B2" w:rsidR="0072475C" w:rsidRDefault="0072475C" w:rsidP="0072475C">
      <w:pPr>
        <w:pStyle w:val="KeinLeerraum"/>
      </w:pPr>
      <w:r w:rsidRPr="00AB583E">
        <w:rPr>
          <w:b/>
          <w:bCs/>
        </w:rPr>
        <w:t>Heilung am Sabbat:</w:t>
      </w:r>
      <w:r>
        <w:t xml:space="preserve"> Jesus heilt einen Mann mit einer verdorrten Hand in der Synagoge am Sabbat, was zu weiteren </w:t>
      </w:r>
      <w:r w:rsidR="00AB583E">
        <w:t>Konflikten</w:t>
      </w:r>
      <w:r>
        <w:t xml:space="preserve"> mit den Pharisäern führt (6</w:t>
      </w:r>
      <w:r w:rsidR="00AB583E">
        <w:t>,</w:t>
      </w:r>
      <w:r>
        <w:t>6-11).</w:t>
      </w:r>
    </w:p>
    <w:p w14:paraId="71849C3B" w14:textId="77777777" w:rsidR="00AB583E" w:rsidRPr="00E76E09" w:rsidRDefault="00AB583E" w:rsidP="0072475C">
      <w:pPr>
        <w:pStyle w:val="KeinLeerraum"/>
        <w:rPr>
          <w:sz w:val="12"/>
          <w:szCs w:val="12"/>
        </w:rPr>
      </w:pPr>
    </w:p>
    <w:p w14:paraId="59550B5B" w14:textId="35A813B6" w:rsidR="0072475C" w:rsidRDefault="0072475C" w:rsidP="0072475C">
      <w:pPr>
        <w:pStyle w:val="KeinLeerraum"/>
      </w:pPr>
      <w:r w:rsidRPr="00AB583E">
        <w:rPr>
          <w:b/>
          <w:bCs/>
        </w:rPr>
        <w:t>Berufung der zwölf Apostel:</w:t>
      </w:r>
      <w:r>
        <w:t xml:space="preserve"> </w:t>
      </w:r>
      <w:r w:rsidR="00AB583E">
        <w:t xml:space="preserve">Nach einer Nacht im Gebet </w:t>
      </w:r>
      <w:r>
        <w:t>wählt</w:t>
      </w:r>
      <w:r w:rsidR="00AB583E">
        <w:t xml:space="preserve"> der Herr Jesus </w:t>
      </w:r>
      <w:r>
        <w:t xml:space="preserve">zwölf seiner Jünger </w:t>
      </w:r>
      <w:r w:rsidR="00AB583E">
        <w:t>als Apostel aus</w:t>
      </w:r>
      <w:r>
        <w:t xml:space="preserve"> (6</w:t>
      </w:r>
      <w:r w:rsidR="00AB583E">
        <w:t>,</w:t>
      </w:r>
      <w:r>
        <w:t>12-16).</w:t>
      </w:r>
    </w:p>
    <w:p w14:paraId="194398D4" w14:textId="77777777" w:rsidR="00AB583E" w:rsidRPr="00E76E09" w:rsidRDefault="00AB583E" w:rsidP="0072475C">
      <w:pPr>
        <w:pStyle w:val="KeinLeerraum"/>
        <w:rPr>
          <w:sz w:val="12"/>
          <w:szCs w:val="12"/>
        </w:rPr>
      </w:pPr>
    </w:p>
    <w:p w14:paraId="2EA17E72" w14:textId="592DF59C" w:rsidR="0072475C" w:rsidRDefault="0072475C" w:rsidP="0072475C">
      <w:pPr>
        <w:pStyle w:val="KeinLeerraum"/>
      </w:pPr>
      <w:r w:rsidRPr="00AB583E">
        <w:rPr>
          <w:b/>
          <w:bCs/>
        </w:rPr>
        <w:t>Predigt und Heilungen:</w:t>
      </w:r>
      <w:r>
        <w:t xml:space="preserve"> Jesus lehrt eine gro</w:t>
      </w:r>
      <w:r w:rsidR="00AB583E">
        <w:t>ss</w:t>
      </w:r>
      <w:r>
        <w:t xml:space="preserve">e Menschenmenge und heilt viele </w:t>
      </w:r>
      <w:r w:rsidR="00FA273C">
        <w:t xml:space="preserve">Mensch </w:t>
      </w:r>
      <w:r>
        <w:t>von ihren Krankheiten</w:t>
      </w:r>
      <w:r w:rsidR="00AB583E">
        <w:t xml:space="preserve"> und </w:t>
      </w:r>
      <w:r w:rsidR="00FA273C">
        <w:t>befreit solche, die von unreinen Geistern geplagt sind</w:t>
      </w:r>
      <w:r w:rsidR="00AB583E">
        <w:t xml:space="preserve"> </w:t>
      </w:r>
      <w:r>
        <w:t>(Lukas 6</w:t>
      </w:r>
      <w:r w:rsidR="00AB583E">
        <w:t>,</w:t>
      </w:r>
      <w:r>
        <w:t>17-19).</w:t>
      </w:r>
    </w:p>
    <w:p w14:paraId="3ACEB306" w14:textId="77777777" w:rsidR="00AB583E" w:rsidRPr="00E76E09" w:rsidRDefault="00AB583E" w:rsidP="0072475C">
      <w:pPr>
        <w:pStyle w:val="KeinLeerraum"/>
        <w:rPr>
          <w:sz w:val="12"/>
          <w:szCs w:val="12"/>
        </w:rPr>
      </w:pPr>
    </w:p>
    <w:p w14:paraId="047CB3D5" w14:textId="7809740F" w:rsidR="0072475C" w:rsidRDefault="0072475C" w:rsidP="0072475C">
      <w:pPr>
        <w:pStyle w:val="KeinLeerraum"/>
      </w:pPr>
      <w:r w:rsidRPr="00AB583E">
        <w:rPr>
          <w:b/>
          <w:bCs/>
        </w:rPr>
        <w:t>Seligpreisungen:</w:t>
      </w:r>
      <w:r>
        <w:t xml:space="preserve"> Jesus </w:t>
      </w:r>
      <w:r w:rsidR="00E76E09">
        <w:t xml:space="preserve">spricht vier Seligpreisungen aus </w:t>
      </w:r>
      <w:r>
        <w:t>(6</w:t>
      </w:r>
      <w:r w:rsidR="00AB583E">
        <w:t>,</w:t>
      </w:r>
      <w:r>
        <w:t>20-23).</w:t>
      </w:r>
    </w:p>
    <w:p w14:paraId="703B853E" w14:textId="77777777" w:rsidR="00AB583E" w:rsidRPr="00E76E09" w:rsidRDefault="00AB583E" w:rsidP="0072475C">
      <w:pPr>
        <w:pStyle w:val="KeinLeerraum"/>
        <w:rPr>
          <w:sz w:val="12"/>
          <w:szCs w:val="12"/>
        </w:rPr>
      </w:pPr>
    </w:p>
    <w:p w14:paraId="3F0BB2BE" w14:textId="19052398" w:rsidR="0072475C" w:rsidRDefault="0072475C" w:rsidP="0072475C">
      <w:pPr>
        <w:pStyle w:val="KeinLeerraum"/>
      </w:pPr>
      <w:r w:rsidRPr="00AB583E">
        <w:rPr>
          <w:b/>
          <w:bCs/>
        </w:rPr>
        <w:t>Weherufe</w:t>
      </w:r>
      <w:r>
        <w:t xml:space="preserve">: </w:t>
      </w:r>
      <w:r w:rsidR="00E76E09">
        <w:t xml:space="preserve">Jesus spricht drei Weherufe aus: Über die Reichen, Lachenden und Angesehenen </w:t>
      </w:r>
      <w:r>
        <w:t>(6</w:t>
      </w:r>
      <w:r w:rsidR="00AB583E">
        <w:t>,</w:t>
      </w:r>
      <w:r>
        <w:t>24-26).</w:t>
      </w:r>
      <w:r w:rsidR="00E76E09" w:rsidRPr="00E76E09">
        <w:t xml:space="preserve"> </w:t>
      </w:r>
    </w:p>
    <w:p w14:paraId="6DF7C74D" w14:textId="77777777" w:rsidR="00AB583E" w:rsidRPr="00E76E09" w:rsidRDefault="00AB583E" w:rsidP="0072475C">
      <w:pPr>
        <w:pStyle w:val="KeinLeerraum"/>
        <w:rPr>
          <w:sz w:val="12"/>
          <w:szCs w:val="12"/>
        </w:rPr>
      </w:pPr>
    </w:p>
    <w:p w14:paraId="3ED4FDFD" w14:textId="6FAAD0A8" w:rsidR="0072475C" w:rsidRDefault="0072475C" w:rsidP="0072475C">
      <w:pPr>
        <w:pStyle w:val="KeinLeerraum"/>
      </w:pPr>
      <w:r w:rsidRPr="00AB583E">
        <w:rPr>
          <w:b/>
          <w:bCs/>
        </w:rPr>
        <w:t>Liebe zu den Feinden:</w:t>
      </w:r>
      <w:r>
        <w:t xml:space="preserve"> Jesus lehrt über die </w:t>
      </w:r>
      <w:r w:rsidR="00E76E09">
        <w:t>Feindesliebe</w:t>
      </w:r>
      <w:r>
        <w:t xml:space="preserve"> und das Tun von Gutem für diejenigen, die einem Böses tun (6</w:t>
      </w:r>
      <w:r w:rsidR="00AB583E">
        <w:t>,</w:t>
      </w:r>
      <w:r>
        <w:t>27-36).</w:t>
      </w:r>
    </w:p>
    <w:p w14:paraId="223403CE" w14:textId="77777777" w:rsidR="00AB583E" w:rsidRPr="00E76E09" w:rsidRDefault="00AB583E" w:rsidP="0072475C">
      <w:pPr>
        <w:pStyle w:val="KeinLeerraum"/>
        <w:rPr>
          <w:sz w:val="12"/>
          <w:szCs w:val="12"/>
        </w:rPr>
      </w:pPr>
    </w:p>
    <w:p w14:paraId="0C209A05" w14:textId="1AA73811" w:rsidR="0072475C" w:rsidRDefault="0072475C" w:rsidP="0072475C">
      <w:pPr>
        <w:pStyle w:val="KeinLeerraum"/>
      </w:pPr>
      <w:r w:rsidRPr="00AB583E">
        <w:rPr>
          <w:b/>
          <w:bCs/>
        </w:rPr>
        <w:t>Vom Richten und vom Fruchtbringen:</w:t>
      </w:r>
      <w:r>
        <w:t xml:space="preserve"> Jesus lehrt über das Richten von anderen, das Erkennen von guten und schlechten Früchten (6</w:t>
      </w:r>
      <w:r w:rsidR="00AB583E">
        <w:t>,</w:t>
      </w:r>
      <w:r>
        <w:t>37-4</w:t>
      </w:r>
      <w:r w:rsidR="00E76E09">
        <w:t>5</w:t>
      </w:r>
      <w:r>
        <w:t>).</w:t>
      </w:r>
    </w:p>
    <w:p w14:paraId="59C173C1" w14:textId="77777777" w:rsidR="0072475C" w:rsidRPr="00E76E09" w:rsidRDefault="0072475C" w:rsidP="0072475C">
      <w:pPr>
        <w:pStyle w:val="KeinLeerraum"/>
        <w:rPr>
          <w:sz w:val="12"/>
          <w:szCs w:val="12"/>
        </w:rPr>
      </w:pPr>
    </w:p>
    <w:p w14:paraId="438048A9" w14:textId="5BCB5BB9" w:rsidR="0072475C" w:rsidRPr="001E63EF" w:rsidRDefault="00E76E09" w:rsidP="00E76E09">
      <w:pPr>
        <w:pStyle w:val="KeinLeerraum"/>
        <w:ind w:right="-456"/>
      </w:pPr>
      <w:r>
        <w:rPr>
          <w:b/>
          <w:bCs/>
        </w:rPr>
        <w:t>Gleichnis vom Haus auf dem Felsen</w:t>
      </w:r>
      <w:r w:rsidRPr="00AB583E">
        <w:rPr>
          <w:b/>
          <w:bCs/>
        </w:rPr>
        <w:t>:</w:t>
      </w:r>
      <w:r>
        <w:t xml:space="preserve"> Jesus lehrt über die Wichtigkeit, sein Haus auf festem Grund zu bauen. Das geschieht, indem der Baumeister nicht nur Hörer des Wortes ist, sondern auch Täter (6,46-49).</w:t>
      </w:r>
    </w:p>
    <w:p w14:paraId="5B18A2EF" w14:textId="77777777" w:rsidR="001E63EF" w:rsidRDefault="001E63EF" w:rsidP="00B36365">
      <w:pPr>
        <w:pStyle w:val="KeinLeerraum"/>
        <w:rPr>
          <w:sz w:val="28"/>
          <w:szCs w:val="28"/>
        </w:rPr>
      </w:pPr>
    </w:p>
    <w:p w14:paraId="3FDB9789" w14:textId="77777777" w:rsidR="00E64F78" w:rsidRDefault="00E64F78" w:rsidP="00B36365">
      <w:pPr>
        <w:pStyle w:val="KeinLeerraum"/>
        <w:rPr>
          <w:sz w:val="28"/>
          <w:szCs w:val="28"/>
        </w:rPr>
      </w:pPr>
    </w:p>
    <w:p w14:paraId="55D11B5E" w14:textId="77777777" w:rsidR="00E64F78" w:rsidRPr="00B36365" w:rsidRDefault="00E64F78" w:rsidP="00B36365">
      <w:pPr>
        <w:pStyle w:val="KeinLeerraum"/>
        <w:rPr>
          <w:sz w:val="28"/>
          <w:szCs w:val="28"/>
        </w:rPr>
      </w:pPr>
    </w:p>
    <w:p w14:paraId="2D3D3347" w14:textId="3705929E" w:rsidR="00B36365" w:rsidRPr="00E64F78" w:rsidRDefault="00B36365" w:rsidP="005A477C">
      <w:pPr>
        <w:pStyle w:val="KeinLeerraum"/>
        <w:spacing w:line="360" w:lineRule="auto"/>
        <w:rPr>
          <w:b/>
          <w:bCs/>
          <w:color w:val="2F5496" w:themeColor="accent5" w:themeShade="BF"/>
          <w:sz w:val="32"/>
          <w:szCs w:val="32"/>
        </w:rPr>
      </w:pPr>
      <w:r w:rsidRPr="00E64F78">
        <w:rPr>
          <w:b/>
          <w:bCs/>
          <w:color w:val="2F5496" w:themeColor="accent5" w:themeShade="BF"/>
          <w:sz w:val="32"/>
          <w:szCs w:val="32"/>
        </w:rPr>
        <w:lastRenderedPageBreak/>
        <w:t xml:space="preserve">4 </w:t>
      </w:r>
      <w:r w:rsidR="00BF5761">
        <w:rPr>
          <w:b/>
          <w:bCs/>
          <w:color w:val="2F5496" w:themeColor="accent5" w:themeShade="BF"/>
          <w:sz w:val="32"/>
          <w:szCs w:val="32"/>
        </w:rPr>
        <w:t>Christus rettet und heilt</w:t>
      </w:r>
      <w:r w:rsidRPr="00E64F78">
        <w:rPr>
          <w:b/>
          <w:bCs/>
          <w:color w:val="2F5496" w:themeColor="accent5" w:themeShade="BF"/>
          <w:sz w:val="32"/>
          <w:szCs w:val="32"/>
        </w:rPr>
        <w:t xml:space="preserve"> (7-8)</w:t>
      </w:r>
    </w:p>
    <w:p w14:paraId="5024304B" w14:textId="53344B9F" w:rsidR="00175B92" w:rsidRDefault="00CD4EFF" w:rsidP="00175B92">
      <w:pPr>
        <w:pStyle w:val="KeinLeerraum"/>
      </w:pPr>
      <w:r>
        <w:t>In diesem vierte</w:t>
      </w:r>
      <w:r w:rsidR="00FA273C">
        <w:t>n</w:t>
      </w:r>
      <w:r>
        <w:t xml:space="preserve"> Abschnitt findet sich oft das griechische Wort "sozo" was je nach Kontext übersetzt werden kann mit "retten" oder "heilen" (gesundmachen). So wird Christus in diesem Abschnitt als Retter und Heiler </w:t>
      </w:r>
      <w:r w:rsidR="00BF5761" w:rsidRPr="00BF5761">
        <w:t xml:space="preserve">Jesus </w:t>
      </w:r>
      <w:r>
        <w:t>dargestellt.</w:t>
      </w:r>
      <w:r w:rsidR="00BF5761" w:rsidRPr="00BF5761">
        <w:t xml:space="preserve"> </w:t>
      </w:r>
      <w:r w:rsidR="00175B92">
        <w:t xml:space="preserve">Diese Berichte betonen die messianische Identität und die göttliche Autorität des Christus. Der Herr Jesus Christus heilt und rettet Menschen, sowohl physisch als auch geistlich. Sie zeigen aber auch die Vielfalt der Menschen, die zu Jesus kamen. Sei es ein römischer Hauptmann, oder der </w:t>
      </w:r>
      <w:r w:rsidR="00456D07">
        <w:t>d</w:t>
      </w:r>
      <w:r w:rsidR="00175B92">
        <w:t>ämonenbesessene Gerasener oder auch die blutflüssige Frau. Jesus rettet und heilt ohne Ansehen der Person!</w:t>
      </w:r>
    </w:p>
    <w:p w14:paraId="4F6999F8" w14:textId="175D7BC6" w:rsidR="00CD4EFF" w:rsidRDefault="00CD4EFF" w:rsidP="00CD4EFF">
      <w:pPr>
        <w:pStyle w:val="KeinLeerraum"/>
      </w:pPr>
    </w:p>
    <w:p w14:paraId="69709BEC" w14:textId="2413E0C3" w:rsidR="00CD4EFF" w:rsidRPr="00523715" w:rsidRDefault="00F90831" w:rsidP="00523715">
      <w:pPr>
        <w:pStyle w:val="KeinLeerraum"/>
        <w:spacing w:line="360" w:lineRule="auto"/>
        <w:rPr>
          <w:b/>
          <w:bCs/>
          <w:sz w:val="28"/>
          <w:szCs w:val="28"/>
        </w:rPr>
      </w:pPr>
      <w:r>
        <w:rPr>
          <w:b/>
          <w:bCs/>
          <w:sz w:val="28"/>
          <w:szCs w:val="28"/>
        </w:rPr>
        <w:t>Acht</w:t>
      </w:r>
      <w:r w:rsidR="00CD4EFF" w:rsidRPr="00523715">
        <w:rPr>
          <w:b/>
          <w:bCs/>
          <w:sz w:val="28"/>
          <w:szCs w:val="28"/>
        </w:rPr>
        <w:t xml:space="preserve"> Begebenheiten in diesem Abschnitt, die von Rettung und Heilung handeln:</w:t>
      </w:r>
    </w:p>
    <w:p w14:paraId="04260FA0" w14:textId="2054BBA3" w:rsidR="00CD4EFF" w:rsidRDefault="00CD4EFF" w:rsidP="00CD4EFF">
      <w:pPr>
        <w:pStyle w:val="KeinLeerraum"/>
      </w:pPr>
      <w:r w:rsidRPr="00523715">
        <w:rPr>
          <w:b/>
          <w:bCs/>
        </w:rPr>
        <w:t>Heilung des Knechts eines Hauptmanns</w:t>
      </w:r>
      <w:r>
        <w:t xml:space="preserve"> (7</w:t>
      </w:r>
      <w:r w:rsidR="00175B92">
        <w:t>,</w:t>
      </w:r>
      <w:r>
        <w:t>1-10): Ein römischer Hauptmann bittet Jesus, seinen sterbenden Knecht zu heilen. Ohne physisch anwesend zu sein, heilt Jesus den Knecht durch sein Wort.</w:t>
      </w:r>
    </w:p>
    <w:p w14:paraId="35A1B229" w14:textId="77777777" w:rsidR="00175B92" w:rsidRPr="00F90831" w:rsidRDefault="00175B92" w:rsidP="00CD4EFF">
      <w:pPr>
        <w:pStyle w:val="KeinLeerraum"/>
        <w:rPr>
          <w:sz w:val="12"/>
          <w:szCs w:val="12"/>
        </w:rPr>
      </w:pPr>
    </w:p>
    <w:p w14:paraId="43321031" w14:textId="1845E676" w:rsidR="00CD4EFF" w:rsidRDefault="00CD4EFF" w:rsidP="00CD4EFF">
      <w:pPr>
        <w:pStyle w:val="KeinLeerraum"/>
        <w:rPr>
          <w:i/>
          <w:iCs/>
        </w:rPr>
      </w:pPr>
      <w:r w:rsidRPr="00175B92">
        <w:rPr>
          <w:b/>
          <w:bCs/>
        </w:rPr>
        <w:t xml:space="preserve">Auferweckung des Sohnes einer Witwe in Nain </w:t>
      </w:r>
      <w:r w:rsidRPr="00175B92">
        <w:t>(7</w:t>
      </w:r>
      <w:r w:rsidR="00175B92" w:rsidRPr="00175B92">
        <w:t>,</w:t>
      </w:r>
      <w:r w:rsidRPr="00175B92">
        <w:t>11-17):</w:t>
      </w:r>
      <w:r>
        <w:t xml:space="preserve"> Jesus begegnet einem Trauerzug und erweckt den verstorbenen Sohn einer Witwe von den Toten.</w:t>
      </w:r>
      <w:r w:rsidR="00456D07">
        <w:t xml:space="preserve"> Reaktion der Augenzeugen</w:t>
      </w:r>
      <w:r w:rsidR="00456D07" w:rsidRPr="00FA273C">
        <w:rPr>
          <w:i/>
          <w:iCs/>
        </w:rPr>
        <w:t xml:space="preserve">: "Alle aber ergriff Furcht; und sie verherrlichten Gott und sprachen: </w:t>
      </w:r>
      <w:r w:rsidR="00456D07" w:rsidRPr="00456D07">
        <w:rPr>
          <w:i/>
          <w:iCs/>
        </w:rPr>
        <w:t>Ein gro</w:t>
      </w:r>
      <w:r w:rsidR="007649DC">
        <w:rPr>
          <w:i/>
          <w:iCs/>
        </w:rPr>
        <w:t>ss</w:t>
      </w:r>
      <w:r w:rsidR="00456D07" w:rsidRPr="00456D07">
        <w:rPr>
          <w:i/>
          <w:iCs/>
        </w:rPr>
        <w:t>er Prophet ist unter uns erweckt worden, und Gott hat sein Volk besucht. 17 Und diese Rede über ihn ging hinaus in ganz Judäa und in der ganzen Umgegend."</w:t>
      </w:r>
    </w:p>
    <w:p w14:paraId="72836DBE" w14:textId="77777777" w:rsidR="00175B92" w:rsidRPr="00F90831" w:rsidRDefault="00175B92" w:rsidP="00CD4EFF">
      <w:pPr>
        <w:pStyle w:val="KeinLeerraum"/>
        <w:rPr>
          <w:sz w:val="12"/>
          <w:szCs w:val="12"/>
        </w:rPr>
      </w:pPr>
    </w:p>
    <w:p w14:paraId="68B4EA63" w14:textId="1CDF79FC" w:rsidR="00456D07" w:rsidRPr="00456D07" w:rsidRDefault="00456D07" w:rsidP="00456D07">
      <w:pPr>
        <w:pStyle w:val="KeinLeerraum"/>
        <w:rPr>
          <w:i/>
          <w:iCs/>
        </w:rPr>
      </w:pPr>
      <w:r>
        <w:rPr>
          <w:b/>
          <w:bCs/>
        </w:rPr>
        <w:t>Die Frage des Täufers</w:t>
      </w:r>
      <w:r w:rsidRPr="00175B92">
        <w:rPr>
          <w:b/>
          <w:bCs/>
        </w:rPr>
        <w:t xml:space="preserve"> </w:t>
      </w:r>
      <w:r w:rsidRPr="00175B92">
        <w:t>(7,</w:t>
      </w:r>
      <w:r>
        <w:t>18</w:t>
      </w:r>
      <w:r w:rsidRPr="00175B92">
        <w:t>-</w:t>
      </w:r>
      <w:r>
        <w:t>35</w:t>
      </w:r>
      <w:r w:rsidRPr="00175B92">
        <w:t>):</w:t>
      </w:r>
      <w:r>
        <w:t xml:space="preserve"> </w:t>
      </w:r>
      <w:r w:rsidR="0042042E">
        <w:t xml:space="preserve">Zwei von den </w:t>
      </w:r>
      <w:r w:rsidR="0042042E" w:rsidRPr="0042042E">
        <w:t>Jünger</w:t>
      </w:r>
      <w:r w:rsidR="0042042E">
        <w:t>n</w:t>
      </w:r>
      <w:r w:rsidR="0042042E" w:rsidRPr="0042042E">
        <w:t xml:space="preserve"> </w:t>
      </w:r>
      <w:r w:rsidR="0042042E">
        <w:t>des</w:t>
      </w:r>
      <w:r w:rsidR="0042042E" w:rsidRPr="0042042E">
        <w:t xml:space="preserve"> Johannes kamen zu Jesus und </w:t>
      </w:r>
      <w:r w:rsidR="0042042E">
        <w:t xml:space="preserve">stellten </w:t>
      </w:r>
      <w:r w:rsidR="0042042E" w:rsidRPr="0042042E">
        <w:t>ihm die Frage</w:t>
      </w:r>
      <w:r w:rsidR="0042042E">
        <w:t xml:space="preserve">: </w:t>
      </w:r>
      <w:r w:rsidR="0042042E" w:rsidRPr="0042042E">
        <w:rPr>
          <w:i/>
          <w:iCs/>
        </w:rPr>
        <w:t>"Bist du der Kommende, oder sollen wir auf einen anderen warten?"</w:t>
      </w:r>
      <w:r w:rsidR="0042042E" w:rsidRPr="0042042E">
        <w:t xml:space="preserve"> </w:t>
      </w:r>
      <w:r w:rsidR="0042042E">
        <w:t xml:space="preserve">Jesus gab keine direkte Antwort, </w:t>
      </w:r>
      <w:r w:rsidR="00F90831">
        <w:t>sondern</w:t>
      </w:r>
      <w:r w:rsidR="0042042E">
        <w:t xml:space="preserve"> verwies auf </w:t>
      </w:r>
      <w:r w:rsidR="00FA273C">
        <w:t>S</w:t>
      </w:r>
      <w:r w:rsidR="0042042E">
        <w:t>einen im AT angekündigten messianische</w:t>
      </w:r>
      <w:r w:rsidR="00FA273C">
        <w:t>n</w:t>
      </w:r>
      <w:r w:rsidR="0042042E">
        <w:t xml:space="preserve"> Dienst hin. Jesus verwies auf seine Zeichen und Wunder, die er </w:t>
      </w:r>
      <w:r w:rsidR="00F90831" w:rsidRPr="00F90831">
        <w:rPr>
          <w:i/>
          <w:iCs/>
        </w:rPr>
        <w:t>"in jener Stunde"</w:t>
      </w:r>
      <w:r w:rsidR="00F90831">
        <w:t xml:space="preserve"> wirkte.</w:t>
      </w:r>
      <w:r w:rsidR="0042042E" w:rsidRPr="0042042E">
        <w:t xml:space="preserve"> </w:t>
      </w:r>
      <w:r w:rsidR="00F90831">
        <w:t>Als Beweis seiner göttlichen Messianität zitiert der Herr Jesus aus dem Jesajabuch</w:t>
      </w:r>
      <w:r w:rsidR="00197A5E">
        <w:t xml:space="preserve"> (Sammelzitat 26,19; 29,18; 35,5; 61,1)</w:t>
      </w:r>
      <w:r w:rsidR="00F90831">
        <w:t xml:space="preserve"> und sagt: </w:t>
      </w:r>
      <w:r w:rsidR="00F90831" w:rsidRPr="00F90831">
        <w:rPr>
          <w:i/>
          <w:iCs/>
        </w:rPr>
        <w:t>"Jesus antwortete und sprach zu ihnen: Geht hin und verkündet Johannes, was ihr gesehen und gehört habt: Blinde sehen wieder, Lahme gehen, Aussätzige werden gereinigt, Taube hören, Tote werden auferweckt, Armen wird gute Botschaft verkündigt! 23 Und glückselig ist, wer an mir keinen Ansto</w:t>
      </w:r>
      <w:r w:rsidR="007649DC">
        <w:rPr>
          <w:i/>
          <w:iCs/>
        </w:rPr>
        <w:t>ss</w:t>
      </w:r>
      <w:r w:rsidR="00F90831" w:rsidRPr="00F90831">
        <w:rPr>
          <w:i/>
          <w:iCs/>
        </w:rPr>
        <w:t xml:space="preserve"> nimmt."</w:t>
      </w:r>
      <w:r w:rsidR="00F90831">
        <w:t xml:space="preserve"> (V 22-23)</w:t>
      </w:r>
    </w:p>
    <w:p w14:paraId="5DF3B007" w14:textId="77777777" w:rsidR="00456D07" w:rsidRPr="00F90831" w:rsidRDefault="00456D07" w:rsidP="00CD4EFF">
      <w:pPr>
        <w:pStyle w:val="KeinLeerraum"/>
        <w:rPr>
          <w:sz w:val="12"/>
          <w:szCs w:val="12"/>
        </w:rPr>
      </w:pPr>
    </w:p>
    <w:p w14:paraId="72A401F0" w14:textId="675D7C35" w:rsidR="00CD4EFF" w:rsidRDefault="00483BBA" w:rsidP="00CD4EFF">
      <w:pPr>
        <w:pStyle w:val="KeinLeerraum"/>
      </w:pPr>
      <w:r>
        <w:rPr>
          <w:b/>
          <w:bCs/>
        </w:rPr>
        <w:t>Jesu Salbung durch eine Sünderin</w:t>
      </w:r>
      <w:r w:rsidR="00CD4EFF">
        <w:t xml:space="preserve"> (7</w:t>
      </w:r>
      <w:r w:rsidR="00175B92">
        <w:t>,</w:t>
      </w:r>
      <w:r w:rsidR="00CD4EFF">
        <w:t>36-50): Obwohl diese Geschichte nicht direkt eine physische Heilung zeigt, spricht sie von geistlicher Heilung und Vergebung. Eine als Sünderin</w:t>
      </w:r>
      <w:r w:rsidR="00FA273C">
        <w:t xml:space="preserve"> (Prostituierte)</w:t>
      </w:r>
      <w:r w:rsidR="00CD4EFF">
        <w:t xml:space="preserve"> bekannte Frau salbt die Fü</w:t>
      </w:r>
      <w:r w:rsidR="00456D07">
        <w:t>ss</w:t>
      </w:r>
      <w:r w:rsidR="00CD4EFF">
        <w:t xml:space="preserve">e Jesu, und er vergibt ihre Sünden, was ihre geistliche Rettung </w:t>
      </w:r>
      <w:r w:rsidR="00FA273C">
        <w:t>bedeutet</w:t>
      </w:r>
      <w:r w:rsidR="00CD4EFF">
        <w:t>.</w:t>
      </w:r>
    </w:p>
    <w:p w14:paraId="06910A00" w14:textId="77777777" w:rsidR="00483BBA" w:rsidRPr="00F90831" w:rsidRDefault="00483BBA" w:rsidP="00CD4EFF">
      <w:pPr>
        <w:pStyle w:val="KeinLeerraum"/>
        <w:rPr>
          <w:sz w:val="12"/>
          <w:szCs w:val="12"/>
        </w:rPr>
      </w:pPr>
    </w:p>
    <w:p w14:paraId="4205C692" w14:textId="0C493055" w:rsidR="00720044" w:rsidRDefault="00483BBA" w:rsidP="00483BBA">
      <w:pPr>
        <w:pStyle w:val="KeinLeerraum"/>
      </w:pPr>
      <w:r>
        <w:rPr>
          <w:b/>
          <w:bCs/>
        </w:rPr>
        <w:t>Gleichnis vom Sämann</w:t>
      </w:r>
      <w:r>
        <w:t xml:space="preserve"> (</w:t>
      </w:r>
      <w:r w:rsidR="00C14126">
        <w:t>8</w:t>
      </w:r>
      <w:r>
        <w:t>,</w:t>
      </w:r>
      <w:r w:rsidR="00720044">
        <w:t>4</w:t>
      </w:r>
      <w:r>
        <w:t>-</w:t>
      </w:r>
      <w:r w:rsidR="00720044">
        <w:t>15</w:t>
      </w:r>
      <w:r>
        <w:t xml:space="preserve">): </w:t>
      </w:r>
      <w:r w:rsidR="00720044">
        <w:t>Diese Geheimnis-Reich Gleichnis kommt mit unterschiedlichen Betonungen in allen drei synoptischen Evangelien vor</w:t>
      </w:r>
      <w:r w:rsidR="00720044" w:rsidRPr="00720044">
        <w:t xml:space="preserve">. In diesem Gleichnis erzählt Jesus von einem Sämann, der Samen auf </w:t>
      </w:r>
      <w:r w:rsidR="00720044">
        <w:t xml:space="preserve">vier </w:t>
      </w:r>
      <w:r w:rsidR="00720044" w:rsidRPr="00720044">
        <w:t xml:space="preserve">verschiedene Arten von Boden sät: auf den Weg, auf steinigen Boden, unter Dornen und auf guten Boden. Jede Art von Boden repräsentiert eine </w:t>
      </w:r>
      <w:r w:rsidR="00720044">
        <w:t xml:space="preserve">Herzenshaltung, bzw. </w:t>
      </w:r>
      <w:r w:rsidR="00720044" w:rsidRPr="00720044">
        <w:t>Reaktion auf das Wort Gottes</w:t>
      </w:r>
      <w:r w:rsidR="00720044">
        <w:t xml:space="preserve"> und betont die Wichtigkeit des Wortes Gottes im Zusammenhang von Rettung, Heilung und Wachstum.</w:t>
      </w:r>
      <w:r w:rsidR="00720044" w:rsidRPr="00720044">
        <w:t xml:space="preserve"> </w:t>
      </w:r>
    </w:p>
    <w:p w14:paraId="2CA707BC" w14:textId="36CD5048" w:rsidR="00483BBA" w:rsidRPr="00BF5761" w:rsidRDefault="00720044" w:rsidP="00C14126">
      <w:pPr>
        <w:pStyle w:val="KeinLeerraum"/>
        <w:ind w:firstLine="708"/>
      </w:pPr>
      <w:r>
        <w:t xml:space="preserve">Lukas, der in diesem Abschnitt über das Thema Rettung und Heilung berichtet schreibt: </w:t>
      </w:r>
      <w:r w:rsidRPr="00C14126">
        <w:rPr>
          <w:i/>
          <w:iCs/>
        </w:rPr>
        <w:t>"</w:t>
      </w:r>
      <w:r w:rsidR="00C14126" w:rsidRPr="00C14126">
        <w:rPr>
          <w:i/>
          <w:iCs/>
        </w:rPr>
        <w:t xml:space="preserve">Der Same ist das Wort Gottes. 12 Die aber an dem Weg sind die, welche hören; dann kommt der Teufel und nimmt das Wort von ihren Herzen weg, damit sie nicht </w:t>
      </w:r>
      <w:r w:rsidR="00C14126" w:rsidRPr="00C14126">
        <w:rPr>
          <w:b/>
          <w:bCs/>
          <w:i/>
          <w:iCs/>
        </w:rPr>
        <w:t>glauben</w:t>
      </w:r>
      <w:r w:rsidR="00C14126" w:rsidRPr="00C14126">
        <w:rPr>
          <w:i/>
          <w:iCs/>
        </w:rPr>
        <w:t xml:space="preserve"> und </w:t>
      </w:r>
      <w:r w:rsidR="00C14126" w:rsidRPr="00C14126">
        <w:rPr>
          <w:b/>
          <w:bCs/>
          <w:i/>
          <w:iCs/>
        </w:rPr>
        <w:t xml:space="preserve">gerettet </w:t>
      </w:r>
      <w:r w:rsidR="00C14126" w:rsidRPr="00C14126">
        <w:rPr>
          <w:i/>
          <w:iCs/>
        </w:rPr>
        <w:t>werden.</w:t>
      </w:r>
      <w:r w:rsidRPr="00C14126">
        <w:rPr>
          <w:i/>
          <w:iCs/>
        </w:rPr>
        <w:t>"</w:t>
      </w:r>
      <w:r w:rsidR="00C14126" w:rsidRPr="00C14126">
        <w:rPr>
          <w:i/>
          <w:iCs/>
        </w:rPr>
        <w:t xml:space="preserve"> </w:t>
      </w:r>
      <w:r w:rsidR="00C14126">
        <w:t>(V 11b-12) Damit hält Lukas fest, dass der Mensch einzig gerettet werden kann, wenn er an den Herrn</w:t>
      </w:r>
      <w:r w:rsidR="001B18A0">
        <w:t xml:space="preserve"> Jesus Christus</w:t>
      </w:r>
      <w:r w:rsidR="00C14126">
        <w:t xml:space="preserve"> und Sein Wort glaubt.</w:t>
      </w:r>
    </w:p>
    <w:p w14:paraId="18EB41BC" w14:textId="77777777" w:rsidR="00CD4EFF" w:rsidRPr="00C14126" w:rsidRDefault="00CD4EFF" w:rsidP="00CD4EFF">
      <w:pPr>
        <w:pStyle w:val="KeinLeerraum"/>
        <w:rPr>
          <w:sz w:val="12"/>
          <w:szCs w:val="12"/>
        </w:rPr>
      </w:pPr>
    </w:p>
    <w:p w14:paraId="4C0C645B" w14:textId="190E60D7" w:rsidR="00CD4EFF" w:rsidRPr="00C14126" w:rsidRDefault="00CD4EFF" w:rsidP="00CD4EFF">
      <w:pPr>
        <w:pStyle w:val="KeinLeerraum"/>
      </w:pPr>
      <w:r w:rsidRPr="00483BBA">
        <w:rPr>
          <w:b/>
          <w:bCs/>
        </w:rPr>
        <w:t>Heilung des besessenen Geraseners</w:t>
      </w:r>
      <w:r>
        <w:t xml:space="preserve"> (8</w:t>
      </w:r>
      <w:r w:rsidR="00175B92">
        <w:t>,</w:t>
      </w:r>
      <w:r>
        <w:t>26-39): Jesus trifft auf einen Mann, der von vielen</w:t>
      </w:r>
      <w:r w:rsidR="00C14126">
        <w:t xml:space="preserve"> (6000)</w:t>
      </w:r>
      <w:r>
        <w:t xml:space="preserve"> Dämonen besessen ist. Er befreit den Mann von den Dämonen, die </w:t>
      </w:r>
      <w:r w:rsidR="00C14126">
        <w:t xml:space="preserve">in der Folge </w:t>
      </w:r>
      <w:r w:rsidR="001B18A0">
        <w:t xml:space="preserve">in </w:t>
      </w:r>
      <w:r>
        <w:t xml:space="preserve">eine Schweineherde </w:t>
      </w:r>
      <w:r w:rsidR="00C14126">
        <w:t>fahren dürfen</w:t>
      </w:r>
      <w:r>
        <w:t>.</w:t>
      </w:r>
      <w:r w:rsidR="00C14126">
        <w:t xml:space="preserve"> Reaktion: </w:t>
      </w:r>
      <w:r w:rsidR="00C14126" w:rsidRPr="00C14126">
        <w:rPr>
          <w:i/>
          <w:iCs/>
        </w:rPr>
        <w:t>"Und die ganze Menge aus der Umgegend der Gerasener bat ihn, von ihnen wegzugehen, denn sie waren von gro</w:t>
      </w:r>
      <w:r w:rsidR="007649DC">
        <w:rPr>
          <w:i/>
          <w:iCs/>
        </w:rPr>
        <w:t>ss</w:t>
      </w:r>
      <w:r w:rsidR="00C14126" w:rsidRPr="00C14126">
        <w:rPr>
          <w:i/>
          <w:iCs/>
        </w:rPr>
        <w:t>er Furcht ergriffen."</w:t>
      </w:r>
      <w:r w:rsidR="00C14126">
        <w:t xml:space="preserve"> (V 37)</w:t>
      </w:r>
    </w:p>
    <w:p w14:paraId="5B1B95EA" w14:textId="77777777" w:rsidR="00175B92" w:rsidRDefault="00175B92" w:rsidP="00CD4EFF">
      <w:pPr>
        <w:pStyle w:val="KeinLeerraum"/>
      </w:pPr>
    </w:p>
    <w:p w14:paraId="025B5E0A" w14:textId="409338FE" w:rsidR="007E14E4" w:rsidRDefault="00CD4EFF" w:rsidP="007E14E4">
      <w:pPr>
        <w:pStyle w:val="KeinLeerraum"/>
      </w:pPr>
      <w:r w:rsidRPr="00483BBA">
        <w:rPr>
          <w:b/>
          <w:bCs/>
        </w:rPr>
        <w:lastRenderedPageBreak/>
        <w:t>Heilung einer blutflüssigen Frau</w:t>
      </w:r>
      <w:r>
        <w:t xml:space="preserve"> (8</w:t>
      </w:r>
      <w:r w:rsidR="00175B92">
        <w:t>,</w:t>
      </w:r>
      <w:r>
        <w:t xml:space="preserve">43-48): </w:t>
      </w:r>
      <w:r w:rsidR="007E14E4">
        <w:t xml:space="preserve">In dieser Begebenheit berichtet Lukas von einer Frau, die zwölf Jahre lang an einem "Blutfluss" litt. Der Begriff "Blutfluss" bezieht sich auf eine anhaltende Blutung, die nicht mit der normalen Menstruation zu vergleichen ist. Durch diese körperliche Schwäche galt die Frau als unrein und durfte nicht am jüdisch-religiösen Leben teilhaben. Die Tatsache, dass sie ihren </w:t>
      </w:r>
      <w:r w:rsidR="007E14E4" w:rsidRPr="007E14E4">
        <w:rPr>
          <w:i/>
          <w:iCs/>
        </w:rPr>
        <w:t xml:space="preserve">"ganzen Lebensunterhalt an </w:t>
      </w:r>
      <w:r w:rsidR="007E14E4" w:rsidRPr="007E14E4">
        <w:rPr>
          <w:rFonts w:ascii="Cambria Math" w:hAnsi="Cambria Math" w:cs="Cambria Math"/>
          <w:i/>
          <w:iCs/>
        </w:rPr>
        <w:t>⟨</w:t>
      </w:r>
      <w:r w:rsidR="007E14E4" w:rsidRPr="007E14E4">
        <w:rPr>
          <w:i/>
          <w:iCs/>
        </w:rPr>
        <w:t>die</w:t>
      </w:r>
      <w:r w:rsidR="007E14E4" w:rsidRPr="007E14E4">
        <w:rPr>
          <w:rFonts w:ascii="Cambria Math" w:hAnsi="Cambria Math" w:cs="Cambria Math"/>
          <w:i/>
          <w:iCs/>
        </w:rPr>
        <w:t>⟩</w:t>
      </w:r>
      <w:r w:rsidR="007E14E4" w:rsidRPr="007E14E4">
        <w:rPr>
          <w:i/>
          <w:iCs/>
        </w:rPr>
        <w:t xml:space="preserve"> Ärzte verwandt hatte, </w:t>
      </w:r>
      <w:r w:rsidR="007E14E4">
        <w:rPr>
          <w:i/>
          <w:iCs/>
        </w:rPr>
        <w:t xml:space="preserve">(und) </w:t>
      </w:r>
      <w:r w:rsidR="007E14E4" w:rsidRPr="007E14E4">
        <w:rPr>
          <w:i/>
          <w:iCs/>
        </w:rPr>
        <w:t xml:space="preserve">von niemand geheilt werden konnte." </w:t>
      </w:r>
      <w:r w:rsidR="007E14E4">
        <w:t xml:space="preserve">(V 43b), zeigt die Schwere ihres Zustands und die Verzweiflung, die sie gefühlt haben muss. Als sie zu Jesus kam und den Saum seines Gewandes berührte, wurde sie sofort geheilt. Dieses Wunder zeigt nicht nur die messianische Autorität des Herrn Jesus, sondern auch seine Bereitschaft, sich denjenigen zuzuwenden, die von der Gesellschaft gemieden oder übersehen werden. Es betont aber auch den Glauben der Frau und ihre Überzeugung, dass selbst die einfache Berührung von Jesu Gewand ausreichen würde, um </w:t>
      </w:r>
      <w:r w:rsidR="001B18A0">
        <w:t>geheilt zu werden</w:t>
      </w:r>
      <w:r w:rsidR="007E14E4">
        <w:t>.</w:t>
      </w:r>
    </w:p>
    <w:p w14:paraId="6D4CAAA2" w14:textId="77777777" w:rsidR="00175B92" w:rsidRPr="005A477C" w:rsidRDefault="00175B92" w:rsidP="00CD4EFF">
      <w:pPr>
        <w:pStyle w:val="KeinLeerraum"/>
        <w:rPr>
          <w:sz w:val="12"/>
          <w:szCs w:val="12"/>
        </w:rPr>
      </w:pPr>
    </w:p>
    <w:p w14:paraId="3B7AC4EE" w14:textId="47AE05E0" w:rsidR="0019022E" w:rsidRPr="0019022E" w:rsidRDefault="00CD4EFF" w:rsidP="0019022E">
      <w:pPr>
        <w:pStyle w:val="KeinLeerraum"/>
      </w:pPr>
      <w:r w:rsidRPr="00483BBA">
        <w:rPr>
          <w:b/>
          <w:bCs/>
        </w:rPr>
        <w:t>Auferweckung der Tochter des Jairus</w:t>
      </w:r>
      <w:r>
        <w:t xml:space="preserve"> (8</w:t>
      </w:r>
      <w:r w:rsidR="00175B92">
        <w:t>,</w:t>
      </w:r>
      <w:r>
        <w:t>49-56): Jairus, ein Synagogenvorsteher, bittet Jesus, seine sterbende Tochter zu heilen. Obwohl das Mädchen stirbt, bevor Jesus ankommt, erweckt er sie von den Toten.</w:t>
      </w:r>
      <w:r w:rsidR="0019022E">
        <w:t xml:space="preserve"> Lukas schildert hier eine scheinbar </w:t>
      </w:r>
      <w:r w:rsidR="0019022E" w:rsidRPr="0019022E">
        <w:t xml:space="preserve">hoffnungslose Situation </w:t>
      </w:r>
      <w:r w:rsidR="0019022E">
        <w:t xml:space="preserve">und erzählt, wie Jesus den Jairus ermutigt </w:t>
      </w:r>
      <w:r w:rsidR="0019022E" w:rsidRPr="0019022E">
        <w:t xml:space="preserve">fest im Glauben zu bleiben. Die Auferweckung des Mädchens </w:t>
      </w:r>
      <w:r w:rsidR="0019022E">
        <w:t>beweist die</w:t>
      </w:r>
      <w:r w:rsidR="0019022E" w:rsidRPr="0019022E">
        <w:t xml:space="preserve"> göttliche Autorität </w:t>
      </w:r>
      <w:r w:rsidR="0019022E">
        <w:t xml:space="preserve">des Christus </w:t>
      </w:r>
      <w:r w:rsidR="0019022E" w:rsidRPr="0019022E">
        <w:t>über den Tod</w:t>
      </w:r>
      <w:r w:rsidR="0019022E">
        <w:t xml:space="preserve"> und</w:t>
      </w:r>
      <w:r w:rsidR="0019022E" w:rsidRPr="0019022E">
        <w:t xml:space="preserve"> ist ein</w:t>
      </w:r>
      <w:r w:rsidR="0019022E">
        <w:t xml:space="preserve">e Vorschattung </w:t>
      </w:r>
      <w:r w:rsidR="0019022E" w:rsidRPr="0019022E">
        <w:t xml:space="preserve">auf </w:t>
      </w:r>
      <w:r w:rsidR="0019022E">
        <w:t>S</w:t>
      </w:r>
      <w:r w:rsidR="0019022E" w:rsidRPr="0019022E">
        <w:t xml:space="preserve">eine eigene Auferstehung und </w:t>
      </w:r>
      <w:r w:rsidR="001B18A0">
        <w:t>der untrügliche Beweis</w:t>
      </w:r>
      <w:r w:rsidR="0019022E" w:rsidRPr="0019022E">
        <w:t xml:space="preserve">, dass </w:t>
      </w:r>
      <w:r w:rsidR="005A477C">
        <w:t>E</w:t>
      </w:r>
      <w:r w:rsidR="0019022E" w:rsidRPr="0019022E">
        <w:t xml:space="preserve">r die Macht </w:t>
      </w:r>
      <w:r w:rsidR="0019022E">
        <w:t>über Leben und Tod hat.</w:t>
      </w:r>
    </w:p>
    <w:p w14:paraId="2FDBFFF2" w14:textId="77777777" w:rsidR="00E64F78" w:rsidRPr="005A477C" w:rsidRDefault="00E64F78" w:rsidP="00B36365">
      <w:pPr>
        <w:pStyle w:val="KeinLeerraum"/>
        <w:rPr>
          <w:szCs w:val="24"/>
        </w:rPr>
      </w:pPr>
    </w:p>
    <w:p w14:paraId="4C21E219" w14:textId="77777777" w:rsidR="005A477C" w:rsidRPr="005A477C" w:rsidRDefault="005A477C" w:rsidP="00B36365">
      <w:pPr>
        <w:pStyle w:val="KeinLeerraum"/>
        <w:rPr>
          <w:b/>
          <w:bCs/>
          <w:szCs w:val="24"/>
        </w:rPr>
      </w:pPr>
    </w:p>
    <w:p w14:paraId="2370D2BC" w14:textId="50D4F608" w:rsidR="00B36365" w:rsidRPr="00EC2AFD" w:rsidRDefault="00B36365" w:rsidP="00EC2AFD">
      <w:pPr>
        <w:pStyle w:val="KeinLeerraum"/>
        <w:spacing w:line="360" w:lineRule="auto"/>
        <w:rPr>
          <w:b/>
          <w:bCs/>
          <w:color w:val="538135" w:themeColor="accent6" w:themeShade="BF"/>
          <w:sz w:val="32"/>
          <w:szCs w:val="32"/>
        </w:rPr>
      </w:pPr>
      <w:r w:rsidRPr="00E64F78">
        <w:rPr>
          <w:b/>
          <w:bCs/>
          <w:color w:val="538135" w:themeColor="accent6" w:themeShade="BF"/>
          <w:sz w:val="32"/>
          <w:szCs w:val="32"/>
        </w:rPr>
        <w:t>5 Die Herrlichkeit des Reiches Gottes (9,1-50)</w:t>
      </w:r>
    </w:p>
    <w:p w14:paraId="3014B760" w14:textId="0C1BEC67" w:rsidR="000A3FF0" w:rsidRDefault="005A477C" w:rsidP="005A477C">
      <w:pPr>
        <w:pStyle w:val="KeinLeerraum"/>
      </w:pPr>
      <w:r>
        <w:t xml:space="preserve">Der </w:t>
      </w:r>
      <w:r w:rsidRPr="005A477C">
        <w:t xml:space="preserve">fünfte Abschnitt </w:t>
      </w:r>
      <w:r>
        <w:t xml:space="preserve">handelt von der </w:t>
      </w:r>
      <w:r w:rsidRPr="005A477C">
        <w:t>Herrlichkeit des Reiches Gottes</w:t>
      </w:r>
      <w:r w:rsidR="000A3FF0">
        <w:t xml:space="preserve"> und so wird das Thema</w:t>
      </w:r>
      <w:r w:rsidR="00B340E2">
        <w:t xml:space="preserve"> entsprechend</w:t>
      </w:r>
      <w:r w:rsidR="000A3FF0">
        <w:t xml:space="preserve"> eingeleitet: </w:t>
      </w:r>
      <w:r w:rsidR="000A3FF0" w:rsidRPr="006C3FE6">
        <w:rPr>
          <w:i/>
          <w:iCs/>
        </w:rPr>
        <w:t xml:space="preserve">"Als er aber die Zwölf zusammengerufen hatte, gab er ihnen Kraft und Vollmacht über alle Dämonen und zur Heilung von Krankheiten. 2 Und er sandte sie, das Reich Gottes zu predigen und die Kranken gesund zu machen." </w:t>
      </w:r>
      <w:r w:rsidR="000A3FF0">
        <w:t>(</w:t>
      </w:r>
      <w:r w:rsidR="00C74C03">
        <w:t>9</w:t>
      </w:r>
      <w:r w:rsidR="006C3FE6">
        <w:t>,1-2</w:t>
      </w:r>
      <w:r w:rsidR="000A3FF0">
        <w:t>)</w:t>
      </w:r>
    </w:p>
    <w:p w14:paraId="133CBA31" w14:textId="77777777" w:rsidR="000A3FF0" w:rsidRDefault="000A3FF0" w:rsidP="005A477C">
      <w:pPr>
        <w:pStyle w:val="KeinLeerraum"/>
      </w:pPr>
    </w:p>
    <w:p w14:paraId="1B3FED76" w14:textId="2648D9F3" w:rsidR="00B340E2" w:rsidRDefault="00B340E2" w:rsidP="005A477C">
      <w:pPr>
        <w:pStyle w:val="KeinLeerraum"/>
      </w:pPr>
      <w:r>
        <w:t>Jesus Christus ist der im AT verheissene König-Messias der nun gekommen ist, sein Königtum aufzurichten. Der biblische Bericht schildert die Ablehnung des Königs-Gottes durch die Juden. Wer Ihn aber annimmt, der wird gerettet werden, wer ihn aber ablehnt, wird das Reich Gottes nicht sehen. Dies war die Botschaft, die der Herr Jeus seinen Jüngern zur Verkündigung aufgetragen hat. Mit begleitenden Zeichen und Wundern haben die Jünger in der Folge das Evangelium des Reiches Gottes verkündet. So heisst es</w:t>
      </w:r>
      <w:r w:rsidR="00EC2AFD">
        <w:t xml:space="preserve">: </w:t>
      </w:r>
      <w:r w:rsidR="00EC2AFD" w:rsidRPr="00EC2AFD">
        <w:rPr>
          <w:i/>
          <w:iCs/>
        </w:rPr>
        <w:t>"Sie gingen aber hinaus und durchzogen die Dörfer nacheinander, indem sie die gute Botschaft verkündigten und überall heilten."</w:t>
      </w:r>
      <w:r w:rsidR="00EC2AFD">
        <w:t xml:space="preserve"> (V 6)</w:t>
      </w:r>
    </w:p>
    <w:p w14:paraId="319C7D18" w14:textId="6E0855EA" w:rsidR="00EC2AFD" w:rsidRDefault="00EC2AFD" w:rsidP="00C96BB0">
      <w:pPr>
        <w:pStyle w:val="KeinLeerraum"/>
        <w:ind w:firstLine="708"/>
      </w:pPr>
      <w:r>
        <w:t xml:space="preserve">Danach heisst es: </w:t>
      </w:r>
      <w:r w:rsidRPr="00EC2AFD">
        <w:rPr>
          <w:i/>
          <w:iCs/>
        </w:rPr>
        <w:t xml:space="preserve">"Und als die Apostel zurückkehrten, erzählten sie ihm alles, was sie getan hatten; und er nahm sie mit und zog sich abseits zurück nach einer Stadt mit Namen Betsaida. 11 Als aber die Volksmengen es erfuhren, folgten sie ihm; und er nahm sie auf und redete zu ihnen vom </w:t>
      </w:r>
      <w:r w:rsidRPr="00EC2AFD">
        <w:rPr>
          <w:b/>
          <w:bCs/>
          <w:i/>
          <w:iCs/>
        </w:rPr>
        <w:t>Reich Gottes</w:t>
      </w:r>
      <w:r w:rsidRPr="00EC2AFD">
        <w:rPr>
          <w:i/>
          <w:iCs/>
        </w:rPr>
        <w:t xml:space="preserve">, und </w:t>
      </w:r>
      <w:r w:rsidRPr="00EC2AFD">
        <w:rPr>
          <w:b/>
          <w:bCs/>
          <w:i/>
          <w:iCs/>
        </w:rPr>
        <w:t>die Heilung brauchten, machte er gesund</w:t>
      </w:r>
      <w:r w:rsidRPr="00EC2AFD">
        <w:rPr>
          <w:i/>
          <w:iCs/>
        </w:rPr>
        <w:t>."</w:t>
      </w:r>
      <w:r>
        <w:t xml:space="preserve"> (V 10-11)</w:t>
      </w:r>
    </w:p>
    <w:p w14:paraId="0E072EFA" w14:textId="77777777" w:rsidR="005A477C" w:rsidRDefault="005A477C" w:rsidP="005A477C">
      <w:pPr>
        <w:pStyle w:val="KeinLeerraum"/>
      </w:pPr>
    </w:p>
    <w:p w14:paraId="50F80B8F" w14:textId="7AB02D9C" w:rsidR="00C96BB0" w:rsidRPr="00C96BB0" w:rsidRDefault="00C96BB0" w:rsidP="00C96BB0">
      <w:pPr>
        <w:pStyle w:val="KeinLeerraum"/>
      </w:pPr>
      <w:r>
        <w:t xml:space="preserve">Im Zentrum dieses Abschnittes steht die sog. </w:t>
      </w:r>
      <w:r w:rsidRPr="00C96BB0">
        <w:rPr>
          <w:b/>
          <w:bCs/>
        </w:rPr>
        <w:t>"Verklärung Jesu"</w:t>
      </w:r>
      <w:r>
        <w:t xml:space="preserve">! </w:t>
      </w:r>
      <w:r w:rsidR="004A380E">
        <w:t xml:space="preserve">Alle drei synoptischen Evangelien </w:t>
      </w:r>
      <w:r w:rsidR="00C74C03">
        <w:t xml:space="preserve">berichten </w:t>
      </w:r>
      <w:r w:rsidR="004A380E">
        <w:t xml:space="preserve">mit unterschiedlichen Betonungen davon. </w:t>
      </w:r>
      <w:r>
        <w:t xml:space="preserve">Diese Begebenheit auf dem Berg der Verklärung wurde </w:t>
      </w:r>
      <w:r w:rsidR="00C74C03">
        <w:t>etwa acht</w:t>
      </w:r>
      <w:r>
        <w:t xml:space="preserve"> Tage zuvor </w:t>
      </w:r>
      <w:r w:rsidR="00C74C03">
        <w:t>mit</w:t>
      </w:r>
      <w:r>
        <w:t xml:space="preserve"> den Worten des Herrn Jesus wie folgt eingeleitet: </w:t>
      </w:r>
      <w:r w:rsidRPr="00D803DB">
        <w:rPr>
          <w:i/>
          <w:iCs/>
        </w:rPr>
        <w:t xml:space="preserve">"Denn wer sich meiner und meiner Worte schämt, dessen wird der Sohn des Menschen sich schämen, wenn er kommen wird in seiner Herrlichkeit und der des Vaters und der heiligen Engel. 27 Ich sage euch aber in Wahrheit: Es sind </w:t>
      </w:r>
      <w:r w:rsidRPr="00D803DB">
        <w:rPr>
          <w:b/>
          <w:bCs/>
          <w:i/>
          <w:iCs/>
        </w:rPr>
        <w:t>einige unter denen, die hier stehen</w:t>
      </w:r>
      <w:r w:rsidRPr="00D803DB">
        <w:rPr>
          <w:i/>
          <w:iCs/>
        </w:rPr>
        <w:t>, die den Tod nicht schmecken werden, bis sie das Reich Gottes gesehen haben."</w:t>
      </w:r>
      <w:r>
        <w:t xml:space="preserve"> (8</w:t>
      </w:r>
      <w:r w:rsidR="00D803DB">
        <w:t>,26-27</w:t>
      </w:r>
      <w:r>
        <w:t>)</w:t>
      </w:r>
    </w:p>
    <w:p w14:paraId="48F097B0" w14:textId="2E092664" w:rsidR="00C96BB0" w:rsidRDefault="00D803DB" w:rsidP="004A380E">
      <w:pPr>
        <w:pStyle w:val="KeinLeerraum"/>
        <w:ind w:right="-172"/>
      </w:pPr>
      <w:r>
        <w:tab/>
        <w:t>Wer mit den "einigen</w:t>
      </w:r>
      <w:r w:rsidR="004A380E">
        <w:t>"</w:t>
      </w:r>
      <w:r>
        <w:t xml:space="preserve"> gemeint ist, lesen wir</w:t>
      </w:r>
      <w:r w:rsidR="004A380E">
        <w:t xml:space="preserve"> hier: </w:t>
      </w:r>
      <w:r w:rsidR="004A380E" w:rsidRPr="004A380E">
        <w:rPr>
          <w:i/>
          <w:iCs/>
        </w:rPr>
        <w:t>"Es geschah aber etwa acht Tage nach diesen Worten, dass er Petrus und Johannes und Jakobus mitnahm und auf den Berg stieg, um zu beten."</w:t>
      </w:r>
      <w:r w:rsidR="004A380E">
        <w:t xml:space="preserve"> (V28)</w:t>
      </w:r>
    </w:p>
    <w:p w14:paraId="22830039" w14:textId="77777777" w:rsidR="004A380E" w:rsidRDefault="004A380E" w:rsidP="00C96BB0">
      <w:pPr>
        <w:pStyle w:val="KeinLeerraum"/>
      </w:pPr>
    </w:p>
    <w:p w14:paraId="7170F15F" w14:textId="77777777" w:rsidR="004A380E" w:rsidRDefault="004A380E" w:rsidP="00C96BB0">
      <w:pPr>
        <w:pStyle w:val="KeinLeerraum"/>
      </w:pPr>
    </w:p>
    <w:p w14:paraId="41DCDFD0" w14:textId="77777777" w:rsidR="004A380E" w:rsidRDefault="004A380E" w:rsidP="00C96BB0">
      <w:pPr>
        <w:pStyle w:val="KeinLeerraum"/>
      </w:pPr>
    </w:p>
    <w:p w14:paraId="3A2E021F" w14:textId="57F7F375" w:rsidR="004A380E" w:rsidRDefault="004A380E" w:rsidP="004A380E">
      <w:pPr>
        <w:pStyle w:val="KeinLeerraum"/>
        <w:spacing w:line="360" w:lineRule="auto"/>
      </w:pPr>
      <w:r>
        <w:lastRenderedPageBreak/>
        <w:t>Zusammengefasst, hat die Verklärung Jesu fünf grundlegende Bedeutungen:</w:t>
      </w:r>
    </w:p>
    <w:p w14:paraId="7C91E457" w14:textId="7B7E6F87" w:rsidR="004A380E" w:rsidRDefault="004A380E" w:rsidP="004A380E">
      <w:pPr>
        <w:pStyle w:val="KeinLeerraum"/>
        <w:rPr>
          <w:rStyle w:val="verse"/>
        </w:rPr>
      </w:pPr>
      <w:r w:rsidRPr="004A380E">
        <w:rPr>
          <w:b/>
          <w:bCs/>
          <w:szCs w:val="24"/>
        </w:rPr>
        <w:t>Bestätigung von Jesu Göttlichkeit:</w:t>
      </w:r>
      <w:r w:rsidRPr="004A380E">
        <w:rPr>
          <w:szCs w:val="24"/>
        </w:rPr>
        <w:t xml:space="preserve"> Die Veränderung von Jesu Aussehen und die Stimme aus der Wolke bestätigen </w:t>
      </w:r>
      <w:r w:rsidR="004A247E">
        <w:rPr>
          <w:szCs w:val="24"/>
        </w:rPr>
        <w:t>und beglaubigen S</w:t>
      </w:r>
      <w:r w:rsidRPr="004A380E">
        <w:rPr>
          <w:szCs w:val="24"/>
        </w:rPr>
        <w:t xml:space="preserve">eine göttliche Natur und </w:t>
      </w:r>
      <w:r w:rsidR="004A247E">
        <w:rPr>
          <w:szCs w:val="24"/>
        </w:rPr>
        <w:t>Seine Messianität.</w:t>
      </w:r>
      <w:r w:rsidRPr="004A380E">
        <w:rPr>
          <w:szCs w:val="24"/>
        </w:rPr>
        <w:t xml:space="preserve"> </w:t>
      </w:r>
      <w:r w:rsidR="004A247E">
        <w:rPr>
          <w:szCs w:val="24"/>
        </w:rPr>
        <w:t>Durch d</w:t>
      </w:r>
      <w:r w:rsidRPr="004A380E">
        <w:rPr>
          <w:szCs w:val="24"/>
        </w:rPr>
        <w:t xml:space="preserve">ie Worte </w:t>
      </w:r>
      <w:r w:rsidRPr="004A247E">
        <w:rPr>
          <w:i/>
          <w:iCs/>
          <w:szCs w:val="24"/>
        </w:rPr>
        <w:t>"</w:t>
      </w:r>
      <w:r w:rsidR="004A247E" w:rsidRPr="004A247E">
        <w:rPr>
          <w:i/>
          <w:iCs/>
          <w:szCs w:val="24"/>
        </w:rPr>
        <w:t>Dieser ist mein auserwählter Sohn, ihn hört!</w:t>
      </w:r>
      <w:r w:rsidRPr="004A247E">
        <w:rPr>
          <w:i/>
          <w:iCs/>
          <w:szCs w:val="24"/>
        </w:rPr>
        <w:t>"</w:t>
      </w:r>
      <w:r w:rsidRPr="004A380E">
        <w:rPr>
          <w:szCs w:val="24"/>
        </w:rPr>
        <w:t xml:space="preserve"> </w:t>
      </w:r>
      <w:r w:rsidR="004A247E" w:rsidRPr="004A247E">
        <w:t>wird allen Menschen unmissverständlich kommuniziert, dass kein anderer Name unter dem Himmel den Menschen gegeben ist, in dem sie gerettet werden müssen</w:t>
      </w:r>
      <w:r w:rsidR="004A247E">
        <w:t xml:space="preserve"> (Vgl. Apg 4,12)</w:t>
      </w:r>
      <w:r w:rsidR="004A247E" w:rsidRPr="004A247E">
        <w:t>.</w:t>
      </w:r>
    </w:p>
    <w:p w14:paraId="610570CC" w14:textId="77777777" w:rsidR="004A247E" w:rsidRPr="004A380E" w:rsidRDefault="004A247E" w:rsidP="004A380E">
      <w:pPr>
        <w:pStyle w:val="KeinLeerraum"/>
        <w:rPr>
          <w:sz w:val="12"/>
          <w:szCs w:val="12"/>
        </w:rPr>
      </w:pPr>
    </w:p>
    <w:p w14:paraId="03F1D4BF" w14:textId="67B983D3" w:rsidR="004A380E" w:rsidRPr="004A380E" w:rsidRDefault="004A380E" w:rsidP="004A380E">
      <w:pPr>
        <w:pStyle w:val="KeinLeerraum"/>
        <w:rPr>
          <w:szCs w:val="24"/>
        </w:rPr>
      </w:pPr>
      <w:r w:rsidRPr="004A380E">
        <w:rPr>
          <w:b/>
          <w:bCs/>
          <w:szCs w:val="24"/>
        </w:rPr>
        <w:t xml:space="preserve">Verbindung zum </w:t>
      </w:r>
      <w:r w:rsidR="004A247E">
        <w:rPr>
          <w:b/>
          <w:bCs/>
          <w:szCs w:val="24"/>
        </w:rPr>
        <w:t>AT</w:t>
      </w:r>
      <w:r w:rsidRPr="004A380E">
        <w:rPr>
          <w:b/>
          <w:bCs/>
          <w:szCs w:val="24"/>
        </w:rPr>
        <w:t>:</w:t>
      </w:r>
      <w:r w:rsidRPr="004A380E">
        <w:rPr>
          <w:szCs w:val="24"/>
        </w:rPr>
        <w:t xml:space="preserve"> Die Anwesenheit von Mose und Elia verbindet Jesus mit dem Gesetz (Mose) und den Propheten (Elia) des </w:t>
      </w:r>
      <w:r w:rsidR="004A247E">
        <w:rPr>
          <w:szCs w:val="24"/>
        </w:rPr>
        <w:t>AT</w:t>
      </w:r>
      <w:r w:rsidRPr="004A380E">
        <w:rPr>
          <w:szCs w:val="24"/>
        </w:rPr>
        <w:t xml:space="preserve">. Dies zeigt, dass Jesus die Erfüllung der </w:t>
      </w:r>
      <w:r w:rsidR="004A247E">
        <w:rPr>
          <w:szCs w:val="24"/>
        </w:rPr>
        <w:t>AT-</w:t>
      </w:r>
      <w:r w:rsidRPr="004A380E">
        <w:rPr>
          <w:szCs w:val="24"/>
        </w:rPr>
        <w:t>Prophezeiungen und Verhei</w:t>
      </w:r>
      <w:r w:rsidR="004A247E">
        <w:rPr>
          <w:szCs w:val="24"/>
        </w:rPr>
        <w:t>ss</w:t>
      </w:r>
      <w:r w:rsidRPr="004A380E">
        <w:rPr>
          <w:szCs w:val="24"/>
        </w:rPr>
        <w:t>ungen ist.</w:t>
      </w:r>
    </w:p>
    <w:p w14:paraId="6F7B4FAB" w14:textId="77777777" w:rsidR="004A380E" w:rsidRPr="004A380E" w:rsidRDefault="004A380E" w:rsidP="004A380E">
      <w:pPr>
        <w:pStyle w:val="KeinLeerraum"/>
        <w:rPr>
          <w:sz w:val="12"/>
          <w:szCs w:val="12"/>
        </w:rPr>
      </w:pPr>
    </w:p>
    <w:p w14:paraId="68AC3A5F" w14:textId="7E923388" w:rsidR="004A380E" w:rsidRPr="004A380E" w:rsidRDefault="004A247E" w:rsidP="004A380E">
      <w:pPr>
        <w:pStyle w:val="KeinLeerraum"/>
        <w:rPr>
          <w:szCs w:val="24"/>
        </w:rPr>
      </w:pPr>
      <w:r>
        <w:rPr>
          <w:b/>
          <w:bCs/>
          <w:szCs w:val="24"/>
        </w:rPr>
        <w:t>Ausblick auf die Ereignisse in Jerusalem</w:t>
      </w:r>
      <w:r w:rsidR="004A380E" w:rsidRPr="004A380E">
        <w:rPr>
          <w:b/>
          <w:bCs/>
          <w:szCs w:val="24"/>
        </w:rPr>
        <w:t>:</w:t>
      </w:r>
      <w:r w:rsidR="004A380E" w:rsidRPr="004A380E">
        <w:rPr>
          <w:szCs w:val="24"/>
        </w:rPr>
        <w:t xml:space="preserve"> </w:t>
      </w:r>
      <w:r>
        <w:rPr>
          <w:szCs w:val="24"/>
        </w:rPr>
        <w:t>Mose und Elia redeten mit Jesus über dessen Ausgang (Exodus), d.h. über sein Leiden, Seinen Tod</w:t>
      </w:r>
      <w:r w:rsidR="00CC5183">
        <w:rPr>
          <w:szCs w:val="24"/>
        </w:rPr>
        <w:t xml:space="preserve">, </w:t>
      </w:r>
      <w:r>
        <w:rPr>
          <w:szCs w:val="24"/>
        </w:rPr>
        <w:t>Seine Auferstehung</w:t>
      </w:r>
      <w:r w:rsidR="00CC5183">
        <w:rPr>
          <w:szCs w:val="24"/>
        </w:rPr>
        <w:t xml:space="preserve"> und Seine Aufnahme</w:t>
      </w:r>
      <w:r>
        <w:rPr>
          <w:szCs w:val="24"/>
        </w:rPr>
        <w:t xml:space="preserve"> in Herrlichkeit. </w:t>
      </w:r>
    </w:p>
    <w:p w14:paraId="3248340A" w14:textId="77777777" w:rsidR="004A380E" w:rsidRPr="004A380E" w:rsidRDefault="004A380E" w:rsidP="004A380E">
      <w:pPr>
        <w:pStyle w:val="KeinLeerraum"/>
        <w:rPr>
          <w:sz w:val="12"/>
          <w:szCs w:val="12"/>
        </w:rPr>
      </w:pPr>
    </w:p>
    <w:p w14:paraId="17014232" w14:textId="6851FC61" w:rsidR="004A380E" w:rsidRPr="004A380E" w:rsidRDefault="004A380E" w:rsidP="004A380E">
      <w:pPr>
        <w:pStyle w:val="KeinLeerraum"/>
        <w:rPr>
          <w:szCs w:val="24"/>
        </w:rPr>
      </w:pPr>
      <w:r w:rsidRPr="004A380E">
        <w:rPr>
          <w:b/>
          <w:bCs/>
          <w:szCs w:val="24"/>
        </w:rPr>
        <w:t>Bedeutung des Gebets:</w:t>
      </w:r>
      <w:r w:rsidRPr="004A380E">
        <w:rPr>
          <w:szCs w:val="24"/>
        </w:rPr>
        <w:t xml:space="preserve"> Das Ereignis findet statt, während Jesus betet, was die Bedeutung des Gebets in Jesu Leben und seiner Beziehung zum Vater betont.</w:t>
      </w:r>
    </w:p>
    <w:p w14:paraId="2655347C" w14:textId="77777777" w:rsidR="004A380E" w:rsidRPr="004A380E" w:rsidRDefault="004A380E" w:rsidP="004A380E">
      <w:pPr>
        <w:pStyle w:val="KeinLeerraum"/>
        <w:rPr>
          <w:sz w:val="12"/>
          <w:szCs w:val="12"/>
        </w:rPr>
      </w:pPr>
    </w:p>
    <w:p w14:paraId="2DCB34FE" w14:textId="7B49307D" w:rsidR="004A380E" w:rsidRPr="004A380E" w:rsidRDefault="004A380E" w:rsidP="004A380E">
      <w:pPr>
        <w:pStyle w:val="KeinLeerraum"/>
        <w:rPr>
          <w:szCs w:val="24"/>
        </w:rPr>
      </w:pPr>
      <w:r w:rsidRPr="004A380E">
        <w:rPr>
          <w:b/>
          <w:bCs/>
          <w:szCs w:val="24"/>
        </w:rPr>
        <w:t>Aufforderung zum Hören:</w:t>
      </w:r>
      <w:r w:rsidRPr="004A380E">
        <w:rPr>
          <w:szCs w:val="24"/>
        </w:rPr>
        <w:t xml:space="preserve"> Die Aufforderung </w:t>
      </w:r>
      <w:r w:rsidRPr="00CC5183">
        <w:rPr>
          <w:i/>
          <w:iCs/>
          <w:szCs w:val="24"/>
        </w:rPr>
        <w:t>"</w:t>
      </w:r>
      <w:r w:rsidR="00CC5183" w:rsidRPr="00CC5183">
        <w:rPr>
          <w:i/>
          <w:iCs/>
          <w:szCs w:val="24"/>
        </w:rPr>
        <w:t>ihn hört</w:t>
      </w:r>
      <w:r w:rsidRPr="00CC5183">
        <w:rPr>
          <w:i/>
          <w:iCs/>
          <w:szCs w:val="24"/>
        </w:rPr>
        <w:t>"</w:t>
      </w:r>
      <w:r w:rsidRPr="004A380E">
        <w:rPr>
          <w:szCs w:val="24"/>
        </w:rPr>
        <w:t xml:space="preserve"> betont</w:t>
      </w:r>
      <w:r w:rsidR="00CC5183">
        <w:rPr>
          <w:szCs w:val="24"/>
        </w:rPr>
        <w:t>, dass nur das Wort des Sohnes Gottes Ewigkeitswert hat und sich der dreieine-Gott</w:t>
      </w:r>
      <w:r w:rsidRPr="004A380E">
        <w:rPr>
          <w:szCs w:val="24"/>
        </w:rPr>
        <w:t xml:space="preserve"> </w:t>
      </w:r>
      <w:r w:rsidR="00CC5183">
        <w:rPr>
          <w:szCs w:val="24"/>
        </w:rPr>
        <w:t>in Christus offenbart. So schreibt Johannes in den ersten Versen seines Evangeliums:</w:t>
      </w:r>
      <w:r w:rsidR="00CC5183" w:rsidRPr="00CC5183">
        <w:rPr>
          <w:i/>
          <w:iCs/>
          <w:szCs w:val="24"/>
        </w:rPr>
        <w:t xml:space="preserve"> "Im Anfang war das Wort, und das Wort war bei Gott, und das Wort war Gott. 2 Dieses war im Anfang bei Gott. 3 Alles wurde durch dasselbe, und ohne dasselbe wurde auch nicht eines, das geworden ist." </w:t>
      </w:r>
      <w:r w:rsidR="00CC5183">
        <w:rPr>
          <w:szCs w:val="24"/>
        </w:rPr>
        <w:t>(Joh 1,1-3)</w:t>
      </w:r>
    </w:p>
    <w:p w14:paraId="67BCB3BC" w14:textId="77777777" w:rsidR="004A380E" w:rsidRPr="004A380E" w:rsidRDefault="004A380E" w:rsidP="004A380E">
      <w:pPr>
        <w:pStyle w:val="KeinLeerraum"/>
        <w:rPr>
          <w:szCs w:val="24"/>
        </w:rPr>
      </w:pPr>
    </w:p>
    <w:p w14:paraId="1EF9FDC8" w14:textId="77777777" w:rsidR="00E64F78" w:rsidRPr="005A477C" w:rsidRDefault="00E64F78" w:rsidP="00B36365">
      <w:pPr>
        <w:pStyle w:val="KeinLeerraum"/>
        <w:rPr>
          <w:szCs w:val="24"/>
        </w:rPr>
      </w:pPr>
    </w:p>
    <w:p w14:paraId="301D8A75" w14:textId="77777777" w:rsidR="00B36365" w:rsidRPr="00E64F78" w:rsidRDefault="00B36365" w:rsidP="005A477C">
      <w:pPr>
        <w:pStyle w:val="KeinLeerraum"/>
        <w:spacing w:line="360" w:lineRule="auto"/>
        <w:rPr>
          <w:b/>
          <w:bCs/>
          <w:color w:val="538135" w:themeColor="accent6" w:themeShade="BF"/>
          <w:sz w:val="32"/>
          <w:szCs w:val="32"/>
        </w:rPr>
      </w:pPr>
      <w:r w:rsidRPr="00E64F78">
        <w:rPr>
          <w:b/>
          <w:bCs/>
          <w:color w:val="538135" w:themeColor="accent6" w:themeShade="BF"/>
          <w:sz w:val="32"/>
          <w:szCs w:val="32"/>
        </w:rPr>
        <w:t>5' Der Weg zur Herrlichkeit (9,</w:t>
      </w:r>
      <w:r w:rsidRPr="00E64F78">
        <w:rPr>
          <w:b/>
          <w:bCs/>
          <w:color w:val="538135" w:themeColor="accent6" w:themeShade="BF"/>
          <w:sz w:val="32"/>
          <w:szCs w:val="32"/>
          <w:u w:val="single"/>
        </w:rPr>
        <w:t>51</w:t>
      </w:r>
      <w:r w:rsidRPr="00E64F78">
        <w:rPr>
          <w:b/>
          <w:bCs/>
          <w:color w:val="538135" w:themeColor="accent6" w:themeShade="BF"/>
          <w:sz w:val="32"/>
          <w:szCs w:val="32"/>
        </w:rPr>
        <w:t>-10,37)</w:t>
      </w:r>
    </w:p>
    <w:p w14:paraId="1D710F97" w14:textId="61D9C64B" w:rsidR="00AE5AB3" w:rsidRDefault="00CC5183" w:rsidP="00AE5AB3">
      <w:pPr>
        <w:pStyle w:val="KeinLeerraum"/>
        <w:rPr>
          <w:szCs w:val="24"/>
        </w:rPr>
      </w:pPr>
      <w:r>
        <w:rPr>
          <w:szCs w:val="24"/>
        </w:rPr>
        <w:t xml:space="preserve">Nun erfolgt der Übergang vom ersten Teil zum zweiten. Folgerichtig fängt dieser Abschnitt mit folgenden Worten an: </w:t>
      </w:r>
      <w:r w:rsidRPr="00AE5AB3">
        <w:rPr>
          <w:i/>
          <w:iCs/>
          <w:szCs w:val="24"/>
        </w:rPr>
        <w:t>"</w:t>
      </w:r>
      <w:r w:rsidR="00AE5AB3" w:rsidRPr="00AE5AB3">
        <w:rPr>
          <w:i/>
          <w:iCs/>
          <w:szCs w:val="24"/>
        </w:rPr>
        <w:t>Es geschah aber, als sich die Tage seiner Aufnahme erfüllten, da richtete er sein Angesicht fest darauf, nach Jerusalem zu gehen."</w:t>
      </w:r>
      <w:r w:rsidR="00AE5AB3">
        <w:rPr>
          <w:szCs w:val="24"/>
        </w:rPr>
        <w:t xml:space="preserve"> (V 51) Der Ausdruck "Aufnahme" bezieht sich auf den Weggang des Christus, bzw. Seine Himmelfahrt in welcher Er aufgenommen </w:t>
      </w:r>
      <w:r w:rsidR="007B4DBD">
        <w:rPr>
          <w:szCs w:val="24"/>
        </w:rPr>
        <w:t>werden wird</w:t>
      </w:r>
      <w:r w:rsidR="00AE5AB3">
        <w:rPr>
          <w:szCs w:val="24"/>
        </w:rPr>
        <w:t xml:space="preserve"> in Herrlichkeit. Diese Aufnahme aber wir</w:t>
      </w:r>
      <w:r w:rsidR="007B4DBD">
        <w:rPr>
          <w:szCs w:val="24"/>
        </w:rPr>
        <w:t>d</w:t>
      </w:r>
      <w:r w:rsidR="00AE5AB3">
        <w:rPr>
          <w:szCs w:val="24"/>
        </w:rPr>
        <w:t xml:space="preserve"> </w:t>
      </w:r>
      <w:r w:rsidR="007B4DBD">
        <w:rPr>
          <w:szCs w:val="24"/>
        </w:rPr>
        <w:t>I</w:t>
      </w:r>
      <w:r w:rsidR="00AE5AB3">
        <w:rPr>
          <w:szCs w:val="24"/>
        </w:rPr>
        <w:t>hn nach Jerusalem führen, den Ort wo Er leiden, sterben und auferstehen wird.</w:t>
      </w:r>
      <w:r w:rsidR="00D55941">
        <w:rPr>
          <w:szCs w:val="24"/>
        </w:rPr>
        <w:t xml:space="preserve"> </w:t>
      </w:r>
    </w:p>
    <w:p w14:paraId="63770CFD" w14:textId="7A99278D" w:rsidR="00D55941" w:rsidRDefault="00D55941" w:rsidP="00AE5AB3">
      <w:pPr>
        <w:pStyle w:val="KeinLeerraum"/>
        <w:rPr>
          <w:szCs w:val="24"/>
        </w:rPr>
      </w:pPr>
      <w:r>
        <w:rPr>
          <w:szCs w:val="24"/>
        </w:rPr>
        <w:tab/>
        <w:t>Aufgrund der Ablehnung des Königs-Gottes durch die Juden, führt sein Weg zuerst über Leiden und Tod zur Aufnahme in Herrlichkeit, um dann zu einem späteren Zeitpunkt, d.h. bei Seinem zweiten Kommen, sichtbar für alle Menschen der Erde, in Seiner Herrlichkeit zu erscheinen. Matthäus beschreibt die</w:t>
      </w:r>
      <w:r w:rsidR="007B4DBD">
        <w:rPr>
          <w:szCs w:val="24"/>
        </w:rPr>
        <w:t>s</w:t>
      </w:r>
      <w:r>
        <w:rPr>
          <w:szCs w:val="24"/>
        </w:rPr>
        <w:t xml:space="preserve"> wie folgt: </w:t>
      </w:r>
      <w:r w:rsidRPr="00D55941">
        <w:rPr>
          <w:i/>
          <w:iCs/>
          <w:szCs w:val="24"/>
        </w:rPr>
        <w:t>"Denn wie der Blitz ausfährt von Osten und bis nach Westen leuchtet, so wird die Ankunft des Sohnes des Menschen sein."</w:t>
      </w:r>
      <w:r>
        <w:rPr>
          <w:szCs w:val="24"/>
        </w:rPr>
        <w:t xml:space="preserve"> (Mt 24,27)</w:t>
      </w:r>
    </w:p>
    <w:p w14:paraId="4AED82C5" w14:textId="70AB0F00" w:rsidR="00B340E2" w:rsidRDefault="00D55941" w:rsidP="00D55941">
      <w:pPr>
        <w:pStyle w:val="KeinLeerraum"/>
        <w:ind w:firstLine="708"/>
        <w:rPr>
          <w:szCs w:val="24"/>
        </w:rPr>
      </w:pPr>
      <w:r>
        <w:rPr>
          <w:szCs w:val="24"/>
        </w:rPr>
        <w:t xml:space="preserve">Ab Lk 9,51 wird der Weg des Herrn Jesus nach Jerusalem beschrieben, wie er von Ort zu </w:t>
      </w:r>
      <w:r w:rsidR="007E43C3">
        <w:rPr>
          <w:szCs w:val="24"/>
        </w:rPr>
        <w:t>O</w:t>
      </w:r>
      <w:r>
        <w:rPr>
          <w:szCs w:val="24"/>
        </w:rPr>
        <w:t xml:space="preserve">rt sich bewegt mit dem erklärten Ziel Jerusalem, denn dort wird sein Weggang geschehen. </w:t>
      </w:r>
      <w:r w:rsidR="007E43C3">
        <w:rPr>
          <w:szCs w:val="24"/>
        </w:rPr>
        <w:t>Die fünf Abschnitte des zweiten Teils werden</w:t>
      </w:r>
      <w:r>
        <w:rPr>
          <w:szCs w:val="24"/>
        </w:rPr>
        <w:t xml:space="preserve"> </w:t>
      </w:r>
      <w:r w:rsidR="007E43C3">
        <w:rPr>
          <w:szCs w:val="24"/>
        </w:rPr>
        <w:t>wie ein Refrain eingeleitet indem diese Verse jeweils Bezug nehmen auf die</w:t>
      </w:r>
      <w:r w:rsidR="007B4DBD">
        <w:rPr>
          <w:szCs w:val="24"/>
        </w:rPr>
        <w:t>se</w:t>
      </w:r>
      <w:r w:rsidR="007E43C3">
        <w:rPr>
          <w:szCs w:val="24"/>
        </w:rPr>
        <w:t xml:space="preserve"> Reise des Herrn Jesus nach Jerusalem. </w:t>
      </w:r>
      <w:r>
        <w:rPr>
          <w:szCs w:val="24"/>
        </w:rPr>
        <w:t>(Vgl. 9,51; 10,38; 13,22, 17,11,19,28)</w:t>
      </w:r>
    </w:p>
    <w:p w14:paraId="14BE8D45" w14:textId="77777777" w:rsidR="00B340E2" w:rsidRDefault="00B340E2" w:rsidP="00B340E2">
      <w:pPr>
        <w:pStyle w:val="KeinLeerraum"/>
        <w:rPr>
          <w:szCs w:val="24"/>
        </w:rPr>
      </w:pPr>
    </w:p>
    <w:p w14:paraId="025866AC" w14:textId="300A6998" w:rsidR="007E43C3" w:rsidRPr="00784992" w:rsidRDefault="00704778" w:rsidP="007E43C3">
      <w:pPr>
        <w:pStyle w:val="KeinLeerraum"/>
        <w:spacing w:line="360" w:lineRule="auto"/>
        <w:rPr>
          <w:b/>
          <w:bCs/>
          <w:sz w:val="28"/>
          <w:szCs w:val="28"/>
        </w:rPr>
      </w:pPr>
      <w:r>
        <w:rPr>
          <w:b/>
          <w:bCs/>
          <w:sz w:val="28"/>
          <w:szCs w:val="28"/>
        </w:rPr>
        <w:t>Sechs</w:t>
      </w:r>
      <w:r w:rsidR="007E43C3">
        <w:rPr>
          <w:b/>
          <w:bCs/>
          <w:sz w:val="28"/>
          <w:szCs w:val="28"/>
        </w:rPr>
        <w:t xml:space="preserve"> Schwerpunkte diese</w:t>
      </w:r>
      <w:r>
        <w:rPr>
          <w:b/>
          <w:bCs/>
          <w:sz w:val="28"/>
          <w:szCs w:val="28"/>
        </w:rPr>
        <w:t>s</w:t>
      </w:r>
      <w:r w:rsidR="007E43C3">
        <w:rPr>
          <w:b/>
          <w:bCs/>
          <w:sz w:val="28"/>
          <w:szCs w:val="28"/>
        </w:rPr>
        <w:t xml:space="preserve"> Abschnitts:</w:t>
      </w:r>
    </w:p>
    <w:p w14:paraId="46861129" w14:textId="4D726227" w:rsidR="007E43C3" w:rsidRPr="007E43C3" w:rsidRDefault="007E43C3" w:rsidP="004D4CAD">
      <w:pPr>
        <w:pStyle w:val="KeinLeerraum"/>
        <w:rPr>
          <w:szCs w:val="24"/>
        </w:rPr>
      </w:pPr>
      <w:r w:rsidRPr="007E43C3">
        <w:rPr>
          <w:b/>
          <w:bCs/>
          <w:szCs w:val="24"/>
        </w:rPr>
        <w:t xml:space="preserve">Entschlossenheit Jesu, nach Jerusalem zu gehen </w:t>
      </w:r>
      <w:r w:rsidRPr="00B6190D">
        <w:rPr>
          <w:szCs w:val="24"/>
        </w:rPr>
        <w:t xml:space="preserve">(9,51-56): </w:t>
      </w:r>
      <w:r w:rsidR="004D4CAD">
        <w:rPr>
          <w:szCs w:val="24"/>
        </w:rPr>
        <w:t>Jesus "</w:t>
      </w:r>
      <w:r w:rsidR="004D4CAD" w:rsidRPr="00AE5AB3">
        <w:rPr>
          <w:i/>
          <w:iCs/>
          <w:szCs w:val="24"/>
        </w:rPr>
        <w:t>richtete sein Angesicht fest darauf, nach Jerusalem zu gehen."</w:t>
      </w:r>
      <w:r w:rsidRPr="007E43C3">
        <w:rPr>
          <w:szCs w:val="24"/>
        </w:rPr>
        <w:t xml:space="preserve">, trotz der Ablehnung, die er von einem samaritanischen Dorf erfährt. Seine Jünger, Jakobus und Johannes, </w:t>
      </w:r>
      <w:r w:rsidR="004D4CAD">
        <w:rPr>
          <w:szCs w:val="24"/>
        </w:rPr>
        <w:t>schlagen darum vor</w:t>
      </w:r>
      <w:r w:rsidRPr="007E43C3">
        <w:rPr>
          <w:szCs w:val="24"/>
        </w:rPr>
        <w:t xml:space="preserve">, </w:t>
      </w:r>
      <w:r w:rsidR="004D4CAD" w:rsidRPr="007B4DBD">
        <w:rPr>
          <w:i/>
          <w:iCs/>
          <w:szCs w:val="24"/>
        </w:rPr>
        <w:t>"dass Feuer vom Himmel herabfallen und sie</w:t>
      </w:r>
      <w:r w:rsidR="007B4DBD">
        <w:rPr>
          <w:i/>
          <w:iCs/>
          <w:szCs w:val="24"/>
        </w:rPr>
        <w:t xml:space="preserve"> (samaritische Dorf)</w:t>
      </w:r>
      <w:r w:rsidR="004D4CAD" w:rsidRPr="007B4DBD">
        <w:rPr>
          <w:i/>
          <w:iCs/>
          <w:szCs w:val="24"/>
        </w:rPr>
        <w:t xml:space="preserve"> verzehren soll", </w:t>
      </w:r>
      <w:r w:rsidR="004D4CAD">
        <w:rPr>
          <w:szCs w:val="24"/>
        </w:rPr>
        <w:t>Jesus aber weist sie energisch zurecht.</w:t>
      </w:r>
    </w:p>
    <w:p w14:paraId="204D261E" w14:textId="77777777" w:rsidR="007E43C3" w:rsidRPr="004D4CAD" w:rsidRDefault="007E43C3" w:rsidP="007E43C3">
      <w:pPr>
        <w:pStyle w:val="KeinLeerraum"/>
        <w:rPr>
          <w:sz w:val="12"/>
          <w:szCs w:val="12"/>
        </w:rPr>
      </w:pPr>
    </w:p>
    <w:p w14:paraId="4ABC06AB" w14:textId="7756A0E7" w:rsidR="007E43C3" w:rsidRPr="007E43C3" w:rsidRDefault="007E43C3" w:rsidP="007E43C3">
      <w:pPr>
        <w:pStyle w:val="KeinLeerraum"/>
        <w:rPr>
          <w:szCs w:val="24"/>
        </w:rPr>
      </w:pPr>
      <w:r w:rsidRPr="007E43C3">
        <w:rPr>
          <w:b/>
          <w:bCs/>
          <w:szCs w:val="24"/>
        </w:rPr>
        <w:t xml:space="preserve">Die Kosten der Nachfolge </w:t>
      </w:r>
      <w:r w:rsidRPr="00B6190D">
        <w:rPr>
          <w:szCs w:val="24"/>
        </w:rPr>
        <w:t>(9,57-62):</w:t>
      </w:r>
      <w:r w:rsidRPr="007E43C3">
        <w:rPr>
          <w:szCs w:val="24"/>
        </w:rPr>
        <w:t xml:space="preserve"> Drei verschiedene Menschen drücken ihren Wunsch aus, Jesus </w:t>
      </w:r>
      <w:r w:rsidR="004D4CAD">
        <w:rPr>
          <w:szCs w:val="24"/>
        </w:rPr>
        <w:t>nachzu</w:t>
      </w:r>
      <w:r w:rsidRPr="007E43C3">
        <w:rPr>
          <w:szCs w:val="24"/>
        </w:rPr>
        <w:t xml:space="preserve">folgen, </w:t>
      </w:r>
      <w:r w:rsidR="004D4CAD">
        <w:rPr>
          <w:szCs w:val="24"/>
        </w:rPr>
        <w:t>Jesus aber wei</w:t>
      </w:r>
      <w:r w:rsidR="007B4DBD">
        <w:rPr>
          <w:szCs w:val="24"/>
        </w:rPr>
        <w:t>s</w:t>
      </w:r>
      <w:r w:rsidR="004D4CAD">
        <w:rPr>
          <w:szCs w:val="24"/>
        </w:rPr>
        <w:t xml:space="preserve">t auf die </w:t>
      </w:r>
      <w:r w:rsidRPr="007E43C3">
        <w:rPr>
          <w:szCs w:val="24"/>
        </w:rPr>
        <w:t xml:space="preserve">Kosten und </w:t>
      </w:r>
      <w:r w:rsidR="004D4CAD">
        <w:rPr>
          <w:szCs w:val="24"/>
        </w:rPr>
        <w:t xml:space="preserve">die persönlichen </w:t>
      </w:r>
      <w:r w:rsidRPr="007E43C3">
        <w:rPr>
          <w:szCs w:val="24"/>
        </w:rPr>
        <w:t xml:space="preserve">Herausforderungen der Nachfolge </w:t>
      </w:r>
      <w:r w:rsidR="007B4DBD">
        <w:rPr>
          <w:szCs w:val="24"/>
        </w:rPr>
        <w:t>hin</w:t>
      </w:r>
      <w:r w:rsidRPr="007E43C3">
        <w:rPr>
          <w:szCs w:val="24"/>
        </w:rPr>
        <w:t xml:space="preserve">. </w:t>
      </w:r>
      <w:r w:rsidR="007B4DBD">
        <w:rPr>
          <w:szCs w:val="24"/>
        </w:rPr>
        <w:t>Wahre</w:t>
      </w:r>
      <w:r w:rsidR="004D4CAD">
        <w:rPr>
          <w:szCs w:val="24"/>
        </w:rPr>
        <w:t xml:space="preserve"> Christusnachfolge ist nur durch ganze Hingabe möglich.</w:t>
      </w:r>
    </w:p>
    <w:p w14:paraId="2A58A9AF" w14:textId="77777777" w:rsidR="007E43C3" w:rsidRPr="007E43C3" w:rsidRDefault="007E43C3" w:rsidP="007E43C3">
      <w:pPr>
        <w:pStyle w:val="KeinLeerraum"/>
        <w:rPr>
          <w:szCs w:val="24"/>
        </w:rPr>
      </w:pPr>
    </w:p>
    <w:p w14:paraId="26727711" w14:textId="72A6DA83" w:rsidR="007E43C3" w:rsidRDefault="007E43C3" w:rsidP="007E43C3">
      <w:pPr>
        <w:pStyle w:val="KeinLeerraum"/>
        <w:rPr>
          <w:szCs w:val="24"/>
        </w:rPr>
      </w:pPr>
      <w:r w:rsidRPr="007E43C3">
        <w:rPr>
          <w:b/>
          <w:bCs/>
          <w:szCs w:val="24"/>
        </w:rPr>
        <w:lastRenderedPageBreak/>
        <w:t xml:space="preserve">Aussendung der Siebzig </w:t>
      </w:r>
      <w:r w:rsidRPr="00C40F26">
        <w:rPr>
          <w:szCs w:val="24"/>
        </w:rPr>
        <w:t>(10</w:t>
      </w:r>
      <w:r w:rsidR="004D4CAD" w:rsidRPr="00C40F26">
        <w:rPr>
          <w:szCs w:val="24"/>
        </w:rPr>
        <w:t>,</w:t>
      </w:r>
      <w:r w:rsidRPr="00C40F26">
        <w:rPr>
          <w:szCs w:val="24"/>
        </w:rPr>
        <w:t>1-</w:t>
      </w:r>
      <w:r w:rsidR="004D4CAD" w:rsidRPr="00C40F26">
        <w:rPr>
          <w:szCs w:val="24"/>
        </w:rPr>
        <w:t>12; 17-</w:t>
      </w:r>
      <w:r w:rsidRPr="00C40F26">
        <w:rPr>
          <w:szCs w:val="24"/>
        </w:rPr>
        <w:t xml:space="preserve">24): </w:t>
      </w:r>
      <w:r w:rsidRPr="007E43C3">
        <w:rPr>
          <w:szCs w:val="24"/>
        </w:rPr>
        <w:t xml:space="preserve">Jesus sendet siebzig Jünger aus, um das Evangelium zu verkünden und Krankheiten zu heilen. </w:t>
      </w:r>
      <w:r w:rsidR="004D4CAD">
        <w:rPr>
          <w:szCs w:val="24"/>
        </w:rPr>
        <w:t xml:space="preserve">Dazu gibt er ihnen genaue </w:t>
      </w:r>
      <w:r w:rsidRPr="007E43C3">
        <w:rPr>
          <w:szCs w:val="24"/>
        </w:rPr>
        <w:t xml:space="preserve">Anweisungen und weist auf die Dringlichkeit und die Herausforderungen </w:t>
      </w:r>
      <w:r w:rsidR="004D4CAD">
        <w:rPr>
          <w:szCs w:val="24"/>
        </w:rPr>
        <w:t>dieses Auftrages</w:t>
      </w:r>
      <w:r w:rsidRPr="007E43C3">
        <w:rPr>
          <w:szCs w:val="24"/>
        </w:rPr>
        <w:t xml:space="preserve"> hin. Als sie </w:t>
      </w:r>
      <w:r w:rsidR="004D4CAD">
        <w:rPr>
          <w:szCs w:val="24"/>
        </w:rPr>
        <w:t xml:space="preserve">dann zu ihm </w:t>
      </w:r>
      <w:r w:rsidRPr="007E43C3">
        <w:rPr>
          <w:szCs w:val="24"/>
        </w:rPr>
        <w:t xml:space="preserve">zurückkehren, freuen sie sich über ihre Erfolge, aber Jesus erinnert sie daran, dass ihre wahre Freude darin liegen sollte, dass ihre Namen im Himmel </w:t>
      </w:r>
      <w:r w:rsidR="00A1130D">
        <w:rPr>
          <w:szCs w:val="24"/>
        </w:rPr>
        <w:t>an</w:t>
      </w:r>
      <w:r w:rsidRPr="007E43C3">
        <w:rPr>
          <w:szCs w:val="24"/>
        </w:rPr>
        <w:t>geschrieben sind.</w:t>
      </w:r>
    </w:p>
    <w:p w14:paraId="188A7F50" w14:textId="77777777" w:rsidR="00C40F26" w:rsidRPr="00C40F26" w:rsidRDefault="00C40F26" w:rsidP="007E43C3">
      <w:pPr>
        <w:pStyle w:val="KeinLeerraum"/>
        <w:rPr>
          <w:sz w:val="12"/>
          <w:szCs w:val="12"/>
        </w:rPr>
      </w:pPr>
    </w:p>
    <w:p w14:paraId="63A01C75" w14:textId="731B5215" w:rsidR="00C40F26" w:rsidRPr="00C40F26" w:rsidRDefault="00C40F26" w:rsidP="007E43C3">
      <w:pPr>
        <w:pStyle w:val="KeinLeerraum"/>
      </w:pPr>
      <w:r w:rsidRPr="00C40F26">
        <w:rPr>
          <w:b/>
          <w:bCs/>
          <w:szCs w:val="24"/>
        </w:rPr>
        <w:t xml:space="preserve">Weherufe über </w:t>
      </w:r>
      <w:r>
        <w:rPr>
          <w:b/>
          <w:bCs/>
          <w:szCs w:val="24"/>
        </w:rPr>
        <w:t>Chorazin und Betsaida</w:t>
      </w:r>
      <w:r>
        <w:rPr>
          <w:szCs w:val="24"/>
        </w:rPr>
        <w:t xml:space="preserve"> (Lk 10,13-16): </w:t>
      </w:r>
      <w:r>
        <w:t>In beiden Dörfern hat</w:t>
      </w:r>
      <w:r w:rsidRPr="00C40F26">
        <w:t xml:space="preserve"> Jesus viele seiner Wunder </w:t>
      </w:r>
      <w:r>
        <w:t xml:space="preserve">und Zeichen </w:t>
      </w:r>
      <w:r w:rsidRPr="00C40F26">
        <w:t>vollbracht</w:t>
      </w:r>
      <w:r>
        <w:t xml:space="preserve">. Viel Licht und Offenbarung </w:t>
      </w:r>
      <w:proofErr w:type="gramStart"/>
      <w:r>
        <w:t>ist</w:t>
      </w:r>
      <w:proofErr w:type="gramEnd"/>
      <w:r>
        <w:t xml:space="preserve"> ihnen zuteil geworden und haben Einblick erhalten in die Allmacht </w:t>
      </w:r>
      <w:r w:rsidR="00A1130D">
        <w:t xml:space="preserve">und Menschenliebe </w:t>
      </w:r>
      <w:r>
        <w:t>des Herrn Jesus. Doch damit einher geht eine grosse Verantwortung, den Worten des Herrn Jesus Folge zu leisten und sich unter Seine Herrschaft zu stellen. Beide Dörfer haben die Botschaft des Königs abgelehnt und werden entsprechend dem Gericht verfallen sein.</w:t>
      </w:r>
    </w:p>
    <w:p w14:paraId="104E8E83" w14:textId="77777777" w:rsidR="007E43C3" w:rsidRPr="00C40F26" w:rsidRDefault="007E43C3" w:rsidP="007E43C3">
      <w:pPr>
        <w:pStyle w:val="KeinLeerraum"/>
        <w:rPr>
          <w:sz w:val="12"/>
          <w:szCs w:val="12"/>
        </w:rPr>
      </w:pPr>
    </w:p>
    <w:p w14:paraId="305C5D18" w14:textId="6D83E346" w:rsidR="00E64F78" w:rsidRPr="005A477C" w:rsidRDefault="007E43C3" w:rsidP="00B36365">
      <w:pPr>
        <w:pStyle w:val="KeinLeerraum"/>
        <w:rPr>
          <w:szCs w:val="24"/>
        </w:rPr>
      </w:pPr>
      <w:r w:rsidRPr="007E43C3">
        <w:rPr>
          <w:b/>
          <w:bCs/>
          <w:szCs w:val="24"/>
        </w:rPr>
        <w:t>Das Gleichnis vom barmherzigen Samarit</w:t>
      </w:r>
      <w:r w:rsidR="00704778">
        <w:rPr>
          <w:b/>
          <w:bCs/>
          <w:szCs w:val="24"/>
        </w:rPr>
        <w:t>an</w:t>
      </w:r>
      <w:r w:rsidRPr="007E43C3">
        <w:rPr>
          <w:b/>
          <w:bCs/>
          <w:szCs w:val="24"/>
        </w:rPr>
        <w:t xml:space="preserve">er </w:t>
      </w:r>
      <w:r w:rsidRPr="00C40F26">
        <w:rPr>
          <w:szCs w:val="24"/>
        </w:rPr>
        <w:t>(10</w:t>
      </w:r>
      <w:r w:rsidR="00C40F26">
        <w:rPr>
          <w:szCs w:val="24"/>
        </w:rPr>
        <w:t>,</w:t>
      </w:r>
      <w:r w:rsidRPr="00C40F26">
        <w:rPr>
          <w:szCs w:val="24"/>
        </w:rPr>
        <w:t xml:space="preserve">25-37): </w:t>
      </w:r>
      <w:r w:rsidRPr="007E43C3">
        <w:rPr>
          <w:szCs w:val="24"/>
        </w:rPr>
        <w:t xml:space="preserve">In Antwort auf die Frage eines Gesetzeslehrers über das ewige Leben und wer </w:t>
      </w:r>
      <w:r w:rsidR="00A1130D">
        <w:rPr>
          <w:szCs w:val="24"/>
        </w:rPr>
        <w:t xml:space="preserve">denn </w:t>
      </w:r>
      <w:r w:rsidRPr="007E43C3">
        <w:rPr>
          <w:szCs w:val="24"/>
        </w:rPr>
        <w:t xml:space="preserve">der Nächste </w:t>
      </w:r>
      <w:r w:rsidR="00A1130D">
        <w:rPr>
          <w:szCs w:val="24"/>
        </w:rPr>
        <w:t>sei</w:t>
      </w:r>
      <w:r w:rsidRPr="007E43C3">
        <w:rPr>
          <w:szCs w:val="24"/>
        </w:rPr>
        <w:t xml:space="preserve">, erzählt Jesus dieses Gleichnis. Es betont die </w:t>
      </w:r>
      <w:r w:rsidR="00C40F26">
        <w:rPr>
          <w:szCs w:val="24"/>
        </w:rPr>
        <w:t>Wichtigkeit</w:t>
      </w:r>
      <w:r w:rsidR="00A1130D">
        <w:rPr>
          <w:szCs w:val="24"/>
        </w:rPr>
        <w:t>,</w:t>
      </w:r>
      <w:r w:rsidR="00C40F26">
        <w:rPr>
          <w:szCs w:val="24"/>
        </w:rPr>
        <w:t xml:space="preserve"> auch in </w:t>
      </w:r>
      <w:r w:rsidR="00704778">
        <w:rPr>
          <w:szCs w:val="24"/>
        </w:rPr>
        <w:t>Bezug</w:t>
      </w:r>
      <w:r w:rsidR="00C40F26">
        <w:rPr>
          <w:szCs w:val="24"/>
        </w:rPr>
        <w:t xml:space="preserve"> auf die Nächstenliebe nicht nur Hörer zu sein, sondern auch Täter. Jesus selber nimmt in diesem Gleichnis die </w:t>
      </w:r>
      <w:r w:rsidR="00704778">
        <w:rPr>
          <w:szCs w:val="24"/>
        </w:rPr>
        <w:t>R</w:t>
      </w:r>
      <w:r w:rsidR="00C40F26">
        <w:rPr>
          <w:szCs w:val="24"/>
        </w:rPr>
        <w:t>olle des Samariters ein</w:t>
      </w:r>
      <w:r w:rsidR="00704778">
        <w:rPr>
          <w:szCs w:val="24"/>
        </w:rPr>
        <w:t>. Der</w:t>
      </w:r>
      <w:r w:rsidR="00704778" w:rsidRPr="007E43C3">
        <w:rPr>
          <w:szCs w:val="24"/>
        </w:rPr>
        <w:t xml:space="preserve"> Samariter, obwohl von den Juden verachtet, wi</w:t>
      </w:r>
      <w:r w:rsidR="00A1130D">
        <w:rPr>
          <w:szCs w:val="24"/>
        </w:rPr>
        <w:t>rd</w:t>
      </w:r>
      <w:r w:rsidR="00704778" w:rsidRPr="007E43C3">
        <w:rPr>
          <w:szCs w:val="24"/>
        </w:rPr>
        <w:t xml:space="preserve"> als Beispiel für wahre</w:t>
      </w:r>
      <w:r w:rsidR="00704778">
        <w:rPr>
          <w:szCs w:val="24"/>
        </w:rPr>
        <w:t xml:space="preserve"> Nächstenliebe und wahre </w:t>
      </w:r>
      <w:r w:rsidR="00704778" w:rsidRPr="007E43C3">
        <w:rPr>
          <w:szCs w:val="24"/>
        </w:rPr>
        <w:t>Barmherzigkeit dargestellt.</w:t>
      </w:r>
    </w:p>
    <w:p w14:paraId="6BB1A014" w14:textId="77777777" w:rsidR="00E64F78" w:rsidRPr="005A477C" w:rsidRDefault="00E64F78" w:rsidP="00B36365">
      <w:pPr>
        <w:pStyle w:val="KeinLeerraum"/>
        <w:rPr>
          <w:szCs w:val="24"/>
        </w:rPr>
      </w:pPr>
    </w:p>
    <w:p w14:paraId="5E70D22B" w14:textId="77777777" w:rsidR="00E64F78" w:rsidRPr="005A477C" w:rsidRDefault="00E64F78" w:rsidP="00B36365">
      <w:pPr>
        <w:pStyle w:val="KeinLeerraum"/>
        <w:rPr>
          <w:szCs w:val="24"/>
        </w:rPr>
      </w:pPr>
    </w:p>
    <w:p w14:paraId="78556851" w14:textId="7217C368" w:rsidR="00B36365" w:rsidRPr="00E64F78" w:rsidRDefault="00B36365" w:rsidP="005A477C">
      <w:pPr>
        <w:pStyle w:val="KeinLeerraum"/>
        <w:spacing w:line="360" w:lineRule="auto"/>
        <w:rPr>
          <w:b/>
          <w:bCs/>
          <w:color w:val="2F5496" w:themeColor="accent5" w:themeShade="BF"/>
          <w:sz w:val="32"/>
          <w:szCs w:val="32"/>
        </w:rPr>
      </w:pPr>
      <w:r w:rsidRPr="00E64F78">
        <w:rPr>
          <w:b/>
          <w:bCs/>
          <w:color w:val="2F5496" w:themeColor="accent5" w:themeShade="BF"/>
          <w:sz w:val="32"/>
          <w:szCs w:val="32"/>
        </w:rPr>
        <w:t>4' Prioritäten de</w:t>
      </w:r>
      <w:r w:rsidR="0057794B">
        <w:rPr>
          <w:b/>
          <w:bCs/>
          <w:color w:val="2F5496" w:themeColor="accent5" w:themeShade="BF"/>
          <w:sz w:val="32"/>
          <w:szCs w:val="32"/>
        </w:rPr>
        <w:t>s</w:t>
      </w:r>
      <w:r w:rsidRPr="00E64F78">
        <w:rPr>
          <w:b/>
          <w:bCs/>
          <w:color w:val="2F5496" w:themeColor="accent5" w:themeShade="BF"/>
          <w:sz w:val="32"/>
          <w:szCs w:val="32"/>
        </w:rPr>
        <w:t xml:space="preserve"> Christusgläubigen (10,</w:t>
      </w:r>
      <w:r w:rsidRPr="00E64F78">
        <w:rPr>
          <w:b/>
          <w:bCs/>
          <w:color w:val="2F5496" w:themeColor="accent5" w:themeShade="BF"/>
          <w:sz w:val="32"/>
          <w:szCs w:val="32"/>
          <w:u w:val="single"/>
        </w:rPr>
        <w:t>38</w:t>
      </w:r>
      <w:r w:rsidRPr="00E64F78">
        <w:rPr>
          <w:b/>
          <w:bCs/>
          <w:color w:val="2F5496" w:themeColor="accent5" w:themeShade="BF"/>
          <w:sz w:val="32"/>
          <w:szCs w:val="32"/>
        </w:rPr>
        <w:t>-13,21)</w:t>
      </w:r>
    </w:p>
    <w:p w14:paraId="1A83BD73" w14:textId="6A26F708" w:rsidR="00746F2A" w:rsidRDefault="0057794B" w:rsidP="00704778">
      <w:pPr>
        <w:pStyle w:val="KeinLeerraum"/>
        <w:rPr>
          <w:szCs w:val="24"/>
        </w:rPr>
      </w:pPr>
      <w:r>
        <w:rPr>
          <w:szCs w:val="24"/>
        </w:rPr>
        <w:t xml:space="preserve">Das Thema des nächsten Abschnitts lautet: Prioritäten des </w:t>
      </w:r>
      <w:r w:rsidR="00746F2A">
        <w:rPr>
          <w:szCs w:val="24"/>
        </w:rPr>
        <w:t xml:space="preserve">Christusgläubigen. Dieser Abschnitt beginnt mit folgenden Worten: </w:t>
      </w:r>
      <w:r w:rsidR="00746F2A" w:rsidRPr="00746F2A">
        <w:rPr>
          <w:i/>
          <w:iCs/>
          <w:szCs w:val="24"/>
        </w:rPr>
        <w:t xml:space="preserve">"Es geschah aber, als sie ihres Weges zogen, dass er in ein Dorf kam; und eine Frau mit Namen Marta nahm ihn auf." </w:t>
      </w:r>
      <w:r w:rsidR="00746F2A">
        <w:rPr>
          <w:szCs w:val="24"/>
        </w:rPr>
        <w:t xml:space="preserve">(10,38) Damit wird die Begebenheit von Marta und ihrer Schwester Maria eingeleitet und wie erwähnt geht es darum die richtigen Prioritäten als </w:t>
      </w:r>
      <w:r w:rsidR="00783AF3">
        <w:rPr>
          <w:szCs w:val="24"/>
        </w:rPr>
        <w:t>Christusg</w:t>
      </w:r>
      <w:r w:rsidR="00746F2A">
        <w:rPr>
          <w:szCs w:val="24"/>
        </w:rPr>
        <w:t>läubiger zu setzen</w:t>
      </w:r>
      <w:r w:rsidR="00783AF3">
        <w:rPr>
          <w:szCs w:val="24"/>
        </w:rPr>
        <w:t>, oder</w:t>
      </w:r>
      <w:r w:rsidR="00746F2A">
        <w:rPr>
          <w:szCs w:val="24"/>
        </w:rPr>
        <w:t xml:space="preserve"> </w:t>
      </w:r>
      <w:r w:rsidR="006D6BE2">
        <w:rPr>
          <w:szCs w:val="24"/>
        </w:rPr>
        <w:t xml:space="preserve">auch </w:t>
      </w:r>
      <w:r w:rsidR="00746F2A">
        <w:rPr>
          <w:szCs w:val="24"/>
        </w:rPr>
        <w:t>richtig, bzw. biblisch einzuordnen. Dazu kann folgendes gesagt werden:</w:t>
      </w:r>
    </w:p>
    <w:p w14:paraId="76F57AC9" w14:textId="77777777" w:rsidR="00746F2A" w:rsidRDefault="00746F2A" w:rsidP="00704778">
      <w:pPr>
        <w:pStyle w:val="KeinLeerraum"/>
        <w:rPr>
          <w:szCs w:val="24"/>
        </w:rPr>
      </w:pPr>
    </w:p>
    <w:p w14:paraId="338A3E98" w14:textId="59A42092" w:rsidR="00746F2A" w:rsidRPr="00746F2A" w:rsidRDefault="00746F2A" w:rsidP="00746F2A">
      <w:pPr>
        <w:pStyle w:val="KeinLeerraum"/>
        <w:rPr>
          <w:szCs w:val="24"/>
        </w:rPr>
      </w:pPr>
      <w:r w:rsidRPr="00B25854">
        <w:rPr>
          <w:b/>
          <w:bCs/>
          <w:szCs w:val="24"/>
        </w:rPr>
        <w:t>Priorität des geistlichen Lebens:</w:t>
      </w:r>
      <w:r w:rsidRPr="00746F2A">
        <w:rPr>
          <w:szCs w:val="24"/>
        </w:rPr>
        <w:t xml:space="preserve"> Während Martas Dienst und Gastfreundschaft wichtig und wertvoll waren, betont Jesus die übergeordnete Bedeutung </w:t>
      </w:r>
      <w:r w:rsidR="00B25854">
        <w:rPr>
          <w:szCs w:val="24"/>
        </w:rPr>
        <w:t>der Gemeinschaft mit Ihm und Seinem Wort. Alles hat Seine Zeit und Seinen Platz</w:t>
      </w:r>
      <w:r w:rsidR="009D5A66">
        <w:rPr>
          <w:szCs w:val="24"/>
        </w:rPr>
        <w:t xml:space="preserve"> und</w:t>
      </w:r>
      <w:r w:rsidR="00B25854">
        <w:rPr>
          <w:szCs w:val="24"/>
        </w:rPr>
        <w:t xml:space="preserve"> nicht alles ist gleich wichtig. </w:t>
      </w:r>
      <w:r w:rsidR="00B25854" w:rsidRPr="00B25854">
        <w:rPr>
          <w:i/>
          <w:iCs/>
          <w:szCs w:val="24"/>
        </w:rPr>
        <w:t>"Maria aber hat das gute Teil erwählt",</w:t>
      </w:r>
      <w:r w:rsidR="00B25854">
        <w:rPr>
          <w:szCs w:val="24"/>
        </w:rPr>
        <w:t xml:space="preserve"> nämlich sich auf das übergeordnete zu fokussieren, nämlich auf Jesus und Sein Wort.</w:t>
      </w:r>
    </w:p>
    <w:p w14:paraId="59900EC8" w14:textId="77777777" w:rsidR="00746F2A" w:rsidRPr="00746F2A" w:rsidRDefault="00746F2A" w:rsidP="00746F2A">
      <w:pPr>
        <w:pStyle w:val="KeinLeerraum"/>
        <w:rPr>
          <w:szCs w:val="24"/>
        </w:rPr>
      </w:pPr>
    </w:p>
    <w:p w14:paraId="0693E607" w14:textId="40864A10" w:rsidR="00746F2A" w:rsidRPr="00746F2A" w:rsidRDefault="00746F2A" w:rsidP="00746F2A">
      <w:pPr>
        <w:pStyle w:val="KeinLeerraum"/>
        <w:rPr>
          <w:szCs w:val="24"/>
        </w:rPr>
      </w:pPr>
      <w:r w:rsidRPr="00B25854">
        <w:rPr>
          <w:b/>
          <w:bCs/>
          <w:szCs w:val="24"/>
        </w:rPr>
        <w:t>Gefahr</w:t>
      </w:r>
      <w:r w:rsidR="00B25854">
        <w:rPr>
          <w:b/>
          <w:bCs/>
          <w:szCs w:val="24"/>
        </w:rPr>
        <w:t>, Dinge falsch einzuordnen</w:t>
      </w:r>
      <w:r w:rsidRPr="00B25854">
        <w:rPr>
          <w:b/>
          <w:bCs/>
          <w:szCs w:val="24"/>
        </w:rPr>
        <w:t>:</w:t>
      </w:r>
      <w:r w:rsidRPr="00746F2A">
        <w:rPr>
          <w:szCs w:val="24"/>
        </w:rPr>
        <w:t xml:space="preserve"> Marta </w:t>
      </w:r>
      <w:r w:rsidR="00B25854">
        <w:rPr>
          <w:szCs w:val="24"/>
        </w:rPr>
        <w:t xml:space="preserve">hat die Situation falsch eingeschätzt, und darum das Wichtigere verpasst. Sie war so beschäftig in ihrem Dienen, dass sogar Groll in ihrem Herzen aufkam gegenüber ihrer Schwester, die </w:t>
      </w:r>
      <w:r w:rsidR="009D5A66">
        <w:rPr>
          <w:szCs w:val="24"/>
        </w:rPr>
        <w:t xml:space="preserve">ja ihrerseits </w:t>
      </w:r>
      <w:r w:rsidR="00B25854">
        <w:rPr>
          <w:szCs w:val="24"/>
        </w:rPr>
        <w:t xml:space="preserve">den Willen Gottes tat. Freundlich erinnert Jesus Marta </w:t>
      </w:r>
      <w:r w:rsidRPr="00746F2A">
        <w:rPr>
          <w:szCs w:val="24"/>
        </w:rPr>
        <w:t>daran, dass</w:t>
      </w:r>
      <w:r w:rsidR="00B25854">
        <w:rPr>
          <w:szCs w:val="24"/>
        </w:rPr>
        <w:t xml:space="preserve"> im Moment</w:t>
      </w:r>
      <w:r w:rsidRPr="00746F2A">
        <w:rPr>
          <w:szCs w:val="24"/>
        </w:rPr>
        <w:t xml:space="preserve"> nur </w:t>
      </w:r>
      <w:r w:rsidRPr="00B25854">
        <w:rPr>
          <w:i/>
          <w:iCs/>
          <w:szCs w:val="24"/>
        </w:rPr>
        <w:t>"eines n</w:t>
      </w:r>
      <w:r w:rsidR="00B25854" w:rsidRPr="00B25854">
        <w:rPr>
          <w:i/>
          <w:iCs/>
          <w:szCs w:val="24"/>
        </w:rPr>
        <w:t>ötig</w:t>
      </w:r>
      <w:r w:rsidRPr="00B25854">
        <w:rPr>
          <w:i/>
          <w:iCs/>
          <w:szCs w:val="24"/>
        </w:rPr>
        <w:t>"</w:t>
      </w:r>
      <w:r w:rsidRPr="00746F2A">
        <w:rPr>
          <w:szCs w:val="24"/>
        </w:rPr>
        <w:t xml:space="preserve"> ist</w:t>
      </w:r>
      <w:r w:rsidR="00B25854">
        <w:rPr>
          <w:szCs w:val="24"/>
        </w:rPr>
        <w:t xml:space="preserve">, nämlich zu den Füssen des Herrn Jesus zu verharren. </w:t>
      </w:r>
      <w:r w:rsidRPr="00746F2A">
        <w:rPr>
          <w:szCs w:val="24"/>
        </w:rPr>
        <w:t>Dies</w:t>
      </w:r>
      <w:r w:rsidR="00530CAE">
        <w:rPr>
          <w:szCs w:val="24"/>
        </w:rPr>
        <w:t xml:space="preserve"> lehrt, das</w:t>
      </w:r>
      <w:r w:rsidR="009D5A66">
        <w:rPr>
          <w:szCs w:val="24"/>
        </w:rPr>
        <w:t>s</w:t>
      </w:r>
      <w:r w:rsidR="00530CAE">
        <w:rPr>
          <w:szCs w:val="24"/>
        </w:rPr>
        <w:t xml:space="preserve"> der Christusgläubige </w:t>
      </w:r>
      <w:r w:rsidR="00B83E1F">
        <w:rPr>
          <w:szCs w:val="24"/>
        </w:rPr>
        <w:t xml:space="preserve">falsche Prioritäten setzen kann </w:t>
      </w:r>
      <w:r w:rsidR="00530CAE">
        <w:rPr>
          <w:szCs w:val="24"/>
        </w:rPr>
        <w:t xml:space="preserve">und somit </w:t>
      </w:r>
      <w:r w:rsidRPr="00746F2A">
        <w:rPr>
          <w:szCs w:val="24"/>
        </w:rPr>
        <w:t>Wesentliche</w:t>
      </w:r>
      <w:r w:rsidR="00530CAE">
        <w:rPr>
          <w:szCs w:val="24"/>
        </w:rPr>
        <w:t>s</w:t>
      </w:r>
      <w:r w:rsidRPr="00746F2A">
        <w:rPr>
          <w:szCs w:val="24"/>
        </w:rPr>
        <w:t xml:space="preserve"> aus den Augen verlieren</w:t>
      </w:r>
      <w:r w:rsidR="00530CAE">
        <w:rPr>
          <w:szCs w:val="24"/>
        </w:rPr>
        <w:t xml:space="preserve"> kann</w:t>
      </w:r>
      <w:r w:rsidRPr="00746F2A">
        <w:rPr>
          <w:szCs w:val="24"/>
        </w:rPr>
        <w:t>.</w:t>
      </w:r>
    </w:p>
    <w:p w14:paraId="72EC4613" w14:textId="77777777" w:rsidR="00746F2A" w:rsidRPr="00530CAE" w:rsidRDefault="00746F2A" w:rsidP="00746F2A">
      <w:pPr>
        <w:pStyle w:val="KeinLeerraum"/>
        <w:rPr>
          <w:szCs w:val="24"/>
        </w:rPr>
      </w:pPr>
    </w:p>
    <w:p w14:paraId="055CA9BC" w14:textId="5B1EE1A3" w:rsidR="00746F2A" w:rsidRDefault="00530CAE" w:rsidP="00530CAE">
      <w:pPr>
        <w:pStyle w:val="KeinLeerraum"/>
        <w:rPr>
          <w:szCs w:val="24"/>
        </w:rPr>
      </w:pPr>
      <w:r w:rsidRPr="00530CAE">
        <w:rPr>
          <w:szCs w:val="24"/>
        </w:rPr>
        <w:t>Zusammengefas</w:t>
      </w:r>
      <w:r>
        <w:rPr>
          <w:szCs w:val="24"/>
        </w:rPr>
        <w:t>st kann über diese Marta-Maria-Geschichte festgehalten werden, dass,</w:t>
      </w:r>
      <w:r w:rsidR="00746F2A" w:rsidRPr="00746F2A">
        <w:rPr>
          <w:szCs w:val="24"/>
        </w:rPr>
        <w:t xml:space="preserve"> während Dienst und </w:t>
      </w:r>
      <w:r>
        <w:rPr>
          <w:szCs w:val="24"/>
        </w:rPr>
        <w:t>Dienen</w:t>
      </w:r>
      <w:r w:rsidR="00746F2A" w:rsidRPr="00746F2A">
        <w:rPr>
          <w:szCs w:val="24"/>
        </w:rPr>
        <w:t xml:space="preserve"> wichtig sind, es entscheidend ist, sich Zeit für das geistliche Wachstum</w:t>
      </w:r>
      <w:r>
        <w:rPr>
          <w:szCs w:val="24"/>
        </w:rPr>
        <w:t xml:space="preserve"> in all seinen Facetten zu nehmen.</w:t>
      </w:r>
      <w:r w:rsidR="00746F2A" w:rsidRPr="00746F2A">
        <w:rPr>
          <w:szCs w:val="24"/>
        </w:rPr>
        <w:t xml:space="preserve"> Es ist eine Aufforderung, die richtigen Prioritäten im Leben zu setzen und sich nicht von den vielen Sorgen und Ablenkungen des Lebens </w:t>
      </w:r>
      <w:r w:rsidR="00B83E1F">
        <w:rPr>
          <w:szCs w:val="24"/>
        </w:rPr>
        <w:t>vereinnahmen</w:t>
      </w:r>
      <w:r w:rsidR="00746F2A" w:rsidRPr="00746F2A">
        <w:rPr>
          <w:szCs w:val="24"/>
        </w:rPr>
        <w:t xml:space="preserve"> zu lassen.</w:t>
      </w:r>
    </w:p>
    <w:p w14:paraId="603C1171" w14:textId="77777777" w:rsidR="00746F2A" w:rsidRDefault="00746F2A" w:rsidP="00704778">
      <w:pPr>
        <w:pStyle w:val="KeinLeerraum"/>
        <w:rPr>
          <w:szCs w:val="24"/>
        </w:rPr>
      </w:pPr>
    </w:p>
    <w:p w14:paraId="154B6C44" w14:textId="77777777" w:rsidR="00B36365" w:rsidRDefault="00B36365" w:rsidP="00B36365">
      <w:pPr>
        <w:pStyle w:val="KeinLeerraum"/>
        <w:rPr>
          <w:szCs w:val="24"/>
        </w:rPr>
      </w:pPr>
    </w:p>
    <w:p w14:paraId="173D295F" w14:textId="77777777" w:rsidR="0076341E" w:rsidRPr="005A477C" w:rsidRDefault="0076341E" w:rsidP="00B36365">
      <w:pPr>
        <w:pStyle w:val="KeinLeerraum"/>
        <w:rPr>
          <w:szCs w:val="24"/>
        </w:rPr>
      </w:pPr>
    </w:p>
    <w:p w14:paraId="0B301403" w14:textId="77777777" w:rsidR="00E64F78" w:rsidRPr="005A477C" w:rsidRDefault="00E64F78" w:rsidP="00B36365">
      <w:pPr>
        <w:pStyle w:val="KeinLeerraum"/>
        <w:rPr>
          <w:szCs w:val="24"/>
        </w:rPr>
      </w:pPr>
    </w:p>
    <w:p w14:paraId="153F37CB" w14:textId="77777777" w:rsidR="00E64F78" w:rsidRPr="005A477C" w:rsidRDefault="00E64F78" w:rsidP="00B36365">
      <w:pPr>
        <w:pStyle w:val="KeinLeerraum"/>
        <w:rPr>
          <w:szCs w:val="24"/>
        </w:rPr>
      </w:pPr>
    </w:p>
    <w:p w14:paraId="429CB9A1" w14:textId="77777777" w:rsidR="00E64F78" w:rsidRPr="005A477C" w:rsidRDefault="00E64F78" w:rsidP="00B36365">
      <w:pPr>
        <w:pStyle w:val="KeinLeerraum"/>
        <w:rPr>
          <w:szCs w:val="24"/>
        </w:rPr>
      </w:pPr>
    </w:p>
    <w:p w14:paraId="7F320512" w14:textId="77777777" w:rsidR="00E64F78" w:rsidRPr="005A477C" w:rsidRDefault="00E64F78" w:rsidP="00B36365">
      <w:pPr>
        <w:pStyle w:val="KeinLeerraum"/>
        <w:rPr>
          <w:szCs w:val="24"/>
        </w:rPr>
      </w:pPr>
    </w:p>
    <w:p w14:paraId="7F8FE601" w14:textId="77777777" w:rsidR="00B36365" w:rsidRPr="00E64F78" w:rsidRDefault="00B36365" w:rsidP="005A477C">
      <w:pPr>
        <w:pStyle w:val="KeinLeerraum"/>
        <w:spacing w:line="360" w:lineRule="auto"/>
        <w:rPr>
          <w:b/>
          <w:bCs/>
          <w:color w:val="BF8F00" w:themeColor="accent4" w:themeShade="BF"/>
          <w:sz w:val="32"/>
          <w:szCs w:val="32"/>
        </w:rPr>
      </w:pPr>
      <w:r w:rsidRPr="00E64F78">
        <w:rPr>
          <w:b/>
          <w:bCs/>
          <w:color w:val="BF8F00" w:themeColor="accent4" w:themeShade="BF"/>
          <w:sz w:val="32"/>
          <w:szCs w:val="32"/>
        </w:rPr>
        <w:lastRenderedPageBreak/>
        <w:t>3' Konsequenzen der Annahme, bzw. der Ablehnung (13,</w:t>
      </w:r>
      <w:r w:rsidRPr="00E64F78">
        <w:rPr>
          <w:b/>
          <w:bCs/>
          <w:color w:val="BF8F00" w:themeColor="accent4" w:themeShade="BF"/>
          <w:sz w:val="32"/>
          <w:szCs w:val="32"/>
          <w:u w:val="single"/>
        </w:rPr>
        <w:t>22</w:t>
      </w:r>
      <w:r w:rsidRPr="00E64F78">
        <w:rPr>
          <w:b/>
          <w:bCs/>
          <w:color w:val="BF8F00" w:themeColor="accent4" w:themeShade="BF"/>
          <w:sz w:val="32"/>
          <w:szCs w:val="32"/>
        </w:rPr>
        <w:t>-17,10)</w:t>
      </w:r>
    </w:p>
    <w:p w14:paraId="575AC667" w14:textId="79218CD0" w:rsidR="00B36365" w:rsidRDefault="006D6BE2" w:rsidP="00B36365">
      <w:pPr>
        <w:pStyle w:val="KeinLeerraum"/>
        <w:rPr>
          <w:szCs w:val="24"/>
        </w:rPr>
      </w:pPr>
      <w:r>
        <w:rPr>
          <w:szCs w:val="24"/>
        </w:rPr>
        <w:t xml:space="preserve">Das Thema des nächsten Abschnitts lautet: Konsequenzen der Annahme, bzw. der Ablehnung. Dieser Abschnitt beginnt mit folgenden Worten: </w:t>
      </w:r>
      <w:r w:rsidRPr="00746F2A">
        <w:rPr>
          <w:i/>
          <w:iCs/>
          <w:szCs w:val="24"/>
        </w:rPr>
        <w:t>"</w:t>
      </w:r>
      <w:r w:rsidRPr="006D6BE2">
        <w:rPr>
          <w:i/>
          <w:iCs/>
          <w:szCs w:val="24"/>
        </w:rPr>
        <w:t xml:space="preserve">Und lehrend durchzog er nacheinander Städte und Dörfer und reiste nach Jerusalem. 23 Es sprach aber jemand zu ihm: Herr, sind es wenige, die gerettet werden? Er aber sprach zu ihnen: 24 Ringt danach, durch die enge Pforte hineinzugehen; denn viele, sage ich euch, werden hineinzugehen suchen und werden es nicht können. 25 Sobald der Hausherr aufgestanden ist und die Tür verschlossen hat und ihr anfangen werdet, draußen zu stehen und an der Tür zu klopfen und zu sagen: Herr, öffne </w:t>
      </w:r>
      <w:proofErr w:type="gramStart"/>
      <w:r w:rsidRPr="006D6BE2">
        <w:rPr>
          <w:i/>
          <w:iCs/>
          <w:szCs w:val="24"/>
        </w:rPr>
        <w:t>uns!,</w:t>
      </w:r>
      <w:proofErr w:type="gramEnd"/>
      <w:r w:rsidRPr="006D6BE2">
        <w:rPr>
          <w:i/>
          <w:iCs/>
          <w:szCs w:val="24"/>
        </w:rPr>
        <w:t xml:space="preserve"> wird er antworten und zu euch sagen: Ich kenne euch nicht </w:t>
      </w:r>
      <w:r w:rsidRPr="006D6BE2">
        <w:rPr>
          <w:rFonts w:ascii="Cambria Math" w:hAnsi="Cambria Math" w:cs="Cambria Math"/>
          <w:i/>
          <w:iCs/>
          <w:szCs w:val="24"/>
        </w:rPr>
        <w:t>⟨</w:t>
      </w:r>
      <w:r w:rsidRPr="006D6BE2">
        <w:rPr>
          <w:i/>
          <w:iCs/>
          <w:szCs w:val="24"/>
        </w:rPr>
        <w:t>und weiß nicht</w:t>
      </w:r>
      <w:r w:rsidRPr="006D6BE2">
        <w:rPr>
          <w:rFonts w:ascii="Cambria Math" w:hAnsi="Cambria Math" w:cs="Cambria Math"/>
          <w:i/>
          <w:iCs/>
          <w:szCs w:val="24"/>
        </w:rPr>
        <w:t>⟩</w:t>
      </w:r>
      <w:r w:rsidRPr="006D6BE2">
        <w:rPr>
          <w:i/>
          <w:iCs/>
          <w:szCs w:val="24"/>
        </w:rPr>
        <w:t>, woher ihr seid.</w:t>
      </w:r>
      <w:r w:rsidR="00766D87">
        <w:rPr>
          <w:i/>
          <w:iCs/>
          <w:szCs w:val="24"/>
        </w:rPr>
        <w:t xml:space="preserve"> 26 </w:t>
      </w:r>
      <w:r w:rsidR="00766D87" w:rsidRPr="00766D87">
        <w:rPr>
          <w:i/>
          <w:iCs/>
          <w:szCs w:val="24"/>
        </w:rPr>
        <w:t xml:space="preserve">Dann werdet ihr anfangen zu sagen: Wir haben vor dir gegessen und getrunken, und auf unseren Straßen hast du gelehrt. 27 Und er wird sagen: Ich sage euch, ich kenne euch nicht </w:t>
      </w:r>
      <w:r w:rsidR="00766D87" w:rsidRPr="00766D87">
        <w:rPr>
          <w:rFonts w:ascii="Cambria Math" w:hAnsi="Cambria Math" w:cs="Cambria Math"/>
          <w:i/>
          <w:iCs/>
          <w:szCs w:val="24"/>
        </w:rPr>
        <w:t>⟨</w:t>
      </w:r>
      <w:r w:rsidR="00766D87" w:rsidRPr="00766D87">
        <w:rPr>
          <w:i/>
          <w:iCs/>
          <w:szCs w:val="24"/>
        </w:rPr>
        <w:t>und weiß nicht</w:t>
      </w:r>
      <w:r w:rsidR="00766D87" w:rsidRPr="00766D87">
        <w:rPr>
          <w:rFonts w:ascii="Cambria Math" w:hAnsi="Cambria Math" w:cs="Cambria Math"/>
          <w:i/>
          <w:iCs/>
          <w:szCs w:val="24"/>
        </w:rPr>
        <w:t>⟩</w:t>
      </w:r>
      <w:r w:rsidR="00766D87" w:rsidRPr="00766D87">
        <w:rPr>
          <w:i/>
          <w:iCs/>
          <w:szCs w:val="24"/>
        </w:rPr>
        <w:t>, woher ihr seid. Weicht von mir, alle ihr Übeltäter! 28 Da wird das Weinen und das Zähneknirschen sein, wenn ihr Abraham und Isaak und Jakob und alle Propheten im Reich Gottes sehen werdet, euch aber draußen hinausgeworfen. 29 Und sie werden kommen von Osten und Westen und von Norden und Süden und zu Tisch liegen im Reich Gottes. 30 Und siehe, es sind Letzte, die Erste sein werden, und es sind Erste, die Letzte sein werden.</w:t>
      </w:r>
      <w:r w:rsidRPr="00746F2A">
        <w:rPr>
          <w:i/>
          <w:iCs/>
          <w:szCs w:val="24"/>
        </w:rPr>
        <w:t xml:space="preserve">" </w:t>
      </w:r>
      <w:r>
        <w:rPr>
          <w:szCs w:val="24"/>
        </w:rPr>
        <w:t>(13,22-</w:t>
      </w:r>
      <w:r w:rsidR="00766D87">
        <w:rPr>
          <w:szCs w:val="24"/>
        </w:rPr>
        <w:t>30</w:t>
      </w:r>
      <w:r>
        <w:rPr>
          <w:szCs w:val="24"/>
        </w:rPr>
        <w:t>)</w:t>
      </w:r>
    </w:p>
    <w:p w14:paraId="08309B91" w14:textId="77777777" w:rsidR="006D6BE2" w:rsidRDefault="006D6BE2" w:rsidP="00B36365">
      <w:pPr>
        <w:pStyle w:val="KeinLeerraum"/>
        <w:rPr>
          <w:szCs w:val="24"/>
        </w:rPr>
      </w:pPr>
    </w:p>
    <w:p w14:paraId="0E6DD44A" w14:textId="7F65438F" w:rsidR="00D35DD5" w:rsidRDefault="00981B48" w:rsidP="00D35DD5">
      <w:pPr>
        <w:pStyle w:val="KeinLeerraum"/>
        <w:rPr>
          <w:szCs w:val="24"/>
        </w:rPr>
      </w:pPr>
      <w:r w:rsidRPr="00981B48">
        <w:rPr>
          <w:b/>
          <w:bCs/>
          <w:szCs w:val="24"/>
        </w:rPr>
        <w:t>Enge Pforte</w:t>
      </w:r>
      <w:r w:rsidR="00F8223B">
        <w:rPr>
          <w:b/>
          <w:bCs/>
          <w:szCs w:val="24"/>
        </w:rPr>
        <w:t xml:space="preserve"> </w:t>
      </w:r>
      <w:r w:rsidR="00F8223B" w:rsidRPr="00F8223B">
        <w:rPr>
          <w:szCs w:val="24"/>
        </w:rPr>
        <w:t>(</w:t>
      </w:r>
      <w:r w:rsidR="00F8223B">
        <w:rPr>
          <w:szCs w:val="24"/>
        </w:rPr>
        <w:t>13,22-30</w:t>
      </w:r>
      <w:r w:rsidR="00F8223B" w:rsidRPr="00F8223B">
        <w:rPr>
          <w:szCs w:val="24"/>
        </w:rPr>
        <w:t>)</w:t>
      </w:r>
      <w:r w:rsidRPr="00B6190D">
        <w:rPr>
          <w:szCs w:val="24"/>
        </w:rPr>
        <w:t>:</w:t>
      </w:r>
      <w:r>
        <w:rPr>
          <w:szCs w:val="24"/>
        </w:rPr>
        <w:t xml:space="preserve"> </w:t>
      </w:r>
      <w:r w:rsidR="00766D87">
        <w:rPr>
          <w:szCs w:val="24"/>
        </w:rPr>
        <w:t xml:space="preserve">Wie schon erwähnt, geht es in diesem </w:t>
      </w:r>
      <w:r w:rsidR="00530CAE" w:rsidRPr="003C4B9D">
        <w:rPr>
          <w:szCs w:val="24"/>
        </w:rPr>
        <w:t xml:space="preserve">Abschnitt </w:t>
      </w:r>
      <w:r w:rsidR="00766D87">
        <w:rPr>
          <w:szCs w:val="24"/>
        </w:rPr>
        <w:t xml:space="preserve">um </w:t>
      </w:r>
      <w:r w:rsidR="00530CAE" w:rsidRPr="003C4B9D">
        <w:rPr>
          <w:szCs w:val="24"/>
        </w:rPr>
        <w:t>die Konsequenzen der Annahme und der Ablehnung</w:t>
      </w:r>
      <w:r w:rsidR="00766D87">
        <w:rPr>
          <w:szCs w:val="24"/>
        </w:rPr>
        <w:t xml:space="preserve"> des Königs und Seiner Botschaft. </w:t>
      </w:r>
      <w:r w:rsidR="00D35DD5">
        <w:rPr>
          <w:szCs w:val="24"/>
        </w:rPr>
        <w:t xml:space="preserve">Im Kontext wurde die Frage gestellt, </w:t>
      </w:r>
      <w:r w:rsidR="00D35DD5" w:rsidRPr="00D35DD5">
        <w:rPr>
          <w:i/>
          <w:iCs/>
          <w:szCs w:val="24"/>
        </w:rPr>
        <w:t>"sind es wenige, die gerettet werden?"</w:t>
      </w:r>
      <w:r w:rsidR="00D35DD5">
        <w:rPr>
          <w:i/>
          <w:iCs/>
          <w:szCs w:val="24"/>
        </w:rPr>
        <w:t xml:space="preserve">, </w:t>
      </w:r>
      <w:r w:rsidR="00D35DD5" w:rsidRPr="00D35DD5">
        <w:rPr>
          <w:szCs w:val="24"/>
        </w:rPr>
        <w:t xml:space="preserve">und </w:t>
      </w:r>
      <w:r w:rsidR="00766D87">
        <w:rPr>
          <w:szCs w:val="24"/>
        </w:rPr>
        <w:t xml:space="preserve">Jesus </w:t>
      </w:r>
      <w:r w:rsidR="00D35DD5">
        <w:rPr>
          <w:szCs w:val="24"/>
        </w:rPr>
        <w:t>antwortet</w:t>
      </w:r>
      <w:r w:rsidR="00766D87">
        <w:rPr>
          <w:szCs w:val="24"/>
        </w:rPr>
        <w:t xml:space="preserve">: </w:t>
      </w:r>
      <w:r w:rsidR="00766D87" w:rsidRPr="00766D87">
        <w:rPr>
          <w:i/>
          <w:iCs/>
          <w:szCs w:val="24"/>
        </w:rPr>
        <w:t>"</w:t>
      </w:r>
      <w:r w:rsidR="00766D87" w:rsidRPr="006D6BE2">
        <w:rPr>
          <w:i/>
          <w:iCs/>
          <w:szCs w:val="24"/>
        </w:rPr>
        <w:t>Ringt danach, durch die enge Pforte hineinzugehen; denn viele, sage ich euch, werden hineinzugehen suchen und werden es nicht können.</w:t>
      </w:r>
      <w:r w:rsidR="00766D87">
        <w:rPr>
          <w:i/>
          <w:iCs/>
          <w:szCs w:val="24"/>
        </w:rPr>
        <w:t>"</w:t>
      </w:r>
      <w:r w:rsidR="00D35DD5">
        <w:rPr>
          <w:szCs w:val="24"/>
        </w:rPr>
        <w:t xml:space="preserve"> So haben wir hier wiederum die beiden Gruppen. Einmal jene, die durch die enge Pforte eingehen zur Rettung und zum Heil, und dann jene, die </w:t>
      </w:r>
      <w:r w:rsidR="00D05856">
        <w:rPr>
          <w:szCs w:val="24"/>
        </w:rPr>
        <w:t xml:space="preserve">draussen sind </w:t>
      </w:r>
      <w:r w:rsidR="00D35DD5">
        <w:rPr>
          <w:szCs w:val="24"/>
        </w:rPr>
        <w:t>zum Gericht und zur Verdammnis.</w:t>
      </w:r>
    </w:p>
    <w:p w14:paraId="28D8969E" w14:textId="77777777" w:rsidR="00F8223B" w:rsidRDefault="00F8223B" w:rsidP="00D35DD5">
      <w:pPr>
        <w:pStyle w:val="KeinLeerraum"/>
        <w:rPr>
          <w:szCs w:val="24"/>
        </w:rPr>
      </w:pPr>
    </w:p>
    <w:p w14:paraId="52D240CA" w14:textId="77777777" w:rsidR="00F8223B" w:rsidRDefault="00F8223B" w:rsidP="00F8223B">
      <w:pPr>
        <w:pStyle w:val="KeinLeerraum"/>
        <w:rPr>
          <w:szCs w:val="24"/>
        </w:rPr>
      </w:pPr>
      <w:r w:rsidRPr="00F8223B">
        <w:rPr>
          <w:b/>
          <w:bCs/>
          <w:szCs w:val="24"/>
        </w:rPr>
        <w:t xml:space="preserve">Das Gleichnis von den zwei verlorenen Söhnen </w:t>
      </w:r>
      <w:r w:rsidRPr="00F8223B">
        <w:rPr>
          <w:szCs w:val="24"/>
        </w:rPr>
        <w:t>(</w:t>
      </w:r>
      <w:r>
        <w:rPr>
          <w:szCs w:val="24"/>
        </w:rPr>
        <w:t>15,11-32</w:t>
      </w:r>
      <w:r w:rsidRPr="00F8223B">
        <w:rPr>
          <w:szCs w:val="24"/>
        </w:rPr>
        <w:t>)</w:t>
      </w:r>
      <w:r>
        <w:rPr>
          <w:szCs w:val="24"/>
        </w:rPr>
        <w:t xml:space="preserve">: </w:t>
      </w:r>
    </w:p>
    <w:p w14:paraId="0EF46D4B" w14:textId="3C546486" w:rsidR="00875C4A" w:rsidRDefault="00875C4A" w:rsidP="00F8223B">
      <w:pPr>
        <w:pStyle w:val="KeinLeerraum"/>
      </w:pPr>
      <w:r>
        <w:rPr>
          <w:szCs w:val="24"/>
        </w:rPr>
        <w:t xml:space="preserve">In diesen Abschnitt über Annahme und Ablehnung passt natürlich auch das Gleichnis der beiden verlorenen Söhne. Zuerst einmal der jüngere der beiden Söhne, der die Gemeinschaft mit dem Vater nicht wertschätzt und denkt ohne den Vater besser dran zu sein und hingeht und seinen ganzen Erbteil verprasst. </w:t>
      </w:r>
      <w:r w:rsidRPr="00875C4A">
        <w:t xml:space="preserve">Nachdem er </w:t>
      </w:r>
      <w:r>
        <w:t xml:space="preserve">aber </w:t>
      </w:r>
      <w:r w:rsidRPr="00875C4A">
        <w:t xml:space="preserve">all sein </w:t>
      </w:r>
      <w:r>
        <w:t>Vermögen</w:t>
      </w:r>
      <w:r w:rsidRPr="00875C4A">
        <w:t xml:space="preserve"> verschwendet hatte und eine Hungersnot im Land ausbrach</w:t>
      </w:r>
      <w:r>
        <w:t xml:space="preserve"> kam er in grosse Not. Schlussendlich musste er sich von Schweinefutter ernähren und entschloss sich, </w:t>
      </w:r>
      <w:r w:rsidRPr="00875C4A">
        <w:t>zu seinem Vater zurückzukehren und um Vergebung zu bitten.</w:t>
      </w:r>
      <w:r>
        <w:t xml:space="preserve"> So fand der jüngere Sohn durch Einsicht und Umkehr wieder zurück</w:t>
      </w:r>
      <w:r w:rsidR="009E00B1">
        <w:t xml:space="preserve"> in die Gemeinschaft der Freude mit dem Vater.</w:t>
      </w:r>
    </w:p>
    <w:p w14:paraId="629CD87D" w14:textId="0D0B2D8C" w:rsidR="009E00B1" w:rsidRPr="009E00B1" w:rsidRDefault="009E00B1" w:rsidP="009E00B1">
      <w:pPr>
        <w:pStyle w:val="KeinLeerraum"/>
        <w:rPr>
          <w:szCs w:val="24"/>
        </w:rPr>
      </w:pPr>
      <w:r>
        <w:tab/>
        <w:t xml:space="preserve">Doch auch der ältere Sohn lebte nicht in der Gemeinschaft mit seinem Vater, obwohl äusserlich er bei ihm wohnte, doch eine Beziehung zu seinem Vater hatte er nicht! </w:t>
      </w:r>
      <w:r>
        <w:rPr>
          <w:szCs w:val="24"/>
        </w:rPr>
        <w:t xml:space="preserve">Entlarvend spricht er aus: </w:t>
      </w:r>
      <w:r w:rsidRPr="009E00B1">
        <w:rPr>
          <w:i/>
          <w:iCs/>
          <w:szCs w:val="24"/>
        </w:rPr>
        <w:t>"Siehe, so viele Jahre diene ich dir, und niemals habe ich ein Gebot von dir übertreten; und mir hast du niemals ein Böckchen gegeben, dass ich mit meinen Freunden fröhlich gewesen wäre."</w:t>
      </w:r>
      <w:r>
        <w:rPr>
          <w:szCs w:val="24"/>
        </w:rPr>
        <w:t xml:space="preserve"> Damit drückt er klar aus, welche Beziehung für ihn am wichtigsten gewesen ist, nämlich die zu seinen Freunden. Mit ihnen ein Fest zu feiern hätte für ihn grosse Freude bedeutet, aber sein Vater zählte nicht dazu. So ist dieser ältere Sohn in gleicherweise verloren wie es der jüngere gewesen ist als er vom Vater weggegangen ist. Genau diese Tatsache greift Paulus in den ersten </w:t>
      </w:r>
      <w:r w:rsidR="00DB23C4">
        <w:rPr>
          <w:szCs w:val="24"/>
        </w:rPr>
        <w:t>K</w:t>
      </w:r>
      <w:r>
        <w:rPr>
          <w:szCs w:val="24"/>
        </w:rPr>
        <w:t>apitel des Römerbriefs auf und s</w:t>
      </w:r>
      <w:r w:rsidR="00DB23C4">
        <w:rPr>
          <w:szCs w:val="24"/>
        </w:rPr>
        <w:t>chrieb</w:t>
      </w:r>
      <w:r>
        <w:rPr>
          <w:szCs w:val="24"/>
        </w:rPr>
        <w:t xml:space="preserve"> schlussfolgernd: </w:t>
      </w:r>
      <w:r w:rsidR="00DB23C4" w:rsidRPr="00DB23C4">
        <w:rPr>
          <w:i/>
          <w:iCs/>
          <w:szCs w:val="24"/>
        </w:rPr>
        <w:t>"Denn es ist kein Unterschied, 23 denn alle</w:t>
      </w:r>
      <w:r w:rsidR="00DB23C4">
        <w:rPr>
          <w:i/>
          <w:iCs/>
          <w:szCs w:val="24"/>
        </w:rPr>
        <w:t xml:space="preserve"> (d.h. die krassen Sünder und die anständigen Sünder)</w:t>
      </w:r>
      <w:r w:rsidR="00DB23C4" w:rsidRPr="00DB23C4">
        <w:rPr>
          <w:i/>
          <w:iCs/>
          <w:szCs w:val="24"/>
        </w:rPr>
        <w:t xml:space="preserve"> haben gesündigt und ermangeln der Herrlichkeit Gottes 24 und werden umsonst gerechtfertigt durch seine Gnade, durch die Erlösung, die in Christus Jesus ist."</w:t>
      </w:r>
      <w:r w:rsidR="00DB23C4">
        <w:rPr>
          <w:szCs w:val="24"/>
        </w:rPr>
        <w:t xml:space="preserve"> (Röm 3,23-24)</w:t>
      </w:r>
    </w:p>
    <w:p w14:paraId="0936804D" w14:textId="77777777" w:rsidR="009E00B1" w:rsidRDefault="009E00B1" w:rsidP="009E00B1">
      <w:pPr>
        <w:pStyle w:val="KeinLeerraum"/>
        <w:rPr>
          <w:szCs w:val="24"/>
        </w:rPr>
      </w:pPr>
    </w:p>
    <w:p w14:paraId="25999385" w14:textId="77777777" w:rsidR="00B6190D" w:rsidRDefault="00B6190D" w:rsidP="00B6190D">
      <w:pPr>
        <w:pStyle w:val="KeinLeerraum"/>
        <w:rPr>
          <w:szCs w:val="24"/>
        </w:rPr>
      </w:pPr>
      <w:r w:rsidRPr="00981B48">
        <w:rPr>
          <w:b/>
          <w:bCs/>
          <w:szCs w:val="24"/>
        </w:rPr>
        <w:t>Der reiche Mann und Lazarus</w:t>
      </w:r>
      <w:r>
        <w:rPr>
          <w:b/>
          <w:bCs/>
          <w:szCs w:val="24"/>
        </w:rPr>
        <w:t xml:space="preserve"> </w:t>
      </w:r>
      <w:r w:rsidRPr="00F8223B">
        <w:rPr>
          <w:szCs w:val="24"/>
        </w:rPr>
        <w:t>(</w:t>
      </w:r>
      <w:r>
        <w:rPr>
          <w:szCs w:val="24"/>
        </w:rPr>
        <w:t>16,19-31</w:t>
      </w:r>
      <w:r w:rsidRPr="00F8223B">
        <w:rPr>
          <w:szCs w:val="24"/>
        </w:rPr>
        <w:t>)</w:t>
      </w:r>
      <w:r w:rsidRPr="00685DD9">
        <w:rPr>
          <w:szCs w:val="24"/>
        </w:rPr>
        <w:t>:</w:t>
      </w:r>
      <w:r w:rsidRPr="00981B48">
        <w:rPr>
          <w:b/>
          <w:bCs/>
          <w:szCs w:val="24"/>
        </w:rPr>
        <w:t xml:space="preserve"> </w:t>
      </w:r>
      <w:r>
        <w:rPr>
          <w:szCs w:val="24"/>
        </w:rPr>
        <w:t xml:space="preserve">In diesem Abschnitt finden wir eine weitere, sehr eindrückliche Schilderung, die darlegt, welche Konsequenzen Annahme und Ablehnung von Gottes Angebot für den Menschen hat. Gemeint ist die Geschichte von Lazarus und dem reichen Mann (16,19-31). Es wird beschrieben wie der Lazarus als er stirbt, in das Paradies (Abrahams Schoss / Warteraum der gläubig Verstorbenen) getragen wird, während der reiche Mann als auch er stirbt begraben wird und feststellen muss, dass er im Totenreich (Warteraum der ungläubig Verstorbenen) Qualen und ewige Verlorenheit vergegenwärtigen muss. Zudem besteht eine unüberwindbare Kluft </w:t>
      </w:r>
      <w:r>
        <w:rPr>
          <w:szCs w:val="24"/>
        </w:rPr>
        <w:lastRenderedPageBreak/>
        <w:t>zwischen dem Paradies, dem Ort wo Lazarus sich befindet zum Totenreich, wo der reiche Mann sich befindet. Man beachte, dass nur Lazarus einen Namen hat, während der Name des reichen Mannes nicht genannt wird. Dies um anzuzeigen, dass der reiche Mann in die absolute und ewige Bedeutungslosigkeit entschwindet. Auch hier wieder diese beiden Gruppen. Sie sind entweder ewig gerettet oder ewig verloren!</w:t>
      </w:r>
    </w:p>
    <w:p w14:paraId="65D98389" w14:textId="77777777" w:rsidR="00981B48" w:rsidRDefault="00981B48" w:rsidP="00D35DD5">
      <w:pPr>
        <w:pStyle w:val="KeinLeerraum"/>
        <w:rPr>
          <w:szCs w:val="24"/>
        </w:rPr>
      </w:pPr>
    </w:p>
    <w:p w14:paraId="102D86F2" w14:textId="77777777" w:rsidR="00E64F78" w:rsidRPr="005A477C" w:rsidRDefault="00E64F78" w:rsidP="00B36365">
      <w:pPr>
        <w:pStyle w:val="KeinLeerraum"/>
        <w:rPr>
          <w:szCs w:val="24"/>
        </w:rPr>
      </w:pPr>
    </w:p>
    <w:p w14:paraId="4E77BADC" w14:textId="13BA1D90" w:rsidR="00B36365" w:rsidRPr="00E64F78" w:rsidRDefault="00B36365" w:rsidP="005A477C">
      <w:pPr>
        <w:pStyle w:val="KeinLeerraum"/>
        <w:spacing w:line="360" w:lineRule="auto"/>
        <w:rPr>
          <w:b/>
          <w:bCs/>
          <w:color w:val="C45911" w:themeColor="accent2" w:themeShade="BF"/>
          <w:sz w:val="32"/>
          <w:szCs w:val="32"/>
        </w:rPr>
      </w:pPr>
      <w:r w:rsidRPr="00E64F78">
        <w:rPr>
          <w:b/>
          <w:bCs/>
          <w:color w:val="C45911" w:themeColor="accent2" w:themeShade="BF"/>
          <w:sz w:val="32"/>
          <w:szCs w:val="32"/>
        </w:rPr>
        <w:t>2' Dienst de</w:t>
      </w:r>
      <w:r w:rsidR="00FB2269">
        <w:rPr>
          <w:b/>
          <w:bCs/>
          <w:color w:val="C45911" w:themeColor="accent2" w:themeShade="BF"/>
          <w:sz w:val="32"/>
          <w:szCs w:val="32"/>
        </w:rPr>
        <w:t>s</w:t>
      </w:r>
      <w:r w:rsidRPr="00E64F78">
        <w:rPr>
          <w:b/>
          <w:bCs/>
          <w:color w:val="C45911" w:themeColor="accent2" w:themeShade="BF"/>
          <w:sz w:val="32"/>
          <w:szCs w:val="32"/>
        </w:rPr>
        <w:t xml:space="preserve"> Christusgläubigen (17,</w:t>
      </w:r>
      <w:r w:rsidRPr="00E64F78">
        <w:rPr>
          <w:b/>
          <w:bCs/>
          <w:color w:val="C45911" w:themeColor="accent2" w:themeShade="BF"/>
          <w:sz w:val="32"/>
          <w:szCs w:val="32"/>
          <w:u w:val="single"/>
        </w:rPr>
        <w:t>11</w:t>
      </w:r>
      <w:r w:rsidRPr="00E64F78">
        <w:rPr>
          <w:b/>
          <w:bCs/>
          <w:color w:val="C45911" w:themeColor="accent2" w:themeShade="BF"/>
          <w:sz w:val="32"/>
          <w:szCs w:val="32"/>
        </w:rPr>
        <w:t>-19,27)</w:t>
      </w:r>
    </w:p>
    <w:p w14:paraId="61077EB7" w14:textId="77777777" w:rsidR="00BE46E7" w:rsidRDefault="00B859BA" w:rsidP="006E7876">
      <w:pPr>
        <w:pStyle w:val="KeinLeerraum"/>
        <w:rPr>
          <w:i/>
          <w:iCs/>
          <w:szCs w:val="24"/>
        </w:rPr>
      </w:pPr>
      <w:r>
        <w:rPr>
          <w:szCs w:val="24"/>
        </w:rPr>
        <w:t xml:space="preserve">Der zweitletzte Abschnitt behandelt schwerpunktmässig das Thema "Der Dienst des Christusgläubigen" und beginnt wie folgt: </w:t>
      </w:r>
      <w:r w:rsidRPr="00B859BA">
        <w:rPr>
          <w:i/>
          <w:iCs/>
          <w:szCs w:val="24"/>
        </w:rPr>
        <w:t xml:space="preserve">"Und es geschah, als er nach Jerusalem reiste, dass er mitten durch </w:t>
      </w:r>
      <w:r w:rsidRPr="00B859BA">
        <w:rPr>
          <w:rFonts w:ascii="Cambria Math" w:hAnsi="Cambria Math" w:cs="Cambria Math"/>
          <w:i/>
          <w:iCs/>
          <w:szCs w:val="24"/>
        </w:rPr>
        <w:t>⟨</w:t>
      </w:r>
      <w:r w:rsidRPr="00B859BA">
        <w:rPr>
          <w:i/>
          <w:iCs/>
          <w:szCs w:val="24"/>
        </w:rPr>
        <w:t>eine Gegend zwischen</w:t>
      </w:r>
      <w:r w:rsidRPr="00B859BA">
        <w:rPr>
          <w:rFonts w:ascii="Cambria Math" w:hAnsi="Cambria Math" w:cs="Cambria Math"/>
          <w:i/>
          <w:iCs/>
          <w:szCs w:val="24"/>
        </w:rPr>
        <w:t>⟩</w:t>
      </w:r>
      <w:r w:rsidRPr="00B859BA">
        <w:rPr>
          <w:i/>
          <w:iCs/>
          <w:szCs w:val="24"/>
        </w:rPr>
        <w:t xml:space="preserve"> Samaria und Galiläa ging. 12 Und als er in ein Dorf einzog, begegneten ihm zehn aussätzige Männer, die von </w:t>
      </w:r>
      <w:proofErr w:type="gramStart"/>
      <w:r w:rsidRPr="00B859BA">
        <w:rPr>
          <w:i/>
          <w:iCs/>
          <w:szCs w:val="24"/>
        </w:rPr>
        <w:t>fern standen</w:t>
      </w:r>
      <w:proofErr w:type="gramEnd"/>
      <w:r w:rsidRPr="00B859BA">
        <w:rPr>
          <w:i/>
          <w:iCs/>
          <w:szCs w:val="24"/>
        </w:rPr>
        <w:t>."</w:t>
      </w:r>
      <w:r>
        <w:rPr>
          <w:szCs w:val="24"/>
        </w:rPr>
        <w:t xml:space="preserve"> (17,11-12) In der Folge heilt Jesus diese zehn aussätzigen Männer. Aber nur </w:t>
      </w:r>
      <w:r w:rsidRPr="00B859BA">
        <w:rPr>
          <w:i/>
          <w:iCs/>
          <w:szCs w:val="24"/>
        </w:rPr>
        <w:t>"Einer</w:t>
      </w:r>
      <w:r>
        <w:rPr>
          <w:i/>
          <w:iCs/>
          <w:szCs w:val="24"/>
        </w:rPr>
        <w:t xml:space="preserve"> (ein Samariter)</w:t>
      </w:r>
      <w:r w:rsidRPr="00B859BA">
        <w:rPr>
          <w:i/>
          <w:iCs/>
          <w:szCs w:val="24"/>
        </w:rPr>
        <w:t xml:space="preserve"> von ihnen kehrte zurück, als er sah, dass er geheilt war, und verherrlichte Gott mit lauter Stimme."</w:t>
      </w:r>
      <w:r>
        <w:rPr>
          <w:i/>
          <w:iCs/>
          <w:szCs w:val="24"/>
        </w:rPr>
        <w:t xml:space="preserve"> </w:t>
      </w:r>
      <w:r>
        <w:rPr>
          <w:szCs w:val="24"/>
        </w:rPr>
        <w:t xml:space="preserve">Jesus erstaunt über den Unglauben der anderen neun fragt: </w:t>
      </w:r>
      <w:r w:rsidRPr="00B859BA">
        <w:rPr>
          <w:i/>
          <w:iCs/>
          <w:szCs w:val="24"/>
        </w:rPr>
        <w:t>"Sind nicht die Zehn gereinigt worden? Wo sind die Neun? 18 Haben sich sonst keine gefunden, die zurückkehrten, um Gott Ehre zu geben, außer diesem Fremdling?"</w:t>
      </w:r>
      <w:r>
        <w:rPr>
          <w:i/>
          <w:iCs/>
          <w:szCs w:val="24"/>
        </w:rPr>
        <w:t xml:space="preserve"> </w:t>
      </w:r>
    </w:p>
    <w:p w14:paraId="71A25EE3" w14:textId="783A3801" w:rsidR="00D24713" w:rsidRPr="00B859BA" w:rsidRDefault="00B859BA" w:rsidP="00BE46E7">
      <w:pPr>
        <w:pStyle w:val="KeinLeerraum"/>
        <w:ind w:firstLine="708"/>
        <w:rPr>
          <w:szCs w:val="24"/>
        </w:rPr>
      </w:pPr>
      <w:r>
        <w:rPr>
          <w:szCs w:val="24"/>
        </w:rPr>
        <w:t xml:space="preserve">Dieser Fremdling (Samariter) </w:t>
      </w:r>
      <w:r w:rsidR="00BE46E7">
        <w:rPr>
          <w:szCs w:val="24"/>
        </w:rPr>
        <w:t xml:space="preserve">fiel vor Jesus auf sein Angesicht und dankte ihm. Alle zehn Aussätzigen haben Jesus mit Meister angesprochen, doch nur einer hat im Glauben nicht nur die Heilung empfangen, sondern auch Rettung! Oft schon haben wir das biblische und zeitlose Prinzip uns vor Augengeführt: Gerettet um zu dienen! Ein Geretteter ist zu allererst einer, der aus Dankbarkeit und Freude ein Anbeter vor Gott ist </w:t>
      </w:r>
      <w:r w:rsidR="006C720A">
        <w:rPr>
          <w:szCs w:val="24"/>
        </w:rPr>
        <w:t xml:space="preserve">und </w:t>
      </w:r>
      <w:r w:rsidR="00BE46E7">
        <w:rPr>
          <w:szCs w:val="24"/>
        </w:rPr>
        <w:t xml:space="preserve">damit erfüllt wie es Paulus formuliert: </w:t>
      </w:r>
      <w:r w:rsidR="00BE46E7" w:rsidRPr="00BE46E7">
        <w:rPr>
          <w:i/>
          <w:iCs/>
          <w:szCs w:val="24"/>
        </w:rPr>
        <w:t>"Durch ihn nun lasst uns Gott stets ein Opfer des Lobes darbringen! Das ist: Frucht der Lippen, die seinen Namen bekennen."</w:t>
      </w:r>
    </w:p>
    <w:p w14:paraId="2BE91F95" w14:textId="77777777" w:rsidR="00D24713" w:rsidRPr="00C6120A" w:rsidRDefault="00D24713" w:rsidP="006E7876">
      <w:pPr>
        <w:pStyle w:val="KeinLeerraum"/>
        <w:rPr>
          <w:sz w:val="12"/>
          <w:szCs w:val="12"/>
        </w:rPr>
      </w:pPr>
    </w:p>
    <w:p w14:paraId="0A8658DA" w14:textId="12E6A159" w:rsidR="0080756B" w:rsidRDefault="008A0AD0" w:rsidP="00FB2269">
      <w:pPr>
        <w:pStyle w:val="KeinLeerraum"/>
        <w:rPr>
          <w:szCs w:val="24"/>
        </w:rPr>
      </w:pPr>
      <w:r>
        <w:rPr>
          <w:szCs w:val="24"/>
        </w:rPr>
        <w:t xml:space="preserve">Ein zentraler Text, der das Thema dieses Abschnittes äusserst treffend behandelt, ist das </w:t>
      </w:r>
      <w:r w:rsidRPr="00366282">
        <w:rPr>
          <w:b/>
          <w:bCs/>
          <w:szCs w:val="24"/>
        </w:rPr>
        <w:t>Gleichnis von den anvertrauten Pfunden</w:t>
      </w:r>
      <w:r w:rsidR="00366282">
        <w:rPr>
          <w:szCs w:val="24"/>
        </w:rPr>
        <w:t xml:space="preserve"> (19,11-27)</w:t>
      </w:r>
      <w:r>
        <w:rPr>
          <w:szCs w:val="24"/>
        </w:rPr>
        <w:t xml:space="preserve">. </w:t>
      </w:r>
      <w:r w:rsidR="0080756B">
        <w:t xml:space="preserve">Als die Juden und vermutlich auch seine Jünger meinten, dass der Herr Jesus </w:t>
      </w:r>
      <w:r w:rsidR="006A6896">
        <w:t>S</w:t>
      </w:r>
      <w:r w:rsidR="0080756B">
        <w:t xml:space="preserve">ein Reich nun unmittelbar in Herrlichkeit aufrichten wird, macht er ihnen mit diesem Gleichnis deutlich, dass die Zeit dafür noch nicht gekommen ist. Den Grund dafür haben wir schon kennengelernt, nämlich die Ablehnung des Königs-Gottes durch die jüdische Generation jener </w:t>
      </w:r>
      <w:r w:rsidR="006A6896">
        <w:t>Z</w:t>
      </w:r>
      <w:r w:rsidR="0080756B">
        <w:t>eit. Darum b</w:t>
      </w:r>
      <w:r>
        <w:rPr>
          <w:szCs w:val="24"/>
        </w:rPr>
        <w:t xml:space="preserve">eschreibt </w:t>
      </w:r>
      <w:r w:rsidR="0080756B">
        <w:rPr>
          <w:szCs w:val="24"/>
        </w:rPr>
        <w:t xml:space="preserve">dieses Gleichnis </w:t>
      </w:r>
      <w:r>
        <w:rPr>
          <w:szCs w:val="24"/>
        </w:rPr>
        <w:t>eindrücklich den Dienst des Christusgläubigen</w:t>
      </w:r>
      <w:r w:rsidR="0080756B">
        <w:rPr>
          <w:szCs w:val="24"/>
        </w:rPr>
        <w:t xml:space="preserve"> in der Zeit des Geheimnis-Reiches, d.h.</w:t>
      </w:r>
      <w:r>
        <w:rPr>
          <w:szCs w:val="24"/>
        </w:rPr>
        <w:t xml:space="preserve"> bis </w:t>
      </w:r>
      <w:r w:rsidR="0080756B">
        <w:rPr>
          <w:szCs w:val="24"/>
        </w:rPr>
        <w:t>zur Wiederkunft des Herrn.</w:t>
      </w:r>
    </w:p>
    <w:p w14:paraId="07E96DE4" w14:textId="5B59B8BC" w:rsidR="008A0AD0" w:rsidRDefault="00A9122F" w:rsidP="0080756B">
      <w:pPr>
        <w:pStyle w:val="KeinLeerraum"/>
        <w:ind w:firstLine="708"/>
        <w:rPr>
          <w:szCs w:val="24"/>
        </w:rPr>
      </w:pPr>
      <w:r>
        <w:rPr>
          <w:szCs w:val="24"/>
        </w:rPr>
        <w:t>Das Markusevangelium beschreibt eingehend d</w:t>
      </w:r>
      <w:r w:rsidR="006A6896">
        <w:rPr>
          <w:szCs w:val="24"/>
        </w:rPr>
        <w:t>as dienende Wesen d</w:t>
      </w:r>
      <w:r>
        <w:rPr>
          <w:szCs w:val="24"/>
        </w:rPr>
        <w:t xml:space="preserve">es Herrn Jesus der im Schlüsselvers des Mk zum Ausdruck kommt: </w:t>
      </w:r>
      <w:r w:rsidRPr="00A9122F">
        <w:rPr>
          <w:i/>
          <w:iCs/>
          <w:szCs w:val="24"/>
        </w:rPr>
        <w:t>"Denn auch der Sohn des Menschen ist nicht gekommen, um bedient zu werden, sondern um zu dienen und sein Leben zu geben als Lösegeld für viele."</w:t>
      </w:r>
      <w:r>
        <w:rPr>
          <w:szCs w:val="24"/>
        </w:rPr>
        <w:t xml:space="preserve"> (Mk 10,45) Christus hat Seinen Dienst völlig erfüllt und ist nun </w:t>
      </w:r>
      <w:r w:rsidRPr="00A9122F">
        <w:rPr>
          <w:i/>
          <w:iCs/>
          <w:szCs w:val="24"/>
        </w:rPr>
        <w:t>"in ein fernes Land gezogen, um ein Reich für sich zu empfangen und wiederzukommen."</w:t>
      </w:r>
      <w:r w:rsidR="00EA2921">
        <w:rPr>
          <w:szCs w:val="24"/>
        </w:rPr>
        <w:t xml:space="preserve"> Nun ist es an den Christusgläubigen </w:t>
      </w:r>
      <w:r w:rsidR="006A6896">
        <w:rPr>
          <w:szCs w:val="24"/>
        </w:rPr>
        <w:t xml:space="preserve">in </w:t>
      </w:r>
      <w:r w:rsidR="00EA2921">
        <w:rPr>
          <w:szCs w:val="24"/>
        </w:rPr>
        <w:t xml:space="preserve">den ihnen von Gott verordneten Dienst einzutreten. Entsprechend beginnt dieses </w:t>
      </w:r>
      <w:r w:rsidR="00B711B7">
        <w:rPr>
          <w:szCs w:val="24"/>
        </w:rPr>
        <w:t>Gleichnis</w:t>
      </w:r>
      <w:r w:rsidR="008A0AD0">
        <w:rPr>
          <w:szCs w:val="24"/>
        </w:rPr>
        <w:t xml:space="preserve"> mit folgenden Worten: </w:t>
      </w:r>
      <w:r w:rsidR="008A0AD0" w:rsidRPr="00A9122F">
        <w:rPr>
          <w:i/>
          <w:iCs/>
          <w:szCs w:val="24"/>
        </w:rPr>
        <w:t>"</w:t>
      </w:r>
      <w:r w:rsidRPr="00A9122F">
        <w:rPr>
          <w:i/>
          <w:iCs/>
          <w:szCs w:val="24"/>
        </w:rPr>
        <w:t xml:space="preserve">Er sprach nun: Ein hochgeborener Mann zog in ein fernes Land, um ein Reich für sich zu empfangen und wiederzukommen. 13 Er berief aber zehn seiner Knechte und gab ihnen zehn Pfunde und sprach zu ihnen: Handelt </w:t>
      </w:r>
      <w:r w:rsidRPr="00A9122F">
        <w:rPr>
          <w:rFonts w:ascii="Cambria Math" w:hAnsi="Cambria Math" w:cs="Cambria Math"/>
          <w:i/>
          <w:iCs/>
          <w:szCs w:val="24"/>
        </w:rPr>
        <w:t>⟨</w:t>
      </w:r>
      <w:r w:rsidRPr="00A9122F">
        <w:rPr>
          <w:i/>
          <w:iCs/>
          <w:szCs w:val="24"/>
        </w:rPr>
        <w:t>damit</w:t>
      </w:r>
      <w:r w:rsidRPr="00A9122F">
        <w:rPr>
          <w:rFonts w:ascii="Cambria Math" w:hAnsi="Cambria Math" w:cs="Cambria Math"/>
          <w:i/>
          <w:iCs/>
          <w:szCs w:val="24"/>
        </w:rPr>
        <w:t>⟩</w:t>
      </w:r>
      <w:r w:rsidRPr="00A9122F">
        <w:rPr>
          <w:i/>
          <w:iCs/>
          <w:szCs w:val="24"/>
        </w:rPr>
        <w:t xml:space="preserve">, bis ich </w:t>
      </w:r>
      <w:r w:rsidRPr="00A9122F">
        <w:rPr>
          <w:rFonts w:ascii="Cambria Math" w:hAnsi="Cambria Math" w:cs="Cambria Math"/>
          <w:i/>
          <w:iCs/>
          <w:szCs w:val="24"/>
        </w:rPr>
        <w:t>⟨</w:t>
      </w:r>
      <w:r w:rsidRPr="00A9122F">
        <w:rPr>
          <w:i/>
          <w:iCs/>
          <w:szCs w:val="24"/>
        </w:rPr>
        <w:t>wieder-</w:t>
      </w:r>
      <w:r w:rsidRPr="00A9122F">
        <w:rPr>
          <w:rFonts w:ascii="Cambria Math" w:hAnsi="Cambria Math" w:cs="Cambria Math"/>
          <w:i/>
          <w:iCs/>
          <w:szCs w:val="24"/>
        </w:rPr>
        <w:t>⟩</w:t>
      </w:r>
      <w:r w:rsidRPr="00A9122F">
        <w:rPr>
          <w:i/>
          <w:iCs/>
          <w:szCs w:val="24"/>
        </w:rPr>
        <w:t>komme!"</w:t>
      </w:r>
    </w:p>
    <w:p w14:paraId="4D5D0DD2" w14:textId="77777777" w:rsidR="008A0AD0" w:rsidRDefault="008A0AD0" w:rsidP="00FB2269">
      <w:pPr>
        <w:pStyle w:val="KeinLeerraum"/>
        <w:rPr>
          <w:szCs w:val="24"/>
        </w:rPr>
      </w:pPr>
    </w:p>
    <w:p w14:paraId="4EAA5172" w14:textId="1C2BC9A8" w:rsidR="0080756B" w:rsidRDefault="0080756B" w:rsidP="0080756B">
      <w:pPr>
        <w:pStyle w:val="KeinLeerraum"/>
        <w:spacing w:line="360" w:lineRule="auto"/>
        <w:rPr>
          <w:szCs w:val="24"/>
        </w:rPr>
      </w:pPr>
      <w:r>
        <w:rPr>
          <w:szCs w:val="24"/>
        </w:rPr>
        <w:t>Kurz zusammengefasst sind folgende Punkte für den Dienst der Christusgläubigen zu beachten:</w:t>
      </w:r>
    </w:p>
    <w:p w14:paraId="0A19A4AE" w14:textId="3011D568" w:rsidR="00B711B7" w:rsidRPr="00B711B7" w:rsidRDefault="00B711B7" w:rsidP="00B711B7">
      <w:pPr>
        <w:pStyle w:val="KeinLeerraum"/>
        <w:rPr>
          <w:szCs w:val="24"/>
        </w:rPr>
      </w:pPr>
      <w:r w:rsidRPr="0080756B">
        <w:rPr>
          <w:b/>
          <w:bCs/>
          <w:szCs w:val="24"/>
        </w:rPr>
        <w:t>Verantwortung und Treue:</w:t>
      </w:r>
      <w:r w:rsidRPr="00B711B7">
        <w:rPr>
          <w:szCs w:val="24"/>
        </w:rPr>
        <w:t xml:space="preserve"> Die </w:t>
      </w:r>
      <w:r w:rsidR="0080756B">
        <w:rPr>
          <w:szCs w:val="24"/>
        </w:rPr>
        <w:t>Knechte</w:t>
      </w:r>
      <w:r w:rsidRPr="00B711B7">
        <w:rPr>
          <w:szCs w:val="24"/>
        </w:rPr>
        <w:t>, die mit de</w:t>
      </w:r>
      <w:r w:rsidR="00C6120A">
        <w:rPr>
          <w:szCs w:val="24"/>
        </w:rPr>
        <w:t>n</w:t>
      </w:r>
      <w:r w:rsidRPr="00B711B7">
        <w:rPr>
          <w:szCs w:val="24"/>
        </w:rPr>
        <w:t xml:space="preserve"> ihnen anvertrauten </w:t>
      </w:r>
      <w:r w:rsidR="00C6120A">
        <w:rPr>
          <w:szCs w:val="24"/>
        </w:rPr>
        <w:t>Pfunden</w:t>
      </w:r>
      <w:r w:rsidRPr="00B711B7">
        <w:rPr>
          <w:szCs w:val="24"/>
        </w:rPr>
        <w:t xml:space="preserve"> verantwortungsvoll umgegangen sind, werden </w:t>
      </w:r>
      <w:r w:rsidR="006A6896">
        <w:rPr>
          <w:szCs w:val="24"/>
        </w:rPr>
        <w:t xml:space="preserve">königlich </w:t>
      </w:r>
      <w:r w:rsidRPr="00B711B7">
        <w:rPr>
          <w:szCs w:val="24"/>
        </w:rPr>
        <w:t xml:space="preserve">belohnt. Es </w:t>
      </w:r>
      <w:r w:rsidR="00C6120A">
        <w:rPr>
          <w:szCs w:val="24"/>
        </w:rPr>
        <w:t xml:space="preserve">geht aber im Dienst des Gläubigen auch darum treu in den Dingen des Herrn zu sein und </w:t>
      </w:r>
      <w:r w:rsidR="006A6896">
        <w:rPr>
          <w:szCs w:val="24"/>
        </w:rPr>
        <w:t xml:space="preserve">darin </w:t>
      </w:r>
      <w:r w:rsidR="00C6120A">
        <w:rPr>
          <w:szCs w:val="24"/>
        </w:rPr>
        <w:t xml:space="preserve">zu </w:t>
      </w:r>
      <w:r w:rsidR="006A6896">
        <w:rPr>
          <w:szCs w:val="24"/>
        </w:rPr>
        <w:t>verharren</w:t>
      </w:r>
      <w:r w:rsidR="00C6120A">
        <w:rPr>
          <w:szCs w:val="24"/>
        </w:rPr>
        <w:t>!</w:t>
      </w:r>
    </w:p>
    <w:p w14:paraId="14CF6F98" w14:textId="6D33FEA7" w:rsidR="00B711B7" w:rsidRPr="00C6120A" w:rsidRDefault="00B711B7" w:rsidP="00B711B7">
      <w:pPr>
        <w:pStyle w:val="KeinLeerraum"/>
        <w:rPr>
          <w:sz w:val="12"/>
          <w:szCs w:val="12"/>
        </w:rPr>
      </w:pPr>
    </w:p>
    <w:p w14:paraId="0AA4188F" w14:textId="758D2CDA" w:rsidR="00B711B7" w:rsidRPr="00B711B7" w:rsidRDefault="00B711B7" w:rsidP="00B711B7">
      <w:pPr>
        <w:pStyle w:val="KeinLeerraum"/>
        <w:rPr>
          <w:szCs w:val="24"/>
        </w:rPr>
      </w:pPr>
      <w:r w:rsidRPr="0080756B">
        <w:rPr>
          <w:b/>
          <w:bCs/>
          <w:szCs w:val="24"/>
        </w:rPr>
        <w:t>Bereitschaft und Wachsamkeit:</w:t>
      </w:r>
      <w:r w:rsidRPr="00B711B7">
        <w:rPr>
          <w:szCs w:val="24"/>
        </w:rPr>
        <w:t xml:space="preserve"> Das Gleichnis</w:t>
      </w:r>
      <w:r w:rsidR="00C6120A">
        <w:rPr>
          <w:szCs w:val="24"/>
        </w:rPr>
        <w:t xml:space="preserve"> betont die unabdingbare Bereitschaft und Wachsamkeit des Gläubigen. Kein Mensch weiss den Zeitpunkt der Wiederkunft des Herrn Jesus. Mögen darum alle Gläubigen in Hingabe den Worten des Herrn leben, die besagen: </w:t>
      </w:r>
      <w:r w:rsidR="00C6120A" w:rsidRPr="00C6120A">
        <w:rPr>
          <w:i/>
          <w:iCs/>
          <w:szCs w:val="24"/>
        </w:rPr>
        <w:t>"Wenn jemand mir nachkommen will, verleugne er sich selbst und nehme sein Kreuz auf täglich und folge mir nach."</w:t>
      </w:r>
      <w:r w:rsidR="00C6120A">
        <w:rPr>
          <w:szCs w:val="24"/>
        </w:rPr>
        <w:t xml:space="preserve"> (Lk 9,23)</w:t>
      </w:r>
    </w:p>
    <w:p w14:paraId="544EE99C" w14:textId="130E2124" w:rsidR="00B711B7" w:rsidRPr="00B711B7" w:rsidRDefault="00B711B7" w:rsidP="00B711B7">
      <w:pPr>
        <w:pStyle w:val="KeinLeerraum"/>
        <w:rPr>
          <w:szCs w:val="24"/>
        </w:rPr>
      </w:pPr>
      <w:r w:rsidRPr="0080756B">
        <w:rPr>
          <w:b/>
          <w:bCs/>
          <w:szCs w:val="24"/>
        </w:rPr>
        <w:lastRenderedPageBreak/>
        <w:t>Konsequenzen des Handelns:</w:t>
      </w:r>
      <w:r w:rsidRPr="00B711B7">
        <w:rPr>
          <w:szCs w:val="24"/>
        </w:rPr>
        <w:t xml:space="preserve"> Jeder </w:t>
      </w:r>
      <w:r w:rsidR="00C6120A">
        <w:rPr>
          <w:szCs w:val="24"/>
        </w:rPr>
        <w:t xml:space="preserve">Knecht </w:t>
      </w:r>
      <w:r w:rsidRPr="00B711B7">
        <w:rPr>
          <w:szCs w:val="24"/>
        </w:rPr>
        <w:t xml:space="preserve">wird entsprechend seinem Handeln belohnt oder bestraft. </w:t>
      </w:r>
      <w:r w:rsidR="00C6120A">
        <w:rPr>
          <w:szCs w:val="24"/>
        </w:rPr>
        <w:t>Dies soll bewusst machen, dass all unser Tun und Denken einmal vor dem Richterstu</w:t>
      </w:r>
      <w:r w:rsidR="00141A2A">
        <w:rPr>
          <w:szCs w:val="24"/>
        </w:rPr>
        <w:t>h</w:t>
      </w:r>
      <w:r w:rsidR="00C6120A">
        <w:rPr>
          <w:szCs w:val="24"/>
        </w:rPr>
        <w:t xml:space="preserve">l Christi beurteilt </w:t>
      </w:r>
      <w:r w:rsidR="00141A2A">
        <w:rPr>
          <w:szCs w:val="24"/>
        </w:rPr>
        <w:t>w</w:t>
      </w:r>
      <w:r w:rsidR="00C6120A">
        <w:rPr>
          <w:szCs w:val="24"/>
        </w:rPr>
        <w:t>erden wird</w:t>
      </w:r>
      <w:r w:rsidR="00141A2A">
        <w:rPr>
          <w:szCs w:val="24"/>
        </w:rPr>
        <w:t xml:space="preserve"> (2Kor 5,10)</w:t>
      </w:r>
      <w:r w:rsidR="00C6120A">
        <w:rPr>
          <w:szCs w:val="24"/>
        </w:rPr>
        <w:t xml:space="preserve">. </w:t>
      </w:r>
    </w:p>
    <w:p w14:paraId="7264E055" w14:textId="77777777" w:rsidR="00B711B7" w:rsidRPr="00141A2A" w:rsidRDefault="00B711B7" w:rsidP="00B711B7">
      <w:pPr>
        <w:pStyle w:val="KeinLeerraum"/>
        <w:rPr>
          <w:sz w:val="12"/>
          <w:szCs w:val="12"/>
        </w:rPr>
      </w:pPr>
    </w:p>
    <w:p w14:paraId="22FF14D7" w14:textId="2E00D092" w:rsidR="00B711B7" w:rsidRPr="00B711B7" w:rsidRDefault="00B711B7" w:rsidP="00B711B7">
      <w:pPr>
        <w:pStyle w:val="KeinLeerraum"/>
        <w:rPr>
          <w:szCs w:val="24"/>
        </w:rPr>
      </w:pPr>
      <w:r w:rsidRPr="0080756B">
        <w:rPr>
          <w:b/>
          <w:bCs/>
          <w:szCs w:val="24"/>
        </w:rPr>
        <w:t xml:space="preserve">Die Erwartung des </w:t>
      </w:r>
      <w:r w:rsidR="0080756B">
        <w:rPr>
          <w:b/>
          <w:bCs/>
          <w:szCs w:val="24"/>
        </w:rPr>
        <w:t>Königs und seines Reiches</w:t>
      </w:r>
      <w:r w:rsidRPr="0080756B">
        <w:rPr>
          <w:b/>
          <w:bCs/>
          <w:szCs w:val="24"/>
        </w:rPr>
        <w:t>:</w:t>
      </w:r>
      <w:r w:rsidRPr="00B711B7">
        <w:rPr>
          <w:szCs w:val="24"/>
        </w:rPr>
        <w:t xml:space="preserve"> Das Gleichnis wurde erzählt, weil viele dachten, dass das Königreich Gottes</w:t>
      </w:r>
      <w:r w:rsidR="006A6896">
        <w:rPr>
          <w:szCs w:val="24"/>
        </w:rPr>
        <w:t xml:space="preserve"> nun</w:t>
      </w:r>
      <w:r w:rsidRPr="00B711B7">
        <w:rPr>
          <w:szCs w:val="24"/>
        </w:rPr>
        <w:t xml:space="preserve"> </w:t>
      </w:r>
      <w:r w:rsidR="00141A2A">
        <w:rPr>
          <w:szCs w:val="24"/>
        </w:rPr>
        <w:t>unmittelbar</w:t>
      </w:r>
      <w:r w:rsidRPr="00B711B7">
        <w:rPr>
          <w:szCs w:val="24"/>
        </w:rPr>
        <w:t xml:space="preserve"> erscheinen würde. </w:t>
      </w:r>
      <w:r w:rsidR="00141A2A">
        <w:rPr>
          <w:szCs w:val="24"/>
        </w:rPr>
        <w:t xml:space="preserve">Christus aber </w:t>
      </w:r>
      <w:r w:rsidRPr="00B711B7">
        <w:rPr>
          <w:szCs w:val="24"/>
        </w:rPr>
        <w:t xml:space="preserve">stellt klar, dass </w:t>
      </w:r>
      <w:r w:rsidR="00141A2A">
        <w:rPr>
          <w:szCs w:val="24"/>
        </w:rPr>
        <w:t xml:space="preserve">zuerst ein heilsgeschichtlicher Einschub kommt, nämlich das Geheimnis-Reich. Darum soll sich jeder Gläubige völlig bewusst sein, dass </w:t>
      </w:r>
      <w:r w:rsidR="00141A2A" w:rsidRPr="00141A2A">
        <w:rPr>
          <w:i/>
          <w:iCs/>
          <w:szCs w:val="24"/>
        </w:rPr>
        <w:t xml:space="preserve">"unser Bürgerrecht in </w:t>
      </w:r>
      <w:r w:rsidR="00141A2A" w:rsidRPr="00141A2A">
        <w:rPr>
          <w:rFonts w:ascii="Cambria Math" w:hAnsi="Cambria Math" w:cs="Cambria Math"/>
          <w:i/>
          <w:iCs/>
          <w:szCs w:val="24"/>
        </w:rPr>
        <w:t>⟨</w:t>
      </w:r>
      <w:r w:rsidR="00141A2A" w:rsidRPr="00141A2A">
        <w:rPr>
          <w:i/>
          <w:iCs/>
          <w:szCs w:val="24"/>
        </w:rPr>
        <w:t>den</w:t>
      </w:r>
      <w:r w:rsidR="00141A2A" w:rsidRPr="00141A2A">
        <w:rPr>
          <w:rFonts w:ascii="Cambria Math" w:hAnsi="Cambria Math" w:cs="Cambria Math"/>
          <w:i/>
          <w:iCs/>
          <w:szCs w:val="24"/>
        </w:rPr>
        <w:t>⟩</w:t>
      </w:r>
      <w:r w:rsidR="00141A2A" w:rsidRPr="00141A2A">
        <w:rPr>
          <w:i/>
          <w:iCs/>
          <w:szCs w:val="24"/>
        </w:rPr>
        <w:t xml:space="preserve"> Himmeln ist, von woher wir auch </w:t>
      </w:r>
      <w:r w:rsidR="00141A2A" w:rsidRPr="00141A2A">
        <w:rPr>
          <w:rFonts w:ascii="Cambria Math" w:hAnsi="Cambria Math" w:cs="Cambria Math"/>
          <w:i/>
          <w:iCs/>
          <w:szCs w:val="24"/>
        </w:rPr>
        <w:t>⟨</w:t>
      </w:r>
      <w:r w:rsidR="00141A2A" w:rsidRPr="00141A2A">
        <w:rPr>
          <w:i/>
          <w:iCs/>
          <w:szCs w:val="24"/>
        </w:rPr>
        <w:t>den</w:t>
      </w:r>
      <w:r w:rsidR="00141A2A" w:rsidRPr="00141A2A">
        <w:rPr>
          <w:rFonts w:ascii="Cambria Math" w:hAnsi="Cambria Math" w:cs="Cambria Math"/>
          <w:i/>
          <w:iCs/>
          <w:szCs w:val="24"/>
        </w:rPr>
        <w:t>⟩</w:t>
      </w:r>
      <w:r w:rsidR="00141A2A" w:rsidRPr="00141A2A">
        <w:rPr>
          <w:i/>
          <w:iCs/>
          <w:szCs w:val="24"/>
        </w:rPr>
        <w:t xml:space="preserve"> Herrn Jesus Christus als Retter erwarten, 21 der unseren Leib der Niedrigkeit umgestalten wird </w:t>
      </w:r>
      <w:r w:rsidR="00141A2A" w:rsidRPr="00141A2A">
        <w:rPr>
          <w:rFonts w:ascii="Cambria Math" w:hAnsi="Cambria Math" w:cs="Cambria Math"/>
          <w:i/>
          <w:iCs/>
          <w:szCs w:val="24"/>
        </w:rPr>
        <w:t>⟨</w:t>
      </w:r>
      <w:r w:rsidR="00141A2A" w:rsidRPr="00141A2A">
        <w:rPr>
          <w:i/>
          <w:iCs/>
          <w:szCs w:val="24"/>
        </w:rPr>
        <w:t>und</w:t>
      </w:r>
      <w:r w:rsidR="00141A2A" w:rsidRPr="00141A2A">
        <w:rPr>
          <w:rFonts w:ascii="Cambria Math" w:hAnsi="Cambria Math" w:cs="Cambria Math"/>
          <w:i/>
          <w:iCs/>
          <w:szCs w:val="24"/>
        </w:rPr>
        <w:t>⟩</w:t>
      </w:r>
      <w:r w:rsidR="00141A2A" w:rsidRPr="00141A2A">
        <w:rPr>
          <w:i/>
          <w:iCs/>
          <w:szCs w:val="24"/>
        </w:rPr>
        <w:t xml:space="preserve"> seinem Leib der Herrlichkeit gleichförmig </w:t>
      </w:r>
      <w:r w:rsidR="00141A2A" w:rsidRPr="00141A2A">
        <w:rPr>
          <w:rFonts w:ascii="Cambria Math" w:hAnsi="Cambria Math" w:cs="Cambria Math"/>
          <w:i/>
          <w:iCs/>
          <w:szCs w:val="24"/>
        </w:rPr>
        <w:t>⟨</w:t>
      </w:r>
      <w:r w:rsidR="00141A2A" w:rsidRPr="00141A2A">
        <w:rPr>
          <w:i/>
          <w:iCs/>
          <w:szCs w:val="24"/>
        </w:rPr>
        <w:t>machen wird</w:t>
      </w:r>
      <w:r w:rsidR="00141A2A" w:rsidRPr="00141A2A">
        <w:rPr>
          <w:rFonts w:ascii="Cambria Math" w:hAnsi="Cambria Math" w:cs="Cambria Math"/>
          <w:i/>
          <w:iCs/>
          <w:szCs w:val="24"/>
        </w:rPr>
        <w:t>⟩</w:t>
      </w:r>
      <w:r w:rsidR="00141A2A" w:rsidRPr="00141A2A">
        <w:rPr>
          <w:i/>
          <w:iCs/>
          <w:szCs w:val="24"/>
        </w:rPr>
        <w:t>, nach der wirksamen Kraft, mit der er vermag, auch alle Dinge sich zu unterwerfen."</w:t>
      </w:r>
      <w:r w:rsidR="00141A2A">
        <w:rPr>
          <w:szCs w:val="24"/>
        </w:rPr>
        <w:t xml:space="preserve"> (Phil 3,20-21)</w:t>
      </w:r>
    </w:p>
    <w:p w14:paraId="7A0D72C5" w14:textId="77777777" w:rsidR="00A9122F" w:rsidRDefault="00A9122F" w:rsidP="00FB2269">
      <w:pPr>
        <w:pStyle w:val="KeinLeerraum"/>
        <w:rPr>
          <w:szCs w:val="24"/>
        </w:rPr>
      </w:pPr>
    </w:p>
    <w:p w14:paraId="79FB725D" w14:textId="77777777" w:rsidR="00B36365" w:rsidRDefault="00B36365" w:rsidP="006E7876">
      <w:pPr>
        <w:pStyle w:val="KeinLeerraum"/>
      </w:pPr>
    </w:p>
    <w:p w14:paraId="6C7746D7" w14:textId="77777777" w:rsidR="00B36365" w:rsidRPr="00B36365" w:rsidRDefault="00B36365" w:rsidP="005A477C">
      <w:pPr>
        <w:pStyle w:val="KeinLeerraum"/>
        <w:spacing w:line="360" w:lineRule="auto"/>
        <w:rPr>
          <w:b/>
          <w:bCs/>
          <w:color w:val="FF0000"/>
          <w:sz w:val="32"/>
          <w:szCs w:val="32"/>
        </w:rPr>
      </w:pPr>
      <w:r w:rsidRPr="00B36365">
        <w:rPr>
          <w:b/>
          <w:bCs/>
          <w:color w:val="FF0000"/>
          <w:sz w:val="32"/>
          <w:szCs w:val="32"/>
        </w:rPr>
        <w:t>1' Weggang des Christus (19,</w:t>
      </w:r>
      <w:r w:rsidRPr="00B36365">
        <w:rPr>
          <w:b/>
          <w:bCs/>
          <w:color w:val="FF0000"/>
          <w:sz w:val="32"/>
          <w:szCs w:val="32"/>
          <w:u w:val="single"/>
        </w:rPr>
        <w:t>28</w:t>
      </w:r>
      <w:r w:rsidRPr="00B36365">
        <w:rPr>
          <w:b/>
          <w:bCs/>
          <w:color w:val="FF0000"/>
          <w:sz w:val="32"/>
          <w:szCs w:val="32"/>
        </w:rPr>
        <w:t>-24,35)</w:t>
      </w:r>
    </w:p>
    <w:p w14:paraId="0FB2D571" w14:textId="23CE07B8" w:rsidR="008A7202" w:rsidRPr="00E64F78" w:rsidRDefault="004C3DE2" w:rsidP="00E64F78">
      <w:pPr>
        <w:pStyle w:val="KeinLeerraum"/>
      </w:pPr>
      <w:r>
        <w:t xml:space="preserve">Nun schliesst sich der Kreis und entsprechend thematisiert der letzte Abschnitt den </w:t>
      </w:r>
      <w:r w:rsidR="006A6896">
        <w:t>"</w:t>
      </w:r>
      <w:r w:rsidR="00E64F78" w:rsidRPr="00E64F78">
        <w:t xml:space="preserve">Weggang des </w:t>
      </w:r>
      <w:r>
        <w:t>Christus</w:t>
      </w:r>
      <w:r w:rsidR="00E64F78" w:rsidRPr="00E64F78">
        <w:t>"</w:t>
      </w:r>
      <w:r>
        <w:t xml:space="preserve"> der </w:t>
      </w:r>
      <w:r w:rsidR="00E64F78" w:rsidRPr="00E64F78">
        <w:t xml:space="preserve">mit der Himmelfahrt </w:t>
      </w:r>
      <w:r w:rsidR="006A6896">
        <w:t>abgeschlossen wird</w:t>
      </w:r>
      <w:r w:rsidR="00E64F78" w:rsidRPr="00E64F78">
        <w:t xml:space="preserve">. </w:t>
      </w:r>
      <w:r>
        <w:t xml:space="preserve">Nun kehrt der Christus dort zurück, von wo </w:t>
      </w:r>
      <w:r w:rsidR="00E64F78" w:rsidRPr="00E64F78">
        <w:t xml:space="preserve">Er </w:t>
      </w:r>
      <w:r w:rsidR="00380395">
        <w:t>gekommen ist – in die Herrlichkeit Gottes!</w:t>
      </w:r>
      <w:r w:rsidR="008A7202">
        <w:t xml:space="preserve"> Wie schon erwähnt begann das Lk mit Begebenheiten im Zusammenhang mit dem Tempel. Nun wird es </w:t>
      </w:r>
      <w:r w:rsidR="006A6896">
        <w:t>e</w:t>
      </w:r>
      <w:r w:rsidR="008A7202">
        <w:t>nden indem die Jünger nach Jerusalem zurückkehren und allezeit im Tempel Gott priesen.</w:t>
      </w:r>
    </w:p>
    <w:p w14:paraId="40446D02" w14:textId="77777777" w:rsidR="00C73950" w:rsidRPr="00E64F78" w:rsidRDefault="00C73950" w:rsidP="00E64F78">
      <w:pPr>
        <w:pStyle w:val="KeinLeerraum"/>
      </w:pPr>
    </w:p>
    <w:p w14:paraId="3F07BCC6" w14:textId="33D42DCD" w:rsidR="008A7202" w:rsidRDefault="008A7202" w:rsidP="00FB2269">
      <w:pPr>
        <w:pStyle w:val="KeinLeerraum"/>
        <w:rPr>
          <w:szCs w:val="24"/>
        </w:rPr>
      </w:pPr>
      <w:r>
        <w:t xml:space="preserve">Der letzte Abschnitt beginnt mit folgenden Worten: </w:t>
      </w:r>
      <w:r w:rsidRPr="008A7202">
        <w:rPr>
          <w:i/>
          <w:iCs/>
        </w:rPr>
        <w:t>"Und als er dies gesagt hatte, zog er voran und ging hinauf nach Jerusalem."</w:t>
      </w:r>
      <w:r>
        <w:t xml:space="preserve"> (19,28) </w:t>
      </w:r>
      <w:r w:rsidR="00FB2269" w:rsidRPr="003772C3">
        <w:rPr>
          <w:szCs w:val="24"/>
        </w:rPr>
        <w:t xml:space="preserve">Jesus geht </w:t>
      </w:r>
      <w:r>
        <w:rPr>
          <w:szCs w:val="24"/>
        </w:rPr>
        <w:t xml:space="preserve">nun </w:t>
      </w:r>
      <w:r w:rsidR="00FB2269" w:rsidRPr="003772C3">
        <w:rPr>
          <w:szCs w:val="24"/>
        </w:rPr>
        <w:t>von Jericho, wo</w:t>
      </w:r>
      <w:r>
        <w:rPr>
          <w:szCs w:val="24"/>
        </w:rPr>
        <w:t xml:space="preserve"> Er</w:t>
      </w:r>
      <w:r w:rsidR="00FB2269" w:rsidRPr="003772C3">
        <w:rPr>
          <w:szCs w:val="24"/>
        </w:rPr>
        <w:t xml:space="preserve"> auch </w:t>
      </w:r>
      <w:r>
        <w:rPr>
          <w:szCs w:val="24"/>
        </w:rPr>
        <w:t>das</w:t>
      </w:r>
      <w:r w:rsidR="00FB2269" w:rsidRPr="003772C3">
        <w:rPr>
          <w:szCs w:val="24"/>
        </w:rPr>
        <w:t xml:space="preserve"> Gleichnis von den zehn Pfunden erzählt hat, hinauf nach Jerusalem</w:t>
      </w:r>
      <w:r>
        <w:rPr>
          <w:szCs w:val="24"/>
        </w:rPr>
        <w:t xml:space="preserve">. Im Zusammenhang mit dem Gleichnis der anvertrauten Pfunde wo </w:t>
      </w:r>
      <w:r w:rsidRPr="006A6896">
        <w:rPr>
          <w:i/>
          <w:iCs/>
          <w:szCs w:val="24"/>
        </w:rPr>
        <w:t>"</w:t>
      </w:r>
      <w:r w:rsidR="006A6896">
        <w:rPr>
          <w:i/>
          <w:iCs/>
          <w:szCs w:val="24"/>
        </w:rPr>
        <w:t>e</w:t>
      </w:r>
      <w:r w:rsidRPr="006A6896">
        <w:rPr>
          <w:i/>
          <w:iCs/>
          <w:szCs w:val="24"/>
        </w:rPr>
        <w:t>in hochgeborener Mann zog in ein fernes Land zog, um ein Reich für sich zu empfangen"</w:t>
      </w:r>
      <w:r w:rsidR="00271A4C" w:rsidRPr="006A6896">
        <w:rPr>
          <w:i/>
          <w:iCs/>
          <w:szCs w:val="24"/>
        </w:rPr>
        <w:t xml:space="preserve">, </w:t>
      </w:r>
      <w:r w:rsidR="00271A4C">
        <w:rPr>
          <w:szCs w:val="24"/>
        </w:rPr>
        <w:t xml:space="preserve">führt der Weg des Herrn Jesu über Jerusalem, wo er Verurteilt und getötet werden wird. Sein Weg führt über Leiden </w:t>
      </w:r>
      <w:r w:rsidR="006A6896">
        <w:rPr>
          <w:szCs w:val="24"/>
        </w:rPr>
        <w:t>zur</w:t>
      </w:r>
      <w:r w:rsidR="00271A4C">
        <w:rPr>
          <w:szCs w:val="24"/>
        </w:rPr>
        <w:t xml:space="preserve"> Herrlichkeit.</w:t>
      </w:r>
    </w:p>
    <w:p w14:paraId="41757603" w14:textId="2A5DD3CA" w:rsidR="008A7202" w:rsidRDefault="00271A4C" w:rsidP="00FB2269">
      <w:pPr>
        <w:pStyle w:val="KeinLeerraum"/>
        <w:rPr>
          <w:szCs w:val="24"/>
        </w:rPr>
      </w:pPr>
      <w:r>
        <w:rPr>
          <w:szCs w:val="24"/>
        </w:rPr>
        <w:tab/>
        <w:t xml:space="preserve">Diese Prinzip gilt gleichermassen auch für die Christusgläubigen. Paulus auf seiner ersten Missionsreise musste feststellen, </w:t>
      </w:r>
      <w:r w:rsidRPr="00271A4C">
        <w:rPr>
          <w:i/>
          <w:iCs/>
          <w:szCs w:val="24"/>
        </w:rPr>
        <w:t>"dass wir durch viele Bedrängnisse in das Reich Gottes hineingehen müssen."</w:t>
      </w:r>
      <w:r>
        <w:rPr>
          <w:szCs w:val="24"/>
        </w:rPr>
        <w:t xml:space="preserve"> (Apg 14,22b)</w:t>
      </w:r>
      <w:r w:rsidR="001D678A">
        <w:rPr>
          <w:szCs w:val="24"/>
        </w:rPr>
        <w:t xml:space="preserve"> </w:t>
      </w:r>
      <w:r>
        <w:rPr>
          <w:szCs w:val="24"/>
        </w:rPr>
        <w:t xml:space="preserve">Jesus bezugnehmend auf die AT-Prophetien sagte den Emmaus-Jüngern: </w:t>
      </w:r>
      <w:r w:rsidRPr="00271A4C">
        <w:rPr>
          <w:i/>
          <w:iCs/>
          <w:szCs w:val="24"/>
        </w:rPr>
        <w:t xml:space="preserve">"Musste nicht der Christus dies leiden und in seine Herrlichkeit hineingehen?" </w:t>
      </w:r>
      <w:r>
        <w:rPr>
          <w:szCs w:val="24"/>
        </w:rPr>
        <w:t>(Lk 24,26)</w:t>
      </w:r>
    </w:p>
    <w:p w14:paraId="41431EF6" w14:textId="77777777" w:rsidR="00FB2269" w:rsidRDefault="00FB2269" w:rsidP="00FB2269">
      <w:pPr>
        <w:pStyle w:val="KeinLeerraum"/>
        <w:rPr>
          <w:szCs w:val="24"/>
        </w:rPr>
      </w:pPr>
    </w:p>
    <w:p w14:paraId="6A7E1ECB" w14:textId="3825CDF7" w:rsidR="00271A4C" w:rsidRDefault="00271A4C" w:rsidP="00FB2269">
      <w:pPr>
        <w:pStyle w:val="KeinLeerraum"/>
        <w:rPr>
          <w:szCs w:val="24"/>
        </w:rPr>
      </w:pPr>
      <w:r>
        <w:rPr>
          <w:szCs w:val="24"/>
        </w:rPr>
        <w:t xml:space="preserve">Paulus schrieb an die Hebräer: </w:t>
      </w:r>
      <w:r w:rsidRPr="00271A4C">
        <w:rPr>
          <w:i/>
          <w:iCs/>
          <w:szCs w:val="24"/>
        </w:rPr>
        <w:t xml:space="preserve">"Deshalb lasst nun auch uns, da wir eine so große Wolke von Zeugen um uns haben, jede Bürde und die </w:t>
      </w:r>
      <w:r w:rsidRPr="00271A4C">
        <w:rPr>
          <w:rFonts w:ascii="Cambria Math" w:hAnsi="Cambria Math" w:cs="Cambria Math"/>
          <w:i/>
          <w:iCs/>
          <w:szCs w:val="24"/>
        </w:rPr>
        <w:t>⟨</w:t>
      </w:r>
      <w:r w:rsidRPr="00271A4C">
        <w:rPr>
          <w:i/>
          <w:iCs/>
          <w:szCs w:val="24"/>
        </w:rPr>
        <w:t>uns so</w:t>
      </w:r>
      <w:r w:rsidRPr="00271A4C">
        <w:rPr>
          <w:rFonts w:ascii="Cambria Math" w:hAnsi="Cambria Math" w:cs="Cambria Math"/>
          <w:i/>
          <w:iCs/>
          <w:szCs w:val="24"/>
        </w:rPr>
        <w:t>⟩</w:t>
      </w:r>
      <w:r w:rsidRPr="00271A4C">
        <w:rPr>
          <w:i/>
          <w:iCs/>
          <w:szCs w:val="24"/>
        </w:rPr>
        <w:t xml:space="preserve"> leicht umstrickende Sünde ablegen und mit Ausdauer laufen den vor uns liegenden Wettlauf, 2 indem wir hinschauen auf Jesus, den Anfänger und Vollender des Glaubens, der um der vor ihm liegenden Freude willen die Schande nicht achtete und das Kreuz erduldete und sich gesetzt hat zur Rechten des Thrones Gottes. 3 Denn betrachtet den, der so großen Widerspruch von den Sündern gegen sich erduldet hat, damit ihr nicht ermüdet und in euren Seelen ermattet!" </w:t>
      </w:r>
      <w:r>
        <w:rPr>
          <w:szCs w:val="24"/>
        </w:rPr>
        <w:t>(Hebr 12,1-3)</w:t>
      </w:r>
    </w:p>
    <w:p w14:paraId="0C79D129" w14:textId="77777777" w:rsidR="00FB2269" w:rsidRDefault="00FB2269" w:rsidP="00FB2269">
      <w:pPr>
        <w:pStyle w:val="KeinLeerraum"/>
        <w:rPr>
          <w:szCs w:val="24"/>
        </w:rPr>
      </w:pPr>
    </w:p>
    <w:p w14:paraId="55589A0B" w14:textId="4D8E7724" w:rsidR="005E01DE" w:rsidRDefault="001D678A" w:rsidP="00CB1424">
      <w:pPr>
        <w:pStyle w:val="KeinLeerraum"/>
      </w:pPr>
      <w:r>
        <w:t xml:space="preserve"> Jesus spricht: </w:t>
      </w:r>
      <w:r w:rsidRPr="001D678A">
        <w:rPr>
          <w:i/>
          <w:iCs/>
        </w:rPr>
        <w:t xml:space="preserve">"Dies habe ich zu euch geredet, damit ihr in mir Frieden habt. In der Welt habt ihr Bedrängnis; aber seid guten Mutes, ich habe die Welt überwunden." </w:t>
      </w:r>
      <w:r>
        <w:t>(Joh 16,33)</w:t>
      </w:r>
    </w:p>
    <w:p w14:paraId="6B652FB1" w14:textId="77777777" w:rsidR="005E01DE" w:rsidRDefault="005E01DE" w:rsidP="00A166EB">
      <w:pPr>
        <w:pStyle w:val="KeinLeerraum"/>
        <w:spacing w:line="360" w:lineRule="auto"/>
      </w:pPr>
    </w:p>
    <w:sectPr w:rsidR="005E01DE"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E2183" w14:textId="77777777" w:rsidR="00BA7634" w:rsidRDefault="00BA7634" w:rsidP="00CC1E51">
      <w:r>
        <w:separator/>
      </w:r>
    </w:p>
  </w:endnote>
  <w:endnote w:type="continuationSeparator" w:id="0">
    <w:p w14:paraId="2CB91DAC" w14:textId="77777777" w:rsidR="00BA7634" w:rsidRDefault="00BA7634"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13C43" w14:textId="77777777" w:rsidR="00BA7634" w:rsidRDefault="00BA7634" w:rsidP="00CC1E51">
      <w:r>
        <w:separator/>
      </w:r>
    </w:p>
  </w:footnote>
  <w:footnote w:type="continuationSeparator" w:id="0">
    <w:p w14:paraId="6FB1FA69" w14:textId="77777777" w:rsidR="00BA7634" w:rsidRDefault="00BA7634"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D10B2"/>
    <w:multiLevelType w:val="multilevel"/>
    <w:tmpl w:val="7570D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21B52D7"/>
    <w:multiLevelType w:val="multilevel"/>
    <w:tmpl w:val="9E7E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C73DA"/>
    <w:multiLevelType w:val="hybridMultilevel"/>
    <w:tmpl w:val="90C2EF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3F54D00"/>
    <w:multiLevelType w:val="hybridMultilevel"/>
    <w:tmpl w:val="AFACF792"/>
    <w:lvl w:ilvl="0" w:tplc="C46AB31C">
      <w:start w:val="58"/>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50F15C1"/>
    <w:multiLevelType w:val="hybridMultilevel"/>
    <w:tmpl w:val="8FAE7CF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7653C5C"/>
    <w:multiLevelType w:val="hybridMultilevel"/>
    <w:tmpl w:val="98FEBABC"/>
    <w:lvl w:ilvl="0" w:tplc="F990A62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A53D29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FAC0DA3"/>
    <w:multiLevelType w:val="hybridMultilevel"/>
    <w:tmpl w:val="35741DC4"/>
    <w:lvl w:ilvl="0" w:tplc="2FCC059A">
      <w:start w:val="5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4BE09B8"/>
    <w:multiLevelType w:val="hybridMultilevel"/>
    <w:tmpl w:val="AD6235F6"/>
    <w:lvl w:ilvl="0" w:tplc="6C1A929A">
      <w:numFmt w:val="bullet"/>
      <w:lvlText w:val=""/>
      <w:lvlJc w:val="left"/>
      <w:pPr>
        <w:ind w:left="720" w:hanging="360"/>
      </w:pPr>
      <w:rPr>
        <w:rFonts w:ascii="Wingdings" w:eastAsiaTheme="minorHAnsi" w:hAnsi="Wingdings"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70E45A8"/>
    <w:multiLevelType w:val="hybridMultilevel"/>
    <w:tmpl w:val="9002247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C013DD5"/>
    <w:multiLevelType w:val="hybridMultilevel"/>
    <w:tmpl w:val="A9CEB36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7A95FCD"/>
    <w:multiLevelType w:val="hybridMultilevel"/>
    <w:tmpl w:val="2A544684"/>
    <w:lvl w:ilvl="0" w:tplc="258A6708">
      <w:numFmt w:val="bullet"/>
      <w:lvlText w:val=""/>
      <w:lvlJc w:val="left"/>
      <w:pPr>
        <w:ind w:left="720" w:hanging="360"/>
      </w:pPr>
      <w:rPr>
        <w:rFonts w:ascii="Wingdings" w:eastAsiaTheme="minorHAnsi" w:hAnsi="Wingdings"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C520F74"/>
    <w:multiLevelType w:val="hybridMultilevel"/>
    <w:tmpl w:val="8CCCD45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CCF3830"/>
    <w:multiLevelType w:val="hybridMultilevel"/>
    <w:tmpl w:val="DE3C2F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3AB529F"/>
    <w:multiLevelType w:val="hybridMultilevel"/>
    <w:tmpl w:val="9252B8D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5254B1B"/>
    <w:multiLevelType w:val="hybridMultilevel"/>
    <w:tmpl w:val="F11EC4A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78C74F0C"/>
    <w:multiLevelType w:val="multilevel"/>
    <w:tmpl w:val="685C0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1326C2"/>
    <w:multiLevelType w:val="hybridMultilevel"/>
    <w:tmpl w:val="74AC75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A474CC3"/>
    <w:multiLevelType w:val="hybridMultilevel"/>
    <w:tmpl w:val="74AC75E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7A7A7CA2"/>
    <w:multiLevelType w:val="hybridMultilevel"/>
    <w:tmpl w:val="B408176E"/>
    <w:lvl w:ilvl="0" w:tplc="0DF4BA46">
      <w:start w:val="7"/>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D3108A5"/>
    <w:multiLevelType w:val="multilevel"/>
    <w:tmpl w:val="BB8A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AA190F"/>
    <w:multiLevelType w:val="multilevel"/>
    <w:tmpl w:val="F7809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2583102">
    <w:abstractNumId w:val="27"/>
  </w:num>
  <w:num w:numId="2" w16cid:durableId="1396900803">
    <w:abstractNumId w:val="16"/>
  </w:num>
  <w:num w:numId="3" w16cid:durableId="1640110462">
    <w:abstractNumId w:val="8"/>
  </w:num>
  <w:num w:numId="4" w16cid:durableId="76754438">
    <w:abstractNumId w:val="12"/>
  </w:num>
  <w:num w:numId="5" w16cid:durableId="595675876">
    <w:abstractNumId w:val="21"/>
  </w:num>
  <w:num w:numId="6" w16cid:durableId="515079807">
    <w:abstractNumId w:val="18"/>
  </w:num>
  <w:num w:numId="7" w16cid:durableId="1950116822">
    <w:abstractNumId w:val="11"/>
  </w:num>
  <w:num w:numId="8" w16cid:durableId="1613439345">
    <w:abstractNumId w:val="0"/>
  </w:num>
  <w:num w:numId="9" w16cid:durableId="503478725">
    <w:abstractNumId w:val="25"/>
  </w:num>
  <w:num w:numId="10" w16cid:durableId="597836036">
    <w:abstractNumId w:val="2"/>
  </w:num>
  <w:num w:numId="11" w16cid:durableId="708728845">
    <w:abstractNumId w:val="26"/>
  </w:num>
  <w:num w:numId="12" w16cid:durableId="1318722717">
    <w:abstractNumId w:val="20"/>
  </w:num>
  <w:num w:numId="13" w16cid:durableId="49426529">
    <w:abstractNumId w:val="7"/>
  </w:num>
  <w:num w:numId="14" w16cid:durableId="1251893985">
    <w:abstractNumId w:val="19"/>
  </w:num>
  <w:num w:numId="15" w16cid:durableId="66729577">
    <w:abstractNumId w:val="32"/>
  </w:num>
  <w:num w:numId="16" w16cid:durableId="690105329">
    <w:abstractNumId w:val="14"/>
  </w:num>
  <w:num w:numId="17" w16cid:durableId="328022315">
    <w:abstractNumId w:val="23"/>
  </w:num>
  <w:num w:numId="18" w16cid:durableId="1878933185">
    <w:abstractNumId w:val="6"/>
  </w:num>
  <w:num w:numId="19" w16cid:durableId="1355839232">
    <w:abstractNumId w:val="3"/>
  </w:num>
  <w:num w:numId="20" w16cid:durableId="763451718">
    <w:abstractNumId w:val="4"/>
  </w:num>
  <w:num w:numId="21" w16cid:durableId="77678380">
    <w:abstractNumId w:val="13"/>
  </w:num>
  <w:num w:numId="22" w16cid:durableId="1632325872">
    <w:abstractNumId w:val="10"/>
  </w:num>
  <w:num w:numId="23" w16cid:durableId="1751543650">
    <w:abstractNumId w:val="5"/>
  </w:num>
  <w:num w:numId="24" w16cid:durableId="434444088">
    <w:abstractNumId w:val="29"/>
  </w:num>
  <w:num w:numId="25" w16cid:durableId="1179390204">
    <w:abstractNumId w:val="15"/>
  </w:num>
  <w:num w:numId="26" w16cid:durableId="1421607391">
    <w:abstractNumId w:val="28"/>
  </w:num>
  <w:num w:numId="27" w16cid:durableId="1383362312">
    <w:abstractNumId w:val="22"/>
  </w:num>
  <w:num w:numId="28" w16cid:durableId="1411001895">
    <w:abstractNumId w:val="33"/>
  </w:num>
  <w:num w:numId="29" w16cid:durableId="424574215">
    <w:abstractNumId w:val="31"/>
  </w:num>
  <w:num w:numId="30" w16cid:durableId="225575124">
    <w:abstractNumId w:val="30"/>
  </w:num>
  <w:num w:numId="31" w16cid:durableId="1501501369">
    <w:abstractNumId w:val="24"/>
  </w:num>
  <w:num w:numId="32" w16cid:durableId="36047947">
    <w:abstractNumId w:val="9"/>
  </w:num>
  <w:num w:numId="33" w16cid:durableId="1830752038">
    <w:abstractNumId w:val="17"/>
  </w:num>
  <w:num w:numId="34" w16cid:durableId="1705793366">
    <w:abstractNumId w:val="34"/>
  </w:num>
  <w:num w:numId="35" w16cid:durableId="147005309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F4"/>
    <w:rsid w:val="00001A99"/>
    <w:rsid w:val="00002D19"/>
    <w:rsid w:val="00003584"/>
    <w:rsid w:val="00004757"/>
    <w:rsid w:val="00004956"/>
    <w:rsid w:val="00005FED"/>
    <w:rsid w:val="000078E5"/>
    <w:rsid w:val="000078FE"/>
    <w:rsid w:val="00007906"/>
    <w:rsid w:val="00007D6A"/>
    <w:rsid w:val="00010824"/>
    <w:rsid w:val="00011719"/>
    <w:rsid w:val="000143AC"/>
    <w:rsid w:val="00014933"/>
    <w:rsid w:val="00015BFC"/>
    <w:rsid w:val="00015CF8"/>
    <w:rsid w:val="000208F4"/>
    <w:rsid w:val="00020E00"/>
    <w:rsid w:val="000211F5"/>
    <w:rsid w:val="00021205"/>
    <w:rsid w:val="00021603"/>
    <w:rsid w:val="00021649"/>
    <w:rsid w:val="00023A82"/>
    <w:rsid w:val="00023C41"/>
    <w:rsid w:val="00023DF0"/>
    <w:rsid w:val="0002481B"/>
    <w:rsid w:val="00026828"/>
    <w:rsid w:val="0003063C"/>
    <w:rsid w:val="00030A94"/>
    <w:rsid w:val="00031759"/>
    <w:rsid w:val="00031BDE"/>
    <w:rsid w:val="00031D5E"/>
    <w:rsid w:val="0003283E"/>
    <w:rsid w:val="000329C9"/>
    <w:rsid w:val="000341FC"/>
    <w:rsid w:val="00034721"/>
    <w:rsid w:val="00034C61"/>
    <w:rsid w:val="000366A6"/>
    <w:rsid w:val="000369EB"/>
    <w:rsid w:val="00036C2B"/>
    <w:rsid w:val="0004064C"/>
    <w:rsid w:val="00041AE5"/>
    <w:rsid w:val="00042F93"/>
    <w:rsid w:val="0004330E"/>
    <w:rsid w:val="00043F63"/>
    <w:rsid w:val="00044221"/>
    <w:rsid w:val="00044A5C"/>
    <w:rsid w:val="00045201"/>
    <w:rsid w:val="00046689"/>
    <w:rsid w:val="00047B66"/>
    <w:rsid w:val="00047EA9"/>
    <w:rsid w:val="00050AE8"/>
    <w:rsid w:val="00050D5B"/>
    <w:rsid w:val="00051372"/>
    <w:rsid w:val="0005140F"/>
    <w:rsid w:val="000517F0"/>
    <w:rsid w:val="00052266"/>
    <w:rsid w:val="00052786"/>
    <w:rsid w:val="0005282A"/>
    <w:rsid w:val="00052E06"/>
    <w:rsid w:val="00053889"/>
    <w:rsid w:val="00054160"/>
    <w:rsid w:val="00054388"/>
    <w:rsid w:val="000543B3"/>
    <w:rsid w:val="0005685A"/>
    <w:rsid w:val="000574EE"/>
    <w:rsid w:val="000577B5"/>
    <w:rsid w:val="000611EC"/>
    <w:rsid w:val="0006173D"/>
    <w:rsid w:val="000619BB"/>
    <w:rsid w:val="00061F16"/>
    <w:rsid w:val="00061FFA"/>
    <w:rsid w:val="0006355E"/>
    <w:rsid w:val="00064148"/>
    <w:rsid w:val="00064D96"/>
    <w:rsid w:val="000657B4"/>
    <w:rsid w:val="0006596D"/>
    <w:rsid w:val="00065E0B"/>
    <w:rsid w:val="00071CA4"/>
    <w:rsid w:val="0007235B"/>
    <w:rsid w:val="000736F0"/>
    <w:rsid w:val="00074C2B"/>
    <w:rsid w:val="00074CB5"/>
    <w:rsid w:val="000756F9"/>
    <w:rsid w:val="000773A9"/>
    <w:rsid w:val="0008014E"/>
    <w:rsid w:val="00080221"/>
    <w:rsid w:val="0008139F"/>
    <w:rsid w:val="0008155A"/>
    <w:rsid w:val="000821C8"/>
    <w:rsid w:val="000823C2"/>
    <w:rsid w:val="00082D9A"/>
    <w:rsid w:val="00082E82"/>
    <w:rsid w:val="00082FEA"/>
    <w:rsid w:val="00083338"/>
    <w:rsid w:val="00083C2E"/>
    <w:rsid w:val="00083F60"/>
    <w:rsid w:val="000847C3"/>
    <w:rsid w:val="000856E3"/>
    <w:rsid w:val="000858EF"/>
    <w:rsid w:val="00086AEC"/>
    <w:rsid w:val="00086AFA"/>
    <w:rsid w:val="00090372"/>
    <w:rsid w:val="000914E7"/>
    <w:rsid w:val="00092991"/>
    <w:rsid w:val="0009319B"/>
    <w:rsid w:val="000931C0"/>
    <w:rsid w:val="00095A89"/>
    <w:rsid w:val="0009613F"/>
    <w:rsid w:val="00096909"/>
    <w:rsid w:val="00096932"/>
    <w:rsid w:val="0009746D"/>
    <w:rsid w:val="000A017D"/>
    <w:rsid w:val="000A02C5"/>
    <w:rsid w:val="000A0E42"/>
    <w:rsid w:val="000A2220"/>
    <w:rsid w:val="000A3FF0"/>
    <w:rsid w:val="000A40A8"/>
    <w:rsid w:val="000A4327"/>
    <w:rsid w:val="000A56D6"/>
    <w:rsid w:val="000A6DA1"/>
    <w:rsid w:val="000B09C3"/>
    <w:rsid w:val="000B1974"/>
    <w:rsid w:val="000B1ADD"/>
    <w:rsid w:val="000B1F46"/>
    <w:rsid w:val="000B2328"/>
    <w:rsid w:val="000B2DB3"/>
    <w:rsid w:val="000B2E19"/>
    <w:rsid w:val="000B2FFD"/>
    <w:rsid w:val="000B327E"/>
    <w:rsid w:val="000B4FDD"/>
    <w:rsid w:val="000B53A9"/>
    <w:rsid w:val="000B53BC"/>
    <w:rsid w:val="000B5686"/>
    <w:rsid w:val="000B6006"/>
    <w:rsid w:val="000B6F61"/>
    <w:rsid w:val="000B7431"/>
    <w:rsid w:val="000C142F"/>
    <w:rsid w:val="000C1550"/>
    <w:rsid w:val="000C1C13"/>
    <w:rsid w:val="000C3004"/>
    <w:rsid w:val="000C3082"/>
    <w:rsid w:val="000C39FC"/>
    <w:rsid w:val="000C4631"/>
    <w:rsid w:val="000C5865"/>
    <w:rsid w:val="000C64C0"/>
    <w:rsid w:val="000C6793"/>
    <w:rsid w:val="000C6907"/>
    <w:rsid w:val="000C6A68"/>
    <w:rsid w:val="000C6B0F"/>
    <w:rsid w:val="000C7FF2"/>
    <w:rsid w:val="000D048C"/>
    <w:rsid w:val="000D07D3"/>
    <w:rsid w:val="000D1419"/>
    <w:rsid w:val="000D1996"/>
    <w:rsid w:val="000D2F9C"/>
    <w:rsid w:val="000D7E50"/>
    <w:rsid w:val="000D7FC5"/>
    <w:rsid w:val="000D7FD4"/>
    <w:rsid w:val="000E14DE"/>
    <w:rsid w:val="000E1B70"/>
    <w:rsid w:val="000E287E"/>
    <w:rsid w:val="000E3CF3"/>
    <w:rsid w:val="000E3DA9"/>
    <w:rsid w:val="000E40A8"/>
    <w:rsid w:val="000E7099"/>
    <w:rsid w:val="000E7245"/>
    <w:rsid w:val="000F020C"/>
    <w:rsid w:val="000F05AB"/>
    <w:rsid w:val="000F159B"/>
    <w:rsid w:val="000F1EC8"/>
    <w:rsid w:val="000F209E"/>
    <w:rsid w:val="000F29EF"/>
    <w:rsid w:val="000F34C0"/>
    <w:rsid w:val="000F37E6"/>
    <w:rsid w:val="000F4545"/>
    <w:rsid w:val="001001D1"/>
    <w:rsid w:val="00101318"/>
    <w:rsid w:val="001014EC"/>
    <w:rsid w:val="00101CC7"/>
    <w:rsid w:val="00101E5B"/>
    <w:rsid w:val="001029F4"/>
    <w:rsid w:val="00102DBF"/>
    <w:rsid w:val="00103ED4"/>
    <w:rsid w:val="00104478"/>
    <w:rsid w:val="0010467D"/>
    <w:rsid w:val="00107436"/>
    <w:rsid w:val="00107A23"/>
    <w:rsid w:val="00107B99"/>
    <w:rsid w:val="00110CCD"/>
    <w:rsid w:val="00110D4D"/>
    <w:rsid w:val="00111452"/>
    <w:rsid w:val="00111584"/>
    <w:rsid w:val="001125BD"/>
    <w:rsid w:val="00112D09"/>
    <w:rsid w:val="00112FAA"/>
    <w:rsid w:val="001134FE"/>
    <w:rsid w:val="0011355F"/>
    <w:rsid w:val="00115769"/>
    <w:rsid w:val="00115BB1"/>
    <w:rsid w:val="00115D29"/>
    <w:rsid w:val="00116D4C"/>
    <w:rsid w:val="00117953"/>
    <w:rsid w:val="0011798B"/>
    <w:rsid w:val="00121082"/>
    <w:rsid w:val="0012239E"/>
    <w:rsid w:val="001223CD"/>
    <w:rsid w:val="00122EAA"/>
    <w:rsid w:val="001231B4"/>
    <w:rsid w:val="00124CEA"/>
    <w:rsid w:val="00124E23"/>
    <w:rsid w:val="001250B5"/>
    <w:rsid w:val="00125EB0"/>
    <w:rsid w:val="0012691B"/>
    <w:rsid w:val="00126AF7"/>
    <w:rsid w:val="001276D4"/>
    <w:rsid w:val="00130275"/>
    <w:rsid w:val="0013254D"/>
    <w:rsid w:val="00132D34"/>
    <w:rsid w:val="00133C50"/>
    <w:rsid w:val="00134DF1"/>
    <w:rsid w:val="0013567F"/>
    <w:rsid w:val="00135A2D"/>
    <w:rsid w:val="00135B6E"/>
    <w:rsid w:val="00136083"/>
    <w:rsid w:val="00136A50"/>
    <w:rsid w:val="00137055"/>
    <w:rsid w:val="00137B93"/>
    <w:rsid w:val="00137C80"/>
    <w:rsid w:val="00137E52"/>
    <w:rsid w:val="00140383"/>
    <w:rsid w:val="0014065B"/>
    <w:rsid w:val="00140BBB"/>
    <w:rsid w:val="00141A2A"/>
    <w:rsid w:val="001428F6"/>
    <w:rsid w:val="00145729"/>
    <w:rsid w:val="00146253"/>
    <w:rsid w:val="001466F4"/>
    <w:rsid w:val="00147215"/>
    <w:rsid w:val="00150026"/>
    <w:rsid w:val="001506CD"/>
    <w:rsid w:val="0015097D"/>
    <w:rsid w:val="001509B0"/>
    <w:rsid w:val="00152694"/>
    <w:rsid w:val="001528C7"/>
    <w:rsid w:val="00154099"/>
    <w:rsid w:val="00154FAB"/>
    <w:rsid w:val="00154FC7"/>
    <w:rsid w:val="001555F0"/>
    <w:rsid w:val="001562EF"/>
    <w:rsid w:val="00156AE3"/>
    <w:rsid w:val="00157320"/>
    <w:rsid w:val="001576A2"/>
    <w:rsid w:val="001578B3"/>
    <w:rsid w:val="001603D1"/>
    <w:rsid w:val="00160675"/>
    <w:rsid w:val="00160C6B"/>
    <w:rsid w:val="00160CC4"/>
    <w:rsid w:val="001614C9"/>
    <w:rsid w:val="00161E1A"/>
    <w:rsid w:val="00162418"/>
    <w:rsid w:val="00162422"/>
    <w:rsid w:val="00162B4B"/>
    <w:rsid w:val="001635C5"/>
    <w:rsid w:val="0016392A"/>
    <w:rsid w:val="00163BB0"/>
    <w:rsid w:val="00163CB2"/>
    <w:rsid w:val="00164140"/>
    <w:rsid w:val="00164BD4"/>
    <w:rsid w:val="00164CB3"/>
    <w:rsid w:val="00165B5C"/>
    <w:rsid w:val="00165CD3"/>
    <w:rsid w:val="00166340"/>
    <w:rsid w:val="0016702F"/>
    <w:rsid w:val="001673A6"/>
    <w:rsid w:val="001674FC"/>
    <w:rsid w:val="0016792E"/>
    <w:rsid w:val="00167D06"/>
    <w:rsid w:val="00167D25"/>
    <w:rsid w:val="00170BA8"/>
    <w:rsid w:val="00170F09"/>
    <w:rsid w:val="00171127"/>
    <w:rsid w:val="00172454"/>
    <w:rsid w:val="00172844"/>
    <w:rsid w:val="00172FD0"/>
    <w:rsid w:val="0017367C"/>
    <w:rsid w:val="00174329"/>
    <w:rsid w:val="00174662"/>
    <w:rsid w:val="00175B92"/>
    <w:rsid w:val="00175C2E"/>
    <w:rsid w:val="00176759"/>
    <w:rsid w:val="00176DB8"/>
    <w:rsid w:val="00176E38"/>
    <w:rsid w:val="00177229"/>
    <w:rsid w:val="00180112"/>
    <w:rsid w:val="00180457"/>
    <w:rsid w:val="00181A48"/>
    <w:rsid w:val="001835FD"/>
    <w:rsid w:val="001838A7"/>
    <w:rsid w:val="00183DD1"/>
    <w:rsid w:val="00184488"/>
    <w:rsid w:val="00184834"/>
    <w:rsid w:val="0018532D"/>
    <w:rsid w:val="00187201"/>
    <w:rsid w:val="00187BFE"/>
    <w:rsid w:val="0019022E"/>
    <w:rsid w:val="001902C7"/>
    <w:rsid w:val="00191E90"/>
    <w:rsid w:val="00191FD9"/>
    <w:rsid w:val="00192D76"/>
    <w:rsid w:val="001964AA"/>
    <w:rsid w:val="001977BB"/>
    <w:rsid w:val="001978F9"/>
    <w:rsid w:val="00197A5E"/>
    <w:rsid w:val="00197BFC"/>
    <w:rsid w:val="001A0525"/>
    <w:rsid w:val="001A06B8"/>
    <w:rsid w:val="001A176D"/>
    <w:rsid w:val="001A38C7"/>
    <w:rsid w:val="001A522E"/>
    <w:rsid w:val="001A5884"/>
    <w:rsid w:val="001A70CB"/>
    <w:rsid w:val="001A7B4E"/>
    <w:rsid w:val="001B0400"/>
    <w:rsid w:val="001B1396"/>
    <w:rsid w:val="001B18A0"/>
    <w:rsid w:val="001B1D58"/>
    <w:rsid w:val="001B2595"/>
    <w:rsid w:val="001B357E"/>
    <w:rsid w:val="001B522B"/>
    <w:rsid w:val="001B543C"/>
    <w:rsid w:val="001B7937"/>
    <w:rsid w:val="001B7CC5"/>
    <w:rsid w:val="001C0227"/>
    <w:rsid w:val="001C134B"/>
    <w:rsid w:val="001C2A7B"/>
    <w:rsid w:val="001C31A1"/>
    <w:rsid w:val="001C3247"/>
    <w:rsid w:val="001C3EB7"/>
    <w:rsid w:val="001C45F8"/>
    <w:rsid w:val="001C5097"/>
    <w:rsid w:val="001C514F"/>
    <w:rsid w:val="001C6B3D"/>
    <w:rsid w:val="001C7001"/>
    <w:rsid w:val="001C7FC4"/>
    <w:rsid w:val="001D0645"/>
    <w:rsid w:val="001D144B"/>
    <w:rsid w:val="001D2CF0"/>
    <w:rsid w:val="001D345A"/>
    <w:rsid w:val="001D3B8C"/>
    <w:rsid w:val="001D678A"/>
    <w:rsid w:val="001D6A28"/>
    <w:rsid w:val="001D7868"/>
    <w:rsid w:val="001D79A2"/>
    <w:rsid w:val="001D7E5A"/>
    <w:rsid w:val="001E07AC"/>
    <w:rsid w:val="001E0E89"/>
    <w:rsid w:val="001E101E"/>
    <w:rsid w:val="001E2248"/>
    <w:rsid w:val="001E2A60"/>
    <w:rsid w:val="001E2B7F"/>
    <w:rsid w:val="001E2C78"/>
    <w:rsid w:val="001E2FE8"/>
    <w:rsid w:val="001E4C41"/>
    <w:rsid w:val="001E63EF"/>
    <w:rsid w:val="001E6565"/>
    <w:rsid w:val="001E7770"/>
    <w:rsid w:val="001F0BCF"/>
    <w:rsid w:val="001F1900"/>
    <w:rsid w:val="001F2BE1"/>
    <w:rsid w:val="001F47D0"/>
    <w:rsid w:val="001F4EFE"/>
    <w:rsid w:val="001F5210"/>
    <w:rsid w:val="001F562F"/>
    <w:rsid w:val="001F5A4E"/>
    <w:rsid w:val="001F5BF0"/>
    <w:rsid w:val="001F5DDE"/>
    <w:rsid w:val="001F60BE"/>
    <w:rsid w:val="001F690A"/>
    <w:rsid w:val="001F6FDE"/>
    <w:rsid w:val="001F71E3"/>
    <w:rsid w:val="0020108E"/>
    <w:rsid w:val="0020190E"/>
    <w:rsid w:val="00202743"/>
    <w:rsid w:val="002034A8"/>
    <w:rsid w:val="00203AC4"/>
    <w:rsid w:val="00203BF0"/>
    <w:rsid w:val="00203E5A"/>
    <w:rsid w:val="002048E1"/>
    <w:rsid w:val="002049D6"/>
    <w:rsid w:val="00205219"/>
    <w:rsid w:val="002056AC"/>
    <w:rsid w:val="002056DD"/>
    <w:rsid w:val="00205DDD"/>
    <w:rsid w:val="00206103"/>
    <w:rsid w:val="00206C0B"/>
    <w:rsid w:val="00207A6C"/>
    <w:rsid w:val="00207C69"/>
    <w:rsid w:val="00207D4D"/>
    <w:rsid w:val="00207FA6"/>
    <w:rsid w:val="002106A5"/>
    <w:rsid w:val="00210C62"/>
    <w:rsid w:val="00210DBC"/>
    <w:rsid w:val="00210F20"/>
    <w:rsid w:val="00211A0C"/>
    <w:rsid w:val="00211F66"/>
    <w:rsid w:val="00212204"/>
    <w:rsid w:val="0021231B"/>
    <w:rsid w:val="0021282C"/>
    <w:rsid w:val="00212893"/>
    <w:rsid w:val="002130C0"/>
    <w:rsid w:val="0021370B"/>
    <w:rsid w:val="00214F6F"/>
    <w:rsid w:val="0021501E"/>
    <w:rsid w:val="00215843"/>
    <w:rsid w:val="00217536"/>
    <w:rsid w:val="00217B19"/>
    <w:rsid w:val="00217B7B"/>
    <w:rsid w:val="00217E7B"/>
    <w:rsid w:val="00220776"/>
    <w:rsid w:val="00220AEA"/>
    <w:rsid w:val="00221DE6"/>
    <w:rsid w:val="00221DF1"/>
    <w:rsid w:val="002221D3"/>
    <w:rsid w:val="002225EA"/>
    <w:rsid w:val="00222F0B"/>
    <w:rsid w:val="002232B5"/>
    <w:rsid w:val="00223467"/>
    <w:rsid w:val="00223747"/>
    <w:rsid w:val="0022424E"/>
    <w:rsid w:val="00224312"/>
    <w:rsid w:val="002244AD"/>
    <w:rsid w:val="00224D92"/>
    <w:rsid w:val="00226319"/>
    <w:rsid w:val="00226D54"/>
    <w:rsid w:val="002278AA"/>
    <w:rsid w:val="00230012"/>
    <w:rsid w:val="00230626"/>
    <w:rsid w:val="0023069F"/>
    <w:rsid w:val="00232AAB"/>
    <w:rsid w:val="00232BE1"/>
    <w:rsid w:val="00232E65"/>
    <w:rsid w:val="002331D9"/>
    <w:rsid w:val="00233EA4"/>
    <w:rsid w:val="00235C8A"/>
    <w:rsid w:val="0023621E"/>
    <w:rsid w:val="002373F7"/>
    <w:rsid w:val="002411FC"/>
    <w:rsid w:val="00241CFD"/>
    <w:rsid w:val="00241DEE"/>
    <w:rsid w:val="00241F71"/>
    <w:rsid w:val="00243BC4"/>
    <w:rsid w:val="0024427B"/>
    <w:rsid w:val="002455B6"/>
    <w:rsid w:val="002459FF"/>
    <w:rsid w:val="0024676E"/>
    <w:rsid w:val="0024728B"/>
    <w:rsid w:val="00247556"/>
    <w:rsid w:val="00250700"/>
    <w:rsid w:val="00251B0C"/>
    <w:rsid w:val="0025212E"/>
    <w:rsid w:val="0025251C"/>
    <w:rsid w:val="0025375B"/>
    <w:rsid w:val="00253DE2"/>
    <w:rsid w:val="00254C59"/>
    <w:rsid w:val="002550BD"/>
    <w:rsid w:val="00255335"/>
    <w:rsid w:val="0025587B"/>
    <w:rsid w:val="00255B52"/>
    <w:rsid w:val="00256431"/>
    <w:rsid w:val="00256F6E"/>
    <w:rsid w:val="0025774B"/>
    <w:rsid w:val="00257DD4"/>
    <w:rsid w:val="00260BE9"/>
    <w:rsid w:val="00260C7C"/>
    <w:rsid w:val="00261315"/>
    <w:rsid w:val="002621AA"/>
    <w:rsid w:val="002629C0"/>
    <w:rsid w:val="00263025"/>
    <w:rsid w:val="0026331E"/>
    <w:rsid w:val="0026430D"/>
    <w:rsid w:val="00264975"/>
    <w:rsid w:val="00264B01"/>
    <w:rsid w:val="00265E4C"/>
    <w:rsid w:val="002664D8"/>
    <w:rsid w:val="00266C97"/>
    <w:rsid w:val="002671EA"/>
    <w:rsid w:val="0026756C"/>
    <w:rsid w:val="002705A8"/>
    <w:rsid w:val="002708D6"/>
    <w:rsid w:val="00271279"/>
    <w:rsid w:val="00271A4C"/>
    <w:rsid w:val="00271F42"/>
    <w:rsid w:val="00275ABF"/>
    <w:rsid w:val="00276F5F"/>
    <w:rsid w:val="0027722E"/>
    <w:rsid w:val="0027776B"/>
    <w:rsid w:val="00280856"/>
    <w:rsid w:val="00280C62"/>
    <w:rsid w:val="00280F1B"/>
    <w:rsid w:val="00282F7B"/>
    <w:rsid w:val="00283A11"/>
    <w:rsid w:val="00283FE4"/>
    <w:rsid w:val="0028525F"/>
    <w:rsid w:val="00285A08"/>
    <w:rsid w:val="00286037"/>
    <w:rsid w:val="0028638F"/>
    <w:rsid w:val="00286945"/>
    <w:rsid w:val="00286CD2"/>
    <w:rsid w:val="00286FCF"/>
    <w:rsid w:val="002873D5"/>
    <w:rsid w:val="00290192"/>
    <w:rsid w:val="002907F7"/>
    <w:rsid w:val="00291225"/>
    <w:rsid w:val="00291A1B"/>
    <w:rsid w:val="00293D3F"/>
    <w:rsid w:val="00295377"/>
    <w:rsid w:val="00295378"/>
    <w:rsid w:val="00296145"/>
    <w:rsid w:val="00297FEE"/>
    <w:rsid w:val="002A04BE"/>
    <w:rsid w:val="002A3A6A"/>
    <w:rsid w:val="002A58E3"/>
    <w:rsid w:val="002A61DD"/>
    <w:rsid w:val="002A6686"/>
    <w:rsid w:val="002A7EFB"/>
    <w:rsid w:val="002B0657"/>
    <w:rsid w:val="002B26FE"/>
    <w:rsid w:val="002B35F3"/>
    <w:rsid w:val="002B370E"/>
    <w:rsid w:val="002B3928"/>
    <w:rsid w:val="002B3B6B"/>
    <w:rsid w:val="002B4A94"/>
    <w:rsid w:val="002B5096"/>
    <w:rsid w:val="002B5DB9"/>
    <w:rsid w:val="002B6D6A"/>
    <w:rsid w:val="002C00D7"/>
    <w:rsid w:val="002C0366"/>
    <w:rsid w:val="002C1421"/>
    <w:rsid w:val="002C3297"/>
    <w:rsid w:val="002C3DB2"/>
    <w:rsid w:val="002C3DCD"/>
    <w:rsid w:val="002C491E"/>
    <w:rsid w:val="002C4BD1"/>
    <w:rsid w:val="002C729E"/>
    <w:rsid w:val="002C7594"/>
    <w:rsid w:val="002C761F"/>
    <w:rsid w:val="002C76DE"/>
    <w:rsid w:val="002C7854"/>
    <w:rsid w:val="002C792C"/>
    <w:rsid w:val="002D0483"/>
    <w:rsid w:val="002D2A49"/>
    <w:rsid w:val="002D3AF7"/>
    <w:rsid w:val="002D3DFD"/>
    <w:rsid w:val="002D47E4"/>
    <w:rsid w:val="002D5A8F"/>
    <w:rsid w:val="002D5D0C"/>
    <w:rsid w:val="002D6A12"/>
    <w:rsid w:val="002E0003"/>
    <w:rsid w:val="002E0439"/>
    <w:rsid w:val="002E0846"/>
    <w:rsid w:val="002E0EBC"/>
    <w:rsid w:val="002E104E"/>
    <w:rsid w:val="002E11D7"/>
    <w:rsid w:val="002E1645"/>
    <w:rsid w:val="002E1684"/>
    <w:rsid w:val="002E193D"/>
    <w:rsid w:val="002E2692"/>
    <w:rsid w:val="002E3317"/>
    <w:rsid w:val="002E356B"/>
    <w:rsid w:val="002E4EEB"/>
    <w:rsid w:val="002E650D"/>
    <w:rsid w:val="002E6A09"/>
    <w:rsid w:val="002E6D9D"/>
    <w:rsid w:val="002E74DA"/>
    <w:rsid w:val="002E75A6"/>
    <w:rsid w:val="002E7A40"/>
    <w:rsid w:val="002E7F55"/>
    <w:rsid w:val="002F117E"/>
    <w:rsid w:val="002F1484"/>
    <w:rsid w:val="002F1B41"/>
    <w:rsid w:val="002F2114"/>
    <w:rsid w:val="002F3A04"/>
    <w:rsid w:val="002F4E9A"/>
    <w:rsid w:val="002F4EA7"/>
    <w:rsid w:val="002F4ED4"/>
    <w:rsid w:val="002F6809"/>
    <w:rsid w:val="002F7013"/>
    <w:rsid w:val="002F7C43"/>
    <w:rsid w:val="003015C1"/>
    <w:rsid w:val="003033F4"/>
    <w:rsid w:val="00303540"/>
    <w:rsid w:val="00304346"/>
    <w:rsid w:val="00305135"/>
    <w:rsid w:val="003056B0"/>
    <w:rsid w:val="003058B0"/>
    <w:rsid w:val="00305E0F"/>
    <w:rsid w:val="003060CD"/>
    <w:rsid w:val="00306610"/>
    <w:rsid w:val="003070A0"/>
    <w:rsid w:val="00311AB4"/>
    <w:rsid w:val="00311C64"/>
    <w:rsid w:val="00313027"/>
    <w:rsid w:val="00313D83"/>
    <w:rsid w:val="00314E45"/>
    <w:rsid w:val="0031535D"/>
    <w:rsid w:val="00315EAA"/>
    <w:rsid w:val="003164B8"/>
    <w:rsid w:val="0031656B"/>
    <w:rsid w:val="00316766"/>
    <w:rsid w:val="00316A0D"/>
    <w:rsid w:val="00316AA8"/>
    <w:rsid w:val="0031726A"/>
    <w:rsid w:val="00320024"/>
    <w:rsid w:val="00321E7A"/>
    <w:rsid w:val="00322143"/>
    <w:rsid w:val="003222E0"/>
    <w:rsid w:val="003226A7"/>
    <w:rsid w:val="00322A14"/>
    <w:rsid w:val="00322B67"/>
    <w:rsid w:val="00322F14"/>
    <w:rsid w:val="00323601"/>
    <w:rsid w:val="00323945"/>
    <w:rsid w:val="00323E7D"/>
    <w:rsid w:val="00324371"/>
    <w:rsid w:val="00324381"/>
    <w:rsid w:val="00324B44"/>
    <w:rsid w:val="00325F08"/>
    <w:rsid w:val="0032631F"/>
    <w:rsid w:val="00326573"/>
    <w:rsid w:val="003270B2"/>
    <w:rsid w:val="003275D3"/>
    <w:rsid w:val="003276F9"/>
    <w:rsid w:val="00327B06"/>
    <w:rsid w:val="00330256"/>
    <w:rsid w:val="00330367"/>
    <w:rsid w:val="003307B9"/>
    <w:rsid w:val="003318DB"/>
    <w:rsid w:val="00331D59"/>
    <w:rsid w:val="00332C5E"/>
    <w:rsid w:val="00333423"/>
    <w:rsid w:val="00333571"/>
    <w:rsid w:val="00335534"/>
    <w:rsid w:val="003355CC"/>
    <w:rsid w:val="003363EE"/>
    <w:rsid w:val="003367EB"/>
    <w:rsid w:val="00336CA6"/>
    <w:rsid w:val="00337B4D"/>
    <w:rsid w:val="00337DBD"/>
    <w:rsid w:val="00340656"/>
    <w:rsid w:val="003406C6"/>
    <w:rsid w:val="003420F2"/>
    <w:rsid w:val="003424C6"/>
    <w:rsid w:val="00342FCA"/>
    <w:rsid w:val="00343352"/>
    <w:rsid w:val="003441FA"/>
    <w:rsid w:val="00345CF9"/>
    <w:rsid w:val="0034656F"/>
    <w:rsid w:val="00346D35"/>
    <w:rsid w:val="003475CE"/>
    <w:rsid w:val="003520CC"/>
    <w:rsid w:val="003536B0"/>
    <w:rsid w:val="00354FB7"/>
    <w:rsid w:val="003554D2"/>
    <w:rsid w:val="00355932"/>
    <w:rsid w:val="00356205"/>
    <w:rsid w:val="0035788B"/>
    <w:rsid w:val="00357FA1"/>
    <w:rsid w:val="00361404"/>
    <w:rsid w:val="00361C0F"/>
    <w:rsid w:val="00363147"/>
    <w:rsid w:val="0036582B"/>
    <w:rsid w:val="00365C24"/>
    <w:rsid w:val="00366282"/>
    <w:rsid w:val="0036655B"/>
    <w:rsid w:val="00366703"/>
    <w:rsid w:val="00367466"/>
    <w:rsid w:val="003708B1"/>
    <w:rsid w:val="00370A74"/>
    <w:rsid w:val="0037189A"/>
    <w:rsid w:val="00371FC7"/>
    <w:rsid w:val="0037232A"/>
    <w:rsid w:val="00372659"/>
    <w:rsid w:val="00372C78"/>
    <w:rsid w:val="00373ABD"/>
    <w:rsid w:val="00374515"/>
    <w:rsid w:val="00375B2C"/>
    <w:rsid w:val="00375F3D"/>
    <w:rsid w:val="0037632C"/>
    <w:rsid w:val="003773A6"/>
    <w:rsid w:val="00377666"/>
    <w:rsid w:val="00380395"/>
    <w:rsid w:val="003810D3"/>
    <w:rsid w:val="00381705"/>
    <w:rsid w:val="00382B89"/>
    <w:rsid w:val="00383D68"/>
    <w:rsid w:val="0038517D"/>
    <w:rsid w:val="003856CF"/>
    <w:rsid w:val="003869AF"/>
    <w:rsid w:val="0039024C"/>
    <w:rsid w:val="003915D9"/>
    <w:rsid w:val="003925DF"/>
    <w:rsid w:val="00392ACC"/>
    <w:rsid w:val="00393209"/>
    <w:rsid w:val="00393F20"/>
    <w:rsid w:val="00393F76"/>
    <w:rsid w:val="00393FFA"/>
    <w:rsid w:val="00394F7F"/>
    <w:rsid w:val="00395069"/>
    <w:rsid w:val="00397B0E"/>
    <w:rsid w:val="003A15E8"/>
    <w:rsid w:val="003A2C38"/>
    <w:rsid w:val="003A2FC6"/>
    <w:rsid w:val="003A45F2"/>
    <w:rsid w:val="003A494D"/>
    <w:rsid w:val="003A49A1"/>
    <w:rsid w:val="003A4C55"/>
    <w:rsid w:val="003A52E2"/>
    <w:rsid w:val="003A5CC5"/>
    <w:rsid w:val="003A60EE"/>
    <w:rsid w:val="003A68B9"/>
    <w:rsid w:val="003A6DEA"/>
    <w:rsid w:val="003A77AC"/>
    <w:rsid w:val="003A7879"/>
    <w:rsid w:val="003B1560"/>
    <w:rsid w:val="003B159D"/>
    <w:rsid w:val="003B1B26"/>
    <w:rsid w:val="003B1ECD"/>
    <w:rsid w:val="003B22E5"/>
    <w:rsid w:val="003B4EBF"/>
    <w:rsid w:val="003B6B57"/>
    <w:rsid w:val="003B766F"/>
    <w:rsid w:val="003B7C67"/>
    <w:rsid w:val="003C07F5"/>
    <w:rsid w:val="003C0B33"/>
    <w:rsid w:val="003C0C20"/>
    <w:rsid w:val="003C0D64"/>
    <w:rsid w:val="003C1577"/>
    <w:rsid w:val="003C1D0E"/>
    <w:rsid w:val="003C49FD"/>
    <w:rsid w:val="003C5243"/>
    <w:rsid w:val="003C5244"/>
    <w:rsid w:val="003C52DA"/>
    <w:rsid w:val="003C605F"/>
    <w:rsid w:val="003C618C"/>
    <w:rsid w:val="003C69D9"/>
    <w:rsid w:val="003C73FB"/>
    <w:rsid w:val="003C7ABE"/>
    <w:rsid w:val="003C7B8F"/>
    <w:rsid w:val="003C7CD8"/>
    <w:rsid w:val="003D0D61"/>
    <w:rsid w:val="003D1C62"/>
    <w:rsid w:val="003D1EE9"/>
    <w:rsid w:val="003D5618"/>
    <w:rsid w:val="003D5BAD"/>
    <w:rsid w:val="003D73C7"/>
    <w:rsid w:val="003D75BA"/>
    <w:rsid w:val="003D7E89"/>
    <w:rsid w:val="003E13BA"/>
    <w:rsid w:val="003E3AA7"/>
    <w:rsid w:val="003E3C65"/>
    <w:rsid w:val="003E56C2"/>
    <w:rsid w:val="003E5802"/>
    <w:rsid w:val="003E5A10"/>
    <w:rsid w:val="003E6183"/>
    <w:rsid w:val="003E7EA0"/>
    <w:rsid w:val="003F0632"/>
    <w:rsid w:val="003F256B"/>
    <w:rsid w:val="003F2A8F"/>
    <w:rsid w:val="003F2B0B"/>
    <w:rsid w:val="003F6612"/>
    <w:rsid w:val="003F778A"/>
    <w:rsid w:val="003F7885"/>
    <w:rsid w:val="003F7DFC"/>
    <w:rsid w:val="0040011F"/>
    <w:rsid w:val="004008E9"/>
    <w:rsid w:val="00400ADB"/>
    <w:rsid w:val="00400D47"/>
    <w:rsid w:val="00401046"/>
    <w:rsid w:val="00401639"/>
    <w:rsid w:val="00403124"/>
    <w:rsid w:val="0040408B"/>
    <w:rsid w:val="00404782"/>
    <w:rsid w:val="00405BFD"/>
    <w:rsid w:val="0040667F"/>
    <w:rsid w:val="0040764F"/>
    <w:rsid w:val="00407ACF"/>
    <w:rsid w:val="00407D46"/>
    <w:rsid w:val="00407E77"/>
    <w:rsid w:val="0041049B"/>
    <w:rsid w:val="00410C6C"/>
    <w:rsid w:val="00411E3C"/>
    <w:rsid w:val="00412A0C"/>
    <w:rsid w:val="00412B0A"/>
    <w:rsid w:val="004130BB"/>
    <w:rsid w:val="004133E4"/>
    <w:rsid w:val="004136B5"/>
    <w:rsid w:val="00413E84"/>
    <w:rsid w:val="004146B4"/>
    <w:rsid w:val="00415184"/>
    <w:rsid w:val="0041606D"/>
    <w:rsid w:val="00416B3E"/>
    <w:rsid w:val="00416CBD"/>
    <w:rsid w:val="004170AE"/>
    <w:rsid w:val="00417449"/>
    <w:rsid w:val="0042009F"/>
    <w:rsid w:val="0042042E"/>
    <w:rsid w:val="00420473"/>
    <w:rsid w:val="00420CA2"/>
    <w:rsid w:val="00423E54"/>
    <w:rsid w:val="00423E61"/>
    <w:rsid w:val="004260E4"/>
    <w:rsid w:val="0042765D"/>
    <w:rsid w:val="004276B3"/>
    <w:rsid w:val="00427893"/>
    <w:rsid w:val="00427CCB"/>
    <w:rsid w:val="00427E11"/>
    <w:rsid w:val="0043069E"/>
    <w:rsid w:val="00431AC8"/>
    <w:rsid w:val="00431CC0"/>
    <w:rsid w:val="00431DEB"/>
    <w:rsid w:val="00431F74"/>
    <w:rsid w:val="0043253A"/>
    <w:rsid w:val="00432971"/>
    <w:rsid w:val="00433067"/>
    <w:rsid w:val="00433876"/>
    <w:rsid w:val="00433E24"/>
    <w:rsid w:val="00434463"/>
    <w:rsid w:val="00434ABD"/>
    <w:rsid w:val="00434F11"/>
    <w:rsid w:val="0043569A"/>
    <w:rsid w:val="00435785"/>
    <w:rsid w:val="00436B03"/>
    <w:rsid w:val="00440107"/>
    <w:rsid w:val="004405DB"/>
    <w:rsid w:val="004408D0"/>
    <w:rsid w:val="00440A91"/>
    <w:rsid w:val="0044121E"/>
    <w:rsid w:val="004417FA"/>
    <w:rsid w:val="004430D9"/>
    <w:rsid w:val="004439D3"/>
    <w:rsid w:val="0044405E"/>
    <w:rsid w:val="004445EC"/>
    <w:rsid w:val="00444CEA"/>
    <w:rsid w:val="00444D45"/>
    <w:rsid w:val="004470F7"/>
    <w:rsid w:val="00447707"/>
    <w:rsid w:val="00447A1D"/>
    <w:rsid w:val="00447C17"/>
    <w:rsid w:val="004507DF"/>
    <w:rsid w:val="00450E3F"/>
    <w:rsid w:val="0045133A"/>
    <w:rsid w:val="0045134A"/>
    <w:rsid w:val="00453F3C"/>
    <w:rsid w:val="004547DA"/>
    <w:rsid w:val="0045484C"/>
    <w:rsid w:val="00454B2B"/>
    <w:rsid w:val="0045578F"/>
    <w:rsid w:val="00455CF5"/>
    <w:rsid w:val="00456D07"/>
    <w:rsid w:val="00456D68"/>
    <w:rsid w:val="0045708F"/>
    <w:rsid w:val="00457273"/>
    <w:rsid w:val="00457B75"/>
    <w:rsid w:val="00460B8C"/>
    <w:rsid w:val="00460E87"/>
    <w:rsid w:val="004617DF"/>
    <w:rsid w:val="0046193D"/>
    <w:rsid w:val="00461FA8"/>
    <w:rsid w:val="00463126"/>
    <w:rsid w:val="004654F4"/>
    <w:rsid w:val="004656E5"/>
    <w:rsid w:val="004664AB"/>
    <w:rsid w:val="004668EE"/>
    <w:rsid w:val="00466AD4"/>
    <w:rsid w:val="00470673"/>
    <w:rsid w:val="0047557A"/>
    <w:rsid w:val="004767B6"/>
    <w:rsid w:val="004800D4"/>
    <w:rsid w:val="0048018D"/>
    <w:rsid w:val="00480C4E"/>
    <w:rsid w:val="004811E9"/>
    <w:rsid w:val="00481253"/>
    <w:rsid w:val="0048224E"/>
    <w:rsid w:val="004826C5"/>
    <w:rsid w:val="0048308B"/>
    <w:rsid w:val="0048378F"/>
    <w:rsid w:val="00483A3B"/>
    <w:rsid w:val="00483BBA"/>
    <w:rsid w:val="0048429F"/>
    <w:rsid w:val="00484722"/>
    <w:rsid w:val="00485CF2"/>
    <w:rsid w:val="00487F1A"/>
    <w:rsid w:val="0049077F"/>
    <w:rsid w:val="0049144C"/>
    <w:rsid w:val="004936FE"/>
    <w:rsid w:val="00495075"/>
    <w:rsid w:val="00495B28"/>
    <w:rsid w:val="00495C88"/>
    <w:rsid w:val="00496EE8"/>
    <w:rsid w:val="004978C4"/>
    <w:rsid w:val="00497989"/>
    <w:rsid w:val="00497A37"/>
    <w:rsid w:val="00497B01"/>
    <w:rsid w:val="004A057E"/>
    <w:rsid w:val="004A09BB"/>
    <w:rsid w:val="004A1DEC"/>
    <w:rsid w:val="004A247E"/>
    <w:rsid w:val="004A2C33"/>
    <w:rsid w:val="004A322C"/>
    <w:rsid w:val="004A324B"/>
    <w:rsid w:val="004A3535"/>
    <w:rsid w:val="004A380E"/>
    <w:rsid w:val="004A384A"/>
    <w:rsid w:val="004A5009"/>
    <w:rsid w:val="004A51DE"/>
    <w:rsid w:val="004A5E1E"/>
    <w:rsid w:val="004A62C1"/>
    <w:rsid w:val="004A7824"/>
    <w:rsid w:val="004A78FC"/>
    <w:rsid w:val="004B1340"/>
    <w:rsid w:val="004B16E9"/>
    <w:rsid w:val="004B2BD7"/>
    <w:rsid w:val="004B2FE2"/>
    <w:rsid w:val="004B3615"/>
    <w:rsid w:val="004B37A6"/>
    <w:rsid w:val="004B4D9A"/>
    <w:rsid w:val="004B5058"/>
    <w:rsid w:val="004B532F"/>
    <w:rsid w:val="004B5CC8"/>
    <w:rsid w:val="004B5D45"/>
    <w:rsid w:val="004B64DA"/>
    <w:rsid w:val="004B76CB"/>
    <w:rsid w:val="004C00C7"/>
    <w:rsid w:val="004C11B6"/>
    <w:rsid w:val="004C168C"/>
    <w:rsid w:val="004C1D59"/>
    <w:rsid w:val="004C2785"/>
    <w:rsid w:val="004C2DBB"/>
    <w:rsid w:val="004C31B0"/>
    <w:rsid w:val="004C3DE2"/>
    <w:rsid w:val="004C448E"/>
    <w:rsid w:val="004C4CB5"/>
    <w:rsid w:val="004C5040"/>
    <w:rsid w:val="004C6691"/>
    <w:rsid w:val="004D04AE"/>
    <w:rsid w:val="004D0CB8"/>
    <w:rsid w:val="004D1302"/>
    <w:rsid w:val="004D1E70"/>
    <w:rsid w:val="004D1EEA"/>
    <w:rsid w:val="004D2C51"/>
    <w:rsid w:val="004D3EC6"/>
    <w:rsid w:val="004D41A2"/>
    <w:rsid w:val="004D493A"/>
    <w:rsid w:val="004D4CAD"/>
    <w:rsid w:val="004D61C1"/>
    <w:rsid w:val="004D6326"/>
    <w:rsid w:val="004D6560"/>
    <w:rsid w:val="004D6C63"/>
    <w:rsid w:val="004D6D93"/>
    <w:rsid w:val="004D7549"/>
    <w:rsid w:val="004D7AF0"/>
    <w:rsid w:val="004E0757"/>
    <w:rsid w:val="004E0F6F"/>
    <w:rsid w:val="004E19BE"/>
    <w:rsid w:val="004E26B0"/>
    <w:rsid w:val="004E3BAA"/>
    <w:rsid w:val="004E41A3"/>
    <w:rsid w:val="004E4457"/>
    <w:rsid w:val="004E4C3A"/>
    <w:rsid w:val="004E4ED4"/>
    <w:rsid w:val="004E568F"/>
    <w:rsid w:val="004E694D"/>
    <w:rsid w:val="004E6B63"/>
    <w:rsid w:val="004E755B"/>
    <w:rsid w:val="004E77CE"/>
    <w:rsid w:val="004F0029"/>
    <w:rsid w:val="004F0CDA"/>
    <w:rsid w:val="004F19E3"/>
    <w:rsid w:val="004F1A1F"/>
    <w:rsid w:val="004F40E7"/>
    <w:rsid w:val="004F4E30"/>
    <w:rsid w:val="004F634E"/>
    <w:rsid w:val="004F6B58"/>
    <w:rsid w:val="00501D57"/>
    <w:rsid w:val="00502E12"/>
    <w:rsid w:val="00503EC3"/>
    <w:rsid w:val="005040DC"/>
    <w:rsid w:val="00506A5B"/>
    <w:rsid w:val="00510EAA"/>
    <w:rsid w:val="00511865"/>
    <w:rsid w:val="00511F6E"/>
    <w:rsid w:val="0051249C"/>
    <w:rsid w:val="0051267C"/>
    <w:rsid w:val="00512BD3"/>
    <w:rsid w:val="00512DBA"/>
    <w:rsid w:val="00513066"/>
    <w:rsid w:val="00514333"/>
    <w:rsid w:val="00514DB9"/>
    <w:rsid w:val="0051650D"/>
    <w:rsid w:val="00516B25"/>
    <w:rsid w:val="005176CE"/>
    <w:rsid w:val="00517953"/>
    <w:rsid w:val="00520A00"/>
    <w:rsid w:val="00520AE9"/>
    <w:rsid w:val="00520C96"/>
    <w:rsid w:val="005216C6"/>
    <w:rsid w:val="00522747"/>
    <w:rsid w:val="005236BA"/>
    <w:rsid w:val="00523715"/>
    <w:rsid w:val="005237AC"/>
    <w:rsid w:val="00526DA0"/>
    <w:rsid w:val="00526E9A"/>
    <w:rsid w:val="0053015E"/>
    <w:rsid w:val="00530A3F"/>
    <w:rsid w:val="00530CAE"/>
    <w:rsid w:val="00530E60"/>
    <w:rsid w:val="0053295B"/>
    <w:rsid w:val="00533199"/>
    <w:rsid w:val="00533D1B"/>
    <w:rsid w:val="00533EBB"/>
    <w:rsid w:val="0053498B"/>
    <w:rsid w:val="00536AA6"/>
    <w:rsid w:val="00536F91"/>
    <w:rsid w:val="005401AB"/>
    <w:rsid w:val="00540A7A"/>
    <w:rsid w:val="00541219"/>
    <w:rsid w:val="00541F8E"/>
    <w:rsid w:val="00542A0B"/>
    <w:rsid w:val="00542C22"/>
    <w:rsid w:val="005438DF"/>
    <w:rsid w:val="005438EF"/>
    <w:rsid w:val="005439DC"/>
    <w:rsid w:val="00545FEB"/>
    <w:rsid w:val="0054694D"/>
    <w:rsid w:val="00547345"/>
    <w:rsid w:val="00550297"/>
    <w:rsid w:val="005503E0"/>
    <w:rsid w:val="00551354"/>
    <w:rsid w:val="0055137B"/>
    <w:rsid w:val="0055153B"/>
    <w:rsid w:val="0055328E"/>
    <w:rsid w:val="00554384"/>
    <w:rsid w:val="00555ACF"/>
    <w:rsid w:val="00556C90"/>
    <w:rsid w:val="00557E15"/>
    <w:rsid w:val="005627CC"/>
    <w:rsid w:val="00562D61"/>
    <w:rsid w:val="00564E6B"/>
    <w:rsid w:val="0056510B"/>
    <w:rsid w:val="00565B90"/>
    <w:rsid w:val="00565C40"/>
    <w:rsid w:val="00565CDC"/>
    <w:rsid w:val="00565D02"/>
    <w:rsid w:val="00566596"/>
    <w:rsid w:val="00566969"/>
    <w:rsid w:val="00566C9E"/>
    <w:rsid w:val="005706F9"/>
    <w:rsid w:val="00571688"/>
    <w:rsid w:val="00572082"/>
    <w:rsid w:val="00572CAA"/>
    <w:rsid w:val="00573EF4"/>
    <w:rsid w:val="005745F6"/>
    <w:rsid w:val="0057478A"/>
    <w:rsid w:val="00575214"/>
    <w:rsid w:val="0057794B"/>
    <w:rsid w:val="0058264F"/>
    <w:rsid w:val="005828DF"/>
    <w:rsid w:val="005835BC"/>
    <w:rsid w:val="00584716"/>
    <w:rsid w:val="00585F72"/>
    <w:rsid w:val="005861FE"/>
    <w:rsid w:val="0058683E"/>
    <w:rsid w:val="0059246E"/>
    <w:rsid w:val="00593169"/>
    <w:rsid w:val="00593329"/>
    <w:rsid w:val="0059368A"/>
    <w:rsid w:val="00593998"/>
    <w:rsid w:val="00594386"/>
    <w:rsid w:val="00594585"/>
    <w:rsid w:val="00594B83"/>
    <w:rsid w:val="0059546F"/>
    <w:rsid w:val="0059569D"/>
    <w:rsid w:val="00595C4E"/>
    <w:rsid w:val="00595DFD"/>
    <w:rsid w:val="0059606B"/>
    <w:rsid w:val="00596A26"/>
    <w:rsid w:val="005A06BF"/>
    <w:rsid w:val="005A0E08"/>
    <w:rsid w:val="005A14E5"/>
    <w:rsid w:val="005A14E9"/>
    <w:rsid w:val="005A200C"/>
    <w:rsid w:val="005A249D"/>
    <w:rsid w:val="005A280A"/>
    <w:rsid w:val="005A3323"/>
    <w:rsid w:val="005A3401"/>
    <w:rsid w:val="005A3B3B"/>
    <w:rsid w:val="005A42D1"/>
    <w:rsid w:val="005A477C"/>
    <w:rsid w:val="005A5998"/>
    <w:rsid w:val="005A7778"/>
    <w:rsid w:val="005B079C"/>
    <w:rsid w:val="005B1556"/>
    <w:rsid w:val="005B30AA"/>
    <w:rsid w:val="005B311B"/>
    <w:rsid w:val="005B405C"/>
    <w:rsid w:val="005B439C"/>
    <w:rsid w:val="005B5A20"/>
    <w:rsid w:val="005B5C6C"/>
    <w:rsid w:val="005B5E3D"/>
    <w:rsid w:val="005B63CF"/>
    <w:rsid w:val="005C1564"/>
    <w:rsid w:val="005C1BAC"/>
    <w:rsid w:val="005C1D58"/>
    <w:rsid w:val="005C2D36"/>
    <w:rsid w:val="005C2FAB"/>
    <w:rsid w:val="005C4771"/>
    <w:rsid w:val="005C4DA8"/>
    <w:rsid w:val="005D01D7"/>
    <w:rsid w:val="005D04CF"/>
    <w:rsid w:val="005D15AA"/>
    <w:rsid w:val="005D2B99"/>
    <w:rsid w:val="005D4D3A"/>
    <w:rsid w:val="005D5630"/>
    <w:rsid w:val="005D5D53"/>
    <w:rsid w:val="005D64CC"/>
    <w:rsid w:val="005E01DE"/>
    <w:rsid w:val="005E0FDA"/>
    <w:rsid w:val="005E1BA4"/>
    <w:rsid w:val="005E1C49"/>
    <w:rsid w:val="005E1FD1"/>
    <w:rsid w:val="005E257F"/>
    <w:rsid w:val="005E4118"/>
    <w:rsid w:val="005E50A4"/>
    <w:rsid w:val="005E5852"/>
    <w:rsid w:val="005E6097"/>
    <w:rsid w:val="005E61DD"/>
    <w:rsid w:val="005E68C4"/>
    <w:rsid w:val="005F1AA2"/>
    <w:rsid w:val="005F20AF"/>
    <w:rsid w:val="005F2C98"/>
    <w:rsid w:val="005F304A"/>
    <w:rsid w:val="005F35E4"/>
    <w:rsid w:val="005F3F21"/>
    <w:rsid w:val="005F4D08"/>
    <w:rsid w:val="005F6A3E"/>
    <w:rsid w:val="00600E2E"/>
    <w:rsid w:val="006017EA"/>
    <w:rsid w:val="00601D56"/>
    <w:rsid w:val="00603024"/>
    <w:rsid w:val="00603BFE"/>
    <w:rsid w:val="00603C47"/>
    <w:rsid w:val="00604393"/>
    <w:rsid w:val="006044A6"/>
    <w:rsid w:val="00604D38"/>
    <w:rsid w:val="00604E2A"/>
    <w:rsid w:val="00605ECD"/>
    <w:rsid w:val="0060600B"/>
    <w:rsid w:val="006064B6"/>
    <w:rsid w:val="00606522"/>
    <w:rsid w:val="0060732D"/>
    <w:rsid w:val="00607E48"/>
    <w:rsid w:val="00610A91"/>
    <w:rsid w:val="00610BCA"/>
    <w:rsid w:val="00610FED"/>
    <w:rsid w:val="006123EF"/>
    <w:rsid w:val="006131D6"/>
    <w:rsid w:val="006132E1"/>
    <w:rsid w:val="00613807"/>
    <w:rsid w:val="00613872"/>
    <w:rsid w:val="00615C61"/>
    <w:rsid w:val="006161F7"/>
    <w:rsid w:val="00616330"/>
    <w:rsid w:val="00617482"/>
    <w:rsid w:val="00620586"/>
    <w:rsid w:val="0062136C"/>
    <w:rsid w:val="00621698"/>
    <w:rsid w:val="00621CEC"/>
    <w:rsid w:val="0062201D"/>
    <w:rsid w:val="00622416"/>
    <w:rsid w:val="00622605"/>
    <w:rsid w:val="0062298E"/>
    <w:rsid w:val="0062334A"/>
    <w:rsid w:val="00623B48"/>
    <w:rsid w:val="00623E98"/>
    <w:rsid w:val="00623F00"/>
    <w:rsid w:val="006241AE"/>
    <w:rsid w:val="00624EE0"/>
    <w:rsid w:val="00625116"/>
    <w:rsid w:val="006253FA"/>
    <w:rsid w:val="00625644"/>
    <w:rsid w:val="00625B8E"/>
    <w:rsid w:val="00625BD4"/>
    <w:rsid w:val="00630A6F"/>
    <w:rsid w:val="00630FA6"/>
    <w:rsid w:val="00631516"/>
    <w:rsid w:val="00633E76"/>
    <w:rsid w:val="0063418B"/>
    <w:rsid w:val="00636D1E"/>
    <w:rsid w:val="00637393"/>
    <w:rsid w:val="0063748B"/>
    <w:rsid w:val="00641F36"/>
    <w:rsid w:val="0064329C"/>
    <w:rsid w:val="006437A2"/>
    <w:rsid w:val="006439F8"/>
    <w:rsid w:val="00643B09"/>
    <w:rsid w:val="00645B81"/>
    <w:rsid w:val="00645C41"/>
    <w:rsid w:val="00645DCA"/>
    <w:rsid w:val="00645F5E"/>
    <w:rsid w:val="0064676D"/>
    <w:rsid w:val="00646841"/>
    <w:rsid w:val="00646BB3"/>
    <w:rsid w:val="00647353"/>
    <w:rsid w:val="006477CF"/>
    <w:rsid w:val="006477D9"/>
    <w:rsid w:val="006478AA"/>
    <w:rsid w:val="00650BE2"/>
    <w:rsid w:val="0065148F"/>
    <w:rsid w:val="006514FE"/>
    <w:rsid w:val="0065184C"/>
    <w:rsid w:val="00652B50"/>
    <w:rsid w:val="00654BEE"/>
    <w:rsid w:val="00655CAF"/>
    <w:rsid w:val="00656DE3"/>
    <w:rsid w:val="006574D7"/>
    <w:rsid w:val="006579C0"/>
    <w:rsid w:val="00657A59"/>
    <w:rsid w:val="00662D4B"/>
    <w:rsid w:val="0066437F"/>
    <w:rsid w:val="00665805"/>
    <w:rsid w:val="00665EBF"/>
    <w:rsid w:val="00666231"/>
    <w:rsid w:val="00666C16"/>
    <w:rsid w:val="00667937"/>
    <w:rsid w:val="00670E8A"/>
    <w:rsid w:val="006711B5"/>
    <w:rsid w:val="00671ABF"/>
    <w:rsid w:val="006726B2"/>
    <w:rsid w:val="00672A7E"/>
    <w:rsid w:val="00672C92"/>
    <w:rsid w:val="006766AD"/>
    <w:rsid w:val="00677229"/>
    <w:rsid w:val="0067752F"/>
    <w:rsid w:val="006776EA"/>
    <w:rsid w:val="00681A7F"/>
    <w:rsid w:val="00682542"/>
    <w:rsid w:val="006827EE"/>
    <w:rsid w:val="00682ACB"/>
    <w:rsid w:val="0068383D"/>
    <w:rsid w:val="006839F7"/>
    <w:rsid w:val="00684A00"/>
    <w:rsid w:val="00686C13"/>
    <w:rsid w:val="006875A1"/>
    <w:rsid w:val="00687A6F"/>
    <w:rsid w:val="00690760"/>
    <w:rsid w:val="00690961"/>
    <w:rsid w:val="00690D4B"/>
    <w:rsid w:val="006911ED"/>
    <w:rsid w:val="00691496"/>
    <w:rsid w:val="006924F9"/>
    <w:rsid w:val="0069289B"/>
    <w:rsid w:val="00693777"/>
    <w:rsid w:val="0069419F"/>
    <w:rsid w:val="006946E1"/>
    <w:rsid w:val="00694B8B"/>
    <w:rsid w:val="00694DC0"/>
    <w:rsid w:val="0069507F"/>
    <w:rsid w:val="00695F04"/>
    <w:rsid w:val="0069613B"/>
    <w:rsid w:val="00696D54"/>
    <w:rsid w:val="00696FFD"/>
    <w:rsid w:val="006A0972"/>
    <w:rsid w:val="006A3D78"/>
    <w:rsid w:val="006A3FB6"/>
    <w:rsid w:val="006A506D"/>
    <w:rsid w:val="006A59AF"/>
    <w:rsid w:val="006A5F13"/>
    <w:rsid w:val="006A6896"/>
    <w:rsid w:val="006B005B"/>
    <w:rsid w:val="006B0555"/>
    <w:rsid w:val="006B08B9"/>
    <w:rsid w:val="006B164F"/>
    <w:rsid w:val="006B1DE6"/>
    <w:rsid w:val="006B33BD"/>
    <w:rsid w:val="006B497F"/>
    <w:rsid w:val="006B542D"/>
    <w:rsid w:val="006B59B6"/>
    <w:rsid w:val="006B669B"/>
    <w:rsid w:val="006C1339"/>
    <w:rsid w:val="006C1B28"/>
    <w:rsid w:val="006C2E4D"/>
    <w:rsid w:val="006C3596"/>
    <w:rsid w:val="006C3FE6"/>
    <w:rsid w:val="006C4A3F"/>
    <w:rsid w:val="006C518A"/>
    <w:rsid w:val="006C60D9"/>
    <w:rsid w:val="006C6778"/>
    <w:rsid w:val="006C68B4"/>
    <w:rsid w:val="006C70A1"/>
    <w:rsid w:val="006C71DC"/>
    <w:rsid w:val="006C720A"/>
    <w:rsid w:val="006C749F"/>
    <w:rsid w:val="006C7BD5"/>
    <w:rsid w:val="006D04A2"/>
    <w:rsid w:val="006D0562"/>
    <w:rsid w:val="006D17CC"/>
    <w:rsid w:val="006D1A7F"/>
    <w:rsid w:val="006D1CA9"/>
    <w:rsid w:val="006D3ECB"/>
    <w:rsid w:val="006D43AC"/>
    <w:rsid w:val="006D4DBA"/>
    <w:rsid w:val="006D5B7A"/>
    <w:rsid w:val="006D6BE2"/>
    <w:rsid w:val="006E0503"/>
    <w:rsid w:val="006E05F0"/>
    <w:rsid w:val="006E2ED9"/>
    <w:rsid w:val="006E3FD2"/>
    <w:rsid w:val="006E3FD6"/>
    <w:rsid w:val="006E4A7B"/>
    <w:rsid w:val="006E4B37"/>
    <w:rsid w:val="006E575B"/>
    <w:rsid w:val="006E6A75"/>
    <w:rsid w:val="006E6C2A"/>
    <w:rsid w:val="006E6E24"/>
    <w:rsid w:val="006E756F"/>
    <w:rsid w:val="006E7876"/>
    <w:rsid w:val="006F0ADC"/>
    <w:rsid w:val="006F12C1"/>
    <w:rsid w:val="006F17FB"/>
    <w:rsid w:val="006F1EFC"/>
    <w:rsid w:val="006F23E2"/>
    <w:rsid w:val="006F2608"/>
    <w:rsid w:val="006F264A"/>
    <w:rsid w:val="006F271D"/>
    <w:rsid w:val="006F2AAC"/>
    <w:rsid w:val="006F2B34"/>
    <w:rsid w:val="006F3350"/>
    <w:rsid w:val="006F344E"/>
    <w:rsid w:val="006F4A69"/>
    <w:rsid w:val="006F5616"/>
    <w:rsid w:val="006F79DA"/>
    <w:rsid w:val="006F7DBA"/>
    <w:rsid w:val="00700428"/>
    <w:rsid w:val="00700FF6"/>
    <w:rsid w:val="00701124"/>
    <w:rsid w:val="0070147E"/>
    <w:rsid w:val="007032BF"/>
    <w:rsid w:val="00703B41"/>
    <w:rsid w:val="00703BAD"/>
    <w:rsid w:val="00703DA5"/>
    <w:rsid w:val="00704778"/>
    <w:rsid w:val="00704A51"/>
    <w:rsid w:val="00704C5E"/>
    <w:rsid w:val="00705034"/>
    <w:rsid w:val="00707DAA"/>
    <w:rsid w:val="00710041"/>
    <w:rsid w:val="00710DF6"/>
    <w:rsid w:val="00711BAA"/>
    <w:rsid w:val="00714D9F"/>
    <w:rsid w:val="00715872"/>
    <w:rsid w:val="00715B7C"/>
    <w:rsid w:val="00715BB2"/>
    <w:rsid w:val="007160D8"/>
    <w:rsid w:val="007176EC"/>
    <w:rsid w:val="007177A7"/>
    <w:rsid w:val="00720044"/>
    <w:rsid w:val="00720140"/>
    <w:rsid w:val="00720602"/>
    <w:rsid w:val="007208FD"/>
    <w:rsid w:val="00721CDF"/>
    <w:rsid w:val="00721CEB"/>
    <w:rsid w:val="00723204"/>
    <w:rsid w:val="007235D6"/>
    <w:rsid w:val="0072475C"/>
    <w:rsid w:val="0072653D"/>
    <w:rsid w:val="00727B6B"/>
    <w:rsid w:val="00727F3F"/>
    <w:rsid w:val="00730008"/>
    <w:rsid w:val="007322B3"/>
    <w:rsid w:val="0073279E"/>
    <w:rsid w:val="00733141"/>
    <w:rsid w:val="00733577"/>
    <w:rsid w:val="007335CE"/>
    <w:rsid w:val="00733763"/>
    <w:rsid w:val="00733847"/>
    <w:rsid w:val="007343C1"/>
    <w:rsid w:val="007359D3"/>
    <w:rsid w:val="00735C8D"/>
    <w:rsid w:val="007364AC"/>
    <w:rsid w:val="00736C7F"/>
    <w:rsid w:val="00736C88"/>
    <w:rsid w:val="00737272"/>
    <w:rsid w:val="00741BEB"/>
    <w:rsid w:val="00742E04"/>
    <w:rsid w:val="0074516B"/>
    <w:rsid w:val="00746361"/>
    <w:rsid w:val="00746378"/>
    <w:rsid w:val="00746703"/>
    <w:rsid w:val="00746D29"/>
    <w:rsid w:val="00746F2A"/>
    <w:rsid w:val="00747DCA"/>
    <w:rsid w:val="007509C6"/>
    <w:rsid w:val="0075358A"/>
    <w:rsid w:val="00753E45"/>
    <w:rsid w:val="007546FF"/>
    <w:rsid w:val="007548DE"/>
    <w:rsid w:val="00755D84"/>
    <w:rsid w:val="00756B31"/>
    <w:rsid w:val="00756FC4"/>
    <w:rsid w:val="007572BD"/>
    <w:rsid w:val="00757C0C"/>
    <w:rsid w:val="00757F2E"/>
    <w:rsid w:val="007601E6"/>
    <w:rsid w:val="00760217"/>
    <w:rsid w:val="007605A5"/>
    <w:rsid w:val="00761580"/>
    <w:rsid w:val="007622E9"/>
    <w:rsid w:val="0076246B"/>
    <w:rsid w:val="0076341E"/>
    <w:rsid w:val="007640B9"/>
    <w:rsid w:val="0076462B"/>
    <w:rsid w:val="007649DC"/>
    <w:rsid w:val="00765C07"/>
    <w:rsid w:val="00765EE3"/>
    <w:rsid w:val="0076651B"/>
    <w:rsid w:val="00766D87"/>
    <w:rsid w:val="00770964"/>
    <w:rsid w:val="00770BFF"/>
    <w:rsid w:val="00771534"/>
    <w:rsid w:val="007719DE"/>
    <w:rsid w:val="007720A3"/>
    <w:rsid w:val="007728D2"/>
    <w:rsid w:val="00773321"/>
    <w:rsid w:val="00773EE7"/>
    <w:rsid w:val="00776303"/>
    <w:rsid w:val="007764A2"/>
    <w:rsid w:val="00776924"/>
    <w:rsid w:val="0077707D"/>
    <w:rsid w:val="00777701"/>
    <w:rsid w:val="00780720"/>
    <w:rsid w:val="00781300"/>
    <w:rsid w:val="00783AF3"/>
    <w:rsid w:val="0078458E"/>
    <w:rsid w:val="00784992"/>
    <w:rsid w:val="00784E07"/>
    <w:rsid w:val="00785756"/>
    <w:rsid w:val="00785939"/>
    <w:rsid w:val="00785C2D"/>
    <w:rsid w:val="00785F7E"/>
    <w:rsid w:val="00786E0D"/>
    <w:rsid w:val="007878B1"/>
    <w:rsid w:val="0079023A"/>
    <w:rsid w:val="00790998"/>
    <w:rsid w:val="0079116B"/>
    <w:rsid w:val="007921F2"/>
    <w:rsid w:val="0079237A"/>
    <w:rsid w:val="00792565"/>
    <w:rsid w:val="0079342F"/>
    <w:rsid w:val="0079516F"/>
    <w:rsid w:val="007956E7"/>
    <w:rsid w:val="00796C3C"/>
    <w:rsid w:val="007974F3"/>
    <w:rsid w:val="00797D4B"/>
    <w:rsid w:val="007A131F"/>
    <w:rsid w:val="007A1B6D"/>
    <w:rsid w:val="007A3424"/>
    <w:rsid w:val="007A3CAB"/>
    <w:rsid w:val="007A3D2F"/>
    <w:rsid w:val="007A5A72"/>
    <w:rsid w:val="007A6580"/>
    <w:rsid w:val="007A6716"/>
    <w:rsid w:val="007A7963"/>
    <w:rsid w:val="007B01F3"/>
    <w:rsid w:val="007B039D"/>
    <w:rsid w:val="007B1015"/>
    <w:rsid w:val="007B24FB"/>
    <w:rsid w:val="007B275A"/>
    <w:rsid w:val="007B2AE9"/>
    <w:rsid w:val="007B3D4D"/>
    <w:rsid w:val="007B46DD"/>
    <w:rsid w:val="007B4AC9"/>
    <w:rsid w:val="007B4D27"/>
    <w:rsid w:val="007B4DBD"/>
    <w:rsid w:val="007B651A"/>
    <w:rsid w:val="007B6539"/>
    <w:rsid w:val="007B6EC5"/>
    <w:rsid w:val="007B7108"/>
    <w:rsid w:val="007B77BB"/>
    <w:rsid w:val="007B7D2D"/>
    <w:rsid w:val="007C0814"/>
    <w:rsid w:val="007C125F"/>
    <w:rsid w:val="007C1E3A"/>
    <w:rsid w:val="007C2CAC"/>
    <w:rsid w:val="007C3C4B"/>
    <w:rsid w:val="007C3C65"/>
    <w:rsid w:val="007C3DD4"/>
    <w:rsid w:val="007C4974"/>
    <w:rsid w:val="007C67E7"/>
    <w:rsid w:val="007C7099"/>
    <w:rsid w:val="007C762A"/>
    <w:rsid w:val="007D0283"/>
    <w:rsid w:val="007D0781"/>
    <w:rsid w:val="007D0893"/>
    <w:rsid w:val="007D11BF"/>
    <w:rsid w:val="007D12AB"/>
    <w:rsid w:val="007D1695"/>
    <w:rsid w:val="007D50F4"/>
    <w:rsid w:val="007D532D"/>
    <w:rsid w:val="007D536D"/>
    <w:rsid w:val="007D592D"/>
    <w:rsid w:val="007D6389"/>
    <w:rsid w:val="007D6DA3"/>
    <w:rsid w:val="007D7061"/>
    <w:rsid w:val="007E0E71"/>
    <w:rsid w:val="007E14E4"/>
    <w:rsid w:val="007E193C"/>
    <w:rsid w:val="007E1A94"/>
    <w:rsid w:val="007E43C3"/>
    <w:rsid w:val="007E4C2B"/>
    <w:rsid w:val="007E55AD"/>
    <w:rsid w:val="007E5E1E"/>
    <w:rsid w:val="007E714D"/>
    <w:rsid w:val="007E7BBE"/>
    <w:rsid w:val="007F26E7"/>
    <w:rsid w:val="007F2BDC"/>
    <w:rsid w:val="007F3B87"/>
    <w:rsid w:val="007F519D"/>
    <w:rsid w:val="007F530E"/>
    <w:rsid w:val="007F5CDD"/>
    <w:rsid w:val="007F6EE3"/>
    <w:rsid w:val="007F7A1F"/>
    <w:rsid w:val="007F7ECC"/>
    <w:rsid w:val="00800172"/>
    <w:rsid w:val="00800FF5"/>
    <w:rsid w:val="00801827"/>
    <w:rsid w:val="008042E6"/>
    <w:rsid w:val="00804C08"/>
    <w:rsid w:val="00804EB5"/>
    <w:rsid w:val="00806CB6"/>
    <w:rsid w:val="0080756B"/>
    <w:rsid w:val="008075C0"/>
    <w:rsid w:val="00807E57"/>
    <w:rsid w:val="00810F1A"/>
    <w:rsid w:val="00811602"/>
    <w:rsid w:val="008117CB"/>
    <w:rsid w:val="008126E4"/>
    <w:rsid w:val="008126EF"/>
    <w:rsid w:val="0081368A"/>
    <w:rsid w:val="008137DA"/>
    <w:rsid w:val="00814712"/>
    <w:rsid w:val="008154CE"/>
    <w:rsid w:val="008155AB"/>
    <w:rsid w:val="00815A0F"/>
    <w:rsid w:val="008165C7"/>
    <w:rsid w:val="008167F8"/>
    <w:rsid w:val="008176E9"/>
    <w:rsid w:val="00817717"/>
    <w:rsid w:val="00820857"/>
    <w:rsid w:val="00820900"/>
    <w:rsid w:val="00820C4B"/>
    <w:rsid w:val="00822D3E"/>
    <w:rsid w:val="00823766"/>
    <w:rsid w:val="0082379A"/>
    <w:rsid w:val="00823F69"/>
    <w:rsid w:val="00824285"/>
    <w:rsid w:val="00824456"/>
    <w:rsid w:val="0082453E"/>
    <w:rsid w:val="00824D34"/>
    <w:rsid w:val="00825D89"/>
    <w:rsid w:val="00826595"/>
    <w:rsid w:val="00826811"/>
    <w:rsid w:val="0082771E"/>
    <w:rsid w:val="00827B42"/>
    <w:rsid w:val="00830303"/>
    <w:rsid w:val="00830426"/>
    <w:rsid w:val="008316B6"/>
    <w:rsid w:val="00831EF1"/>
    <w:rsid w:val="00832D5F"/>
    <w:rsid w:val="00833E67"/>
    <w:rsid w:val="00834E4B"/>
    <w:rsid w:val="008352D3"/>
    <w:rsid w:val="00835770"/>
    <w:rsid w:val="0083691A"/>
    <w:rsid w:val="00836A18"/>
    <w:rsid w:val="00836E8F"/>
    <w:rsid w:val="00837728"/>
    <w:rsid w:val="008379D6"/>
    <w:rsid w:val="00840382"/>
    <w:rsid w:val="0084042D"/>
    <w:rsid w:val="00840985"/>
    <w:rsid w:val="00840A31"/>
    <w:rsid w:val="00840C74"/>
    <w:rsid w:val="00840D4F"/>
    <w:rsid w:val="0084165C"/>
    <w:rsid w:val="0084173C"/>
    <w:rsid w:val="00841A5B"/>
    <w:rsid w:val="008425DF"/>
    <w:rsid w:val="00842E46"/>
    <w:rsid w:val="00844E63"/>
    <w:rsid w:val="008451D9"/>
    <w:rsid w:val="00845993"/>
    <w:rsid w:val="00845A33"/>
    <w:rsid w:val="0084696D"/>
    <w:rsid w:val="00846ED6"/>
    <w:rsid w:val="00850396"/>
    <w:rsid w:val="008512CB"/>
    <w:rsid w:val="00851A78"/>
    <w:rsid w:val="008537CD"/>
    <w:rsid w:val="0085405C"/>
    <w:rsid w:val="00854B18"/>
    <w:rsid w:val="00854BA7"/>
    <w:rsid w:val="0085526A"/>
    <w:rsid w:val="008556B6"/>
    <w:rsid w:val="008566A9"/>
    <w:rsid w:val="00860C8F"/>
    <w:rsid w:val="0086155B"/>
    <w:rsid w:val="00861F2A"/>
    <w:rsid w:val="00862385"/>
    <w:rsid w:val="008633FC"/>
    <w:rsid w:val="00863604"/>
    <w:rsid w:val="00863703"/>
    <w:rsid w:val="00864A0C"/>
    <w:rsid w:val="008664EE"/>
    <w:rsid w:val="00866C88"/>
    <w:rsid w:val="0087060A"/>
    <w:rsid w:val="00870C30"/>
    <w:rsid w:val="00871B80"/>
    <w:rsid w:val="008734F2"/>
    <w:rsid w:val="008745A6"/>
    <w:rsid w:val="00874635"/>
    <w:rsid w:val="00874792"/>
    <w:rsid w:val="00875A3E"/>
    <w:rsid w:val="00875C4A"/>
    <w:rsid w:val="00876353"/>
    <w:rsid w:val="008765F1"/>
    <w:rsid w:val="00877493"/>
    <w:rsid w:val="00880A02"/>
    <w:rsid w:val="00881AD7"/>
    <w:rsid w:val="00881E32"/>
    <w:rsid w:val="00883165"/>
    <w:rsid w:val="00883710"/>
    <w:rsid w:val="008837CA"/>
    <w:rsid w:val="00883AF4"/>
    <w:rsid w:val="00885183"/>
    <w:rsid w:val="00885B60"/>
    <w:rsid w:val="008864CB"/>
    <w:rsid w:val="00886D58"/>
    <w:rsid w:val="00886E3A"/>
    <w:rsid w:val="00887524"/>
    <w:rsid w:val="008902D0"/>
    <w:rsid w:val="00890F41"/>
    <w:rsid w:val="00891161"/>
    <w:rsid w:val="00891F22"/>
    <w:rsid w:val="00891FE0"/>
    <w:rsid w:val="00893595"/>
    <w:rsid w:val="00893BCC"/>
    <w:rsid w:val="00893F08"/>
    <w:rsid w:val="0089409C"/>
    <w:rsid w:val="00895192"/>
    <w:rsid w:val="00895C42"/>
    <w:rsid w:val="00895DDA"/>
    <w:rsid w:val="00895EAF"/>
    <w:rsid w:val="008A0020"/>
    <w:rsid w:val="008A0AD0"/>
    <w:rsid w:val="008A1368"/>
    <w:rsid w:val="008A19DD"/>
    <w:rsid w:val="008A1BA8"/>
    <w:rsid w:val="008A1F3A"/>
    <w:rsid w:val="008A3173"/>
    <w:rsid w:val="008A3291"/>
    <w:rsid w:val="008A55A1"/>
    <w:rsid w:val="008A5AA9"/>
    <w:rsid w:val="008A7202"/>
    <w:rsid w:val="008A7679"/>
    <w:rsid w:val="008A787C"/>
    <w:rsid w:val="008A7D16"/>
    <w:rsid w:val="008A7F5E"/>
    <w:rsid w:val="008B0122"/>
    <w:rsid w:val="008B066B"/>
    <w:rsid w:val="008B0B43"/>
    <w:rsid w:val="008B1020"/>
    <w:rsid w:val="008B1534"/>
    <w:rsid w:val="008B1BF0"/>
    <w:rsid w:val="008B1D52"/>
    <w:rsid w:val="008B3E81"/>
    <w:rsid w:val="008B5059"/>
    <w:rsid w:val="008B530B"/>
    <w:rsid w:val="008B577D"/>
    <w:rsid w:val="008B6194"/>
    <w:rsid w:val="008B67A8"/>
    <w:rsid w:val="008B712C"/>
    <w:rsid w:val="008B7AA9"/>
    <w:rsid w:val="008C1E44"/>
    <w:rsid w:val="008C236D"/>
    <w:rsid w:val="008C239D"/>
    <w:rsid w:val="008C2E50"/>
    <w:rsid w:val="008C2F8E"/>
    <w:rsid w:val="008C5646"/>
    <w:rsid w:val="008C5FA3"/>
    <w:rsid w:val="008C6619"/>
    <w:rsid w:val="008C671C"/>
    <w:rsid w:val="008C7790"/>
    <w:rsid w:val="008C7A0C"/>
    <w:rsid w:val="008D0996"/>
    <w:rsid w:val="008D135D"/>
    <w:rsid w:val="008D13CA"/>
    <w:rsid w:val="008D20F9"/>
    <w:rsid w:val="008D2E09"/>
    <w:rsid w:val="008D5C2C"/>
    <w:rsid w:val="008D6131"/>
    <w:rsid w:val="008D6573"/>
    <w:rsid w:val="008D6EC5"/>
    <w:rsid w:val="008E046C"/>
    <w:rsid w:val="008E08EE"/>
    <w:rsid w:val="008E09DB"/>
    <w:rsid w:val="008E1A44"/>
    <w:rsid w:val="008E22ED"/>
    <w:rsid w:val="008E2E06"/>
    <w:rsid w:val="008E3C93"/>
    <w:rsid w:val="008E456D"/>
    <w:rsid w:val="008E57BA"/>
    <w:rsid w:val="008E5E48"/>
    <w:rsid w:val="008E66B7"/>
    <w:rsid w:val="008E6842"/>
    <w:rsid w:val="008E6A01"/>
    <w:rsid w:val="008E7785"/>
    <w:rsid w:val="008F08B0"/>
    <w:rsid w:val="008F0F3F"/>
    <w:rsid w:val="008F25CD"/>
    <w:rsid w:val="008F308C"/>
    <w:rsid w:val="008F3660"/>
    <w:rsid w:val="008F3A00"/>
    <w:rsid w:val="008F3E2A"/>
    <w:rsid w:val="008F3FB4"/>
    <w:rsid w:val="008F41F4"/>
    <w:rsid w:val="008F4AA7"/>
    <w:rsid w:val="008F4C8F"/>
    <w:rsid w:val="008F4E8E"/>
    <w:rsid w:val="008F5DDD"/>
    <w:rsid w:val="008F6293"/>
    <w:rsid w:val="00900018"/>
    <w:rsid w:val="00900889"/>
    <w:rsid w:val="00900BE0"/>
    <w:rsid w:val="0090637B"/>
    <w:rsid w:val="009074BA"/>
    <w:rsid w:val="00910401"/>
    <w:rsid w:val="00910780"/>
    <w:rsid w:val="009108B1"/>
    <w:rsid w:val="00910E63"/>
    <w:rsid w:val="00911258"/>
    <w:rsid w:val="00912818"/>
    <w:rsid w:val="00912819"/>
    <w:rsid w:val="0091338F"/>
    <w:rsid w:val="009145AD"/>
    <w:rsid w:val="009145E6"/>
    <w:rsid w:val="0091491D"/>
    <w:rsid w:val="00915149"/>
    <w:rsid w:val="0091635A"/>
    <w:rsid w:val="0091693B"/>
    <w:rsid w:val="00917D10"/>
    <w:rsid w:val="00917F39"/>
    <w:rsid w:val="009212F5"/>
    <w:rsid w:val="00921A9F"/>
    <w:rsid w:val="009222A8"/>
    <w:rsid w:val="009222E8"/>
    <w:rsid w:val="00922693"/>
    <w:rsid w:val="00922CCB"/>
    <w:rsid w:val="00924300"/>
    <w:rsid w:val="00924C8B"/>
    <w:rsid w:val="00924CC3"/>
    <w:rsid w:val="009253D9"/>
    <w:rsid w:val="00926254"/>
    <w:rsid w:val="00926633"/>
    <w:rsid w:val="00927563"/>
    <w:rsid w:val="009301A7"/>
    <w:rsid w:val="00930AE5"/>
    <w:rsid w:val="00931BF6"/>
    <w:rsid w:val="00931E9F"/>
    <w:rsid w:val="0093206A"/>
    <w:rsid w:val="00932A0B"/>
    <w:rsid w:val="00932DF4"/>
    <w:rsid w:val="00933232"/>
    <w:rsid w:val="00934287"/>
    <w:rsid w:val="00934376"/>
    <w:rsid w:val="00934B14"/>
    <w:rsid w:val="0093586C"/>
    <w:rsid w:val="00935C15"/>
    <w:rsid w:val="00936793"/>
    <w:rsid w:val="00937003"/>
    <w:rsid w:val="009412AA"/>
    <w:rsid w:val="0094147F"/>
    <w:rsid w:val="00943700"/>
    <w:rsid w:val="009445DF"/>
    <w:rsid w:val="00944EDD"/>
    <w:rsid w:val="0094500F"/>
    <w:rsid w:val="009463F7"/>
    <w:rsid w:val="00946AE9"/>
    <w:rsid w:val="0094718A"/>
    <w:rsid w:val="0094718B"/>
    <w:rsid w:val="00947BEA"/>
    <w:rsid w:val="00947E5D"/>
    <w:rsid w:val="00952768"/>
    <w:rsid w:val="0095333A"/>
    <w:rsid w:val="00953766"/>
    <w:rsid w:val="0095515F"/>
    <w:rsid w:val="009556C2"/>
    <w:rsid w:val="009564AF"/>
    <w:rsid w:val="00960637"/>
    <w:rsid w:val="00961E05"/>
    <w:rsid w:val="009627B0"/>
    <w:rsid w:val="009638FF"/>
    <w:rsid w:val="0096424E"/>
    <w:rsid w:val="009650A3"/>
    <w:rsid w:val="00966360"/>
    <w:rsid w:val="00966C68"/>
    <w:rsid w:val="009674D8"/>
    <w:rsid w:val="00967E9D"/>
    <w:rsid w:val="009702C6"/>
    <w:rsid w:val="00970FB8"/>
    <w:rsid w:val="00971184"/>
    <w:rsid w:val="009715E8"/>
    <w:rsid w:val="0097163C"/>
    <w:rsid w:val="00971887"/>
    <w:rsid w:val="00971BED"/>
    <w:rsid w:val="009720D7"/>
    <w:rsid w:val="009722D9"/>
    <w:rsid w:val="009724C9"/>
    <w:rsid w:val="0097280A"/>
    <w:rsid w:val="009739F8"/>
    <w:rsid w:val="00973AE2"/>
    <w:rsid w:val="0097416B"/>
    <w:rsid w:val="009755A8"/>
    <w:rsid w:val="0097573F"/>
    <w:rsid w:val="00976B84"/>
    <w:rsid w:val="00977E5C"/>
    <w:rsid w:val="00977FA1"/>
    <w:rsid w:val="00981324"/>
    <w:rsid w:val="00981B48"/>
    <w:rsid w:val="00981ED7"/>
    <w:rsid w:val="0098270C"/>
    <w:rsid w:val="00982C91"/>
    <w:rsid w:val="00982F77"/>
    <w:rsid w:val="0098320C"/>
    <w:rsid w:val="009845FC"/>
    <w:rsid w:val="00984A97"/>
    <w:rsid w:val="00985D66"/>
    <w:rsid w:val="00985FC2"/>
    <w:rsid w:val="00986249"/>
    <w:rsid w:val="00986516"/>
    <w:rsid w:val="0098735D"/>
    <w:rsid w:val="00987AAC"/>
    <w:rsid w:val="00987B24"/>
    <w:rsid w:val="00987EB9"/>
    <w:rsid w:val="009915FA"/>
    <w:rsid w:val="00992E73"/>
    <w:rsid w:val="009936B3"/>
    <w:rsid w:val="00993A85"/>
    <w:rsid w:val="00994AC4"/>
    <w:rsid w:val="00994B4D"/>
    <w:rsid w:val="00995AD7"/>
    <w:rsid w:val="00995D4E"/>
    <w:rsid w:val="00996D33"/>
    <w:rsid w:val="00997311"/>
    <w:rsid w:val="00997B64"/>
    <w:rsid w:val="009A0BBE"/>
    <w:rsid w:val="009A1AEC"/>
    <w:rsid w:val="009A303D"/>
    <w:rsid w:val="009A3102"/>
    <w:rsid w:val="009A3700"/>
    <w:rsid w:val="009A41A4"/>
    <w:rsid w:val="009A49E9"/>
    <w:rsid w:val="009A554B"/>
    <w:rsid w:val="009A5ABB"/>
    <w:rsid w:val="009A6575"/>
    <w:rsid w:val="009A6698"/>
    <w:rsid w:val="009A7A4D"/>
    <w:rsid w:val="009A7C87"/>
    <w:rsid w:val="009B0255"/>
    <w:rsid w:val="009B04A6"/>
    <w:rsid w:val="009B0724"/>
    <w:rsid w:val="009B1611"/>
    <w:rsid w:val="009B260F"/>
    <w:rsid w:val="009B2D0F"/>
    <w:rsid w:val="009B3012"/>
    <w:rsid w:val="009B33DF"/>
    <w:rsid w:val="009B3E6E"/>
    <w:rsid w:val="009B436D"/>
    <w:rsid w:val="009B7F27"/>
    <w:rsid w:val="009C147E"/>
    <w:rsid w:val="009C1875"/>
    <w:rsid w:val="009C18BA"/>
    <w:rsid w:val="009C2061"/>
    <w:rsid w:val="009C35E0"/>
    <w:rsid w:val="009C56C2"/>
    <w:rsid w:val="009C5994"/>
    <w:rsid w:val="009C7D40"/>
    <w:rsid w:val="009C7D51"/>
    <w:rsid w:val="009D05AE"/>
    <w:rsid w:val="009D08FF"/>
    <w:rsid w:val="009D0AE4"/>
    <w:rsid w:val="009D10E0"/>
    <w:rsid w:val="009D1BEB"/>
    <w:rsid w:val="009D31F7"/>
    <w:rsid w:val="009D4101"/>
    <w:rsid w:val="009D4B19"/>
    <w:rsid w:val="009D4DA1"/>
    <w:rsid w:val="009D5A66"/>
    <w:rsid w:val="009D5F2A"/>
    <w:rsid w:val="009D5FEA"/>
    <w:rsid w:val="009D636C"/>
    <w:rsid w:val="009D64D3"/>
    <w:rsid w:val="009E00B1"/>
    <w:rsid w:val="009E0209"/>
    <w:rsid w:val="009E02B8"/>
    <w:rsid w:val="009E06C1"/>
    <w:rsid w:val="009E16C4"/>
    <w:rsid w:val="009E1732"/>
    <w:rsid w:val="009E1C12"/>
    <w:rsid w:val="009E3EAF"/>
    <w:rsid w:val="009E5913"/>
    <w:rsid w:val="009E6E2B"/>
    <w:rsid w:val="009E7227"/>
    <w:rsid w:val="009E72F4"/>
    <w:rsid w:val="009F1EA7"/>
    <w:rsid w:val="009F2A98"/>
    <w:rsid w:val="009F384F"/>
    <w:rsid w:val="009F4DCF"/>
    <w:rsid w:val="009F5572"/>
    <w:rsid w:val="009F5F96"/>
    <w:rsid w:val="009F6013"/>
    <w:rsid w:val="009F6063"/>
    <w:rsid w:val="009F6421"/>
    <w:rsid w:val="009F6667"/>
    <w:rsid w:val="009F6BBA"/>
    <w:rsid w:val="00A00695"/>
    <w:rsid w:val="00A00E06"/>
    <w:rsid w:val="00A01067"/>
    <w:rsid w:val="00A01D08"/>
    <w:rsid w:val="00A01E00"/>
    <w:rsid w:val="00A025C8"/>
    <w:rsid w:val="00A02701"/>
    <w:rsid w:val="00A046C9"/>
    <w:rsid w:val="00A05586"/>
    <w:rsid w:val="00A06C2B"/>
    <w:rsid w:val="00A06CD9"/>
    <w:rsid w:val="00A10553"/>
    <w:rsid w:val="00A10ED4"/>
    <w:rsid w:val="00A1130D"/>
    <w:rsid w:val="00A12987"/>
    <w:rsid w:val="00A13438"/>
    <w:rsid w:val="00A13579"/>
    <w:rsid w:val="00A13FBB"/>
    <w:rsid w:val="00A14406"/>
    <w:rsid w:val="00A1597B"/>
    <w:rsid w:val="00A166EB"/>
    <w:rsid w:val="00A175A3"/>
    <w:rsid w:val="00A177AF"/>
    <w:rsid w:val="00A20496"/>
    <w:rsid w:val="00A206A8"/>
    <w:rsid w:val="00A20797"/>
    <w:rsid w:val="00A20D7C"/>
    <w:rsid w:val="00A229E1"/>
    <w:rsid w:val="00A23773"/>
    <w:rsid w:val="00A2493F"/>
    <w:rsid w:val="00A24DF4"/>
    <w:rsid w:val="00A24E5F"/>
    <w:rsid w:val="00A27A6C"/>
    <w:rsid w:val="00A317F9"/>
    <w:rsid w:val="00A31895"/>
    <w:rsid w:val="00A31DF6"/>
    <w:rsid w:val="00A32038"/>
    <w:rsid w:val="00A32F74"/>
    <w:rsid w:val="00A33A9F"/>
    <w:rsid w:val="00A34AF3"/>
    <w:rsid w:val="00A34F4E"/>
    <w:rsid w:val="00A353DA"/>
    <w:rsid w:val="00A36B2E"/>
    <w:rsid w:val="00A3716C"/>
    <w:rsid w:val="00A405C8"/>
    <w:rsid w:val="00A40936"/>
    <w:rsid w:val="00A4154B"/>
    <w:rsid w:val="00A41F6D"/>
    <w:rsid w:val="00A422B5"/>
    <w:rsid w:val="00A42396"/>
    <w:rsid w:val="00A4263E"/>
    <w:rsid w:val="00A42A20"/>
    <w:rsid w:val="00A42E7F"/>
    <w:rsid w:val="00A4345F"/>
    <w:rsid w:val="00A43F3A"/>
    <w:rsid w:val="00A44A63"/>
    <w:rsid w:val="00A4532C"/>
    <w:rsid w:val="00A45F00"/>
    <w:rsid w:val="00A465FD"/>
    <w:rsid w:val="00A47AFA"/>
    <w:rsid w:val="00A50356"/>
    <w:rsid w:val="00A50662"/>
    <w:rsid w:val="00A50EAC"/>
    <w:rsid w:val="00A51486"/>
    <w:rsid w:val="00A51974"/>
    <w:rsid w:val="00A51C7F"/>
    <w:rsid w:val="00A52466"/>
    <w:rsid w:val="00A52CDD"/>
    <w:rsid w:val="00A5329F"/>
    <w:rsid w:val="00A53459"/>
    <w:rsid w:val="00A54151"/>
    <w:rsid w:val="00A54840"/>
    <w:rsid w:val="00A55301"/>
    <w:rsid w:val="00A553C3"/>
    <w:rsid w:val="00A559F8"/>
    <w:rsid w:val="00A55CA1"/>
    <w:rsid w:val="00A55D63"/>
    <w:rsid w:val="00A563B1"/>
    <w:rsid w:val="00A56665"/>
    <w:rsid w:val="00A56CCF"/>
    <w:rsid w:val="00A57A92"/>
    <w:rsid w:val="00A57B26"/>
    <w:rsid w:val="00A609C9"/>
    <w:rsid w:val="00A60E87"/>
    <w:rsid w:val="00A61EE2"/>
    <w:rsid w:val="00A6285F"/>
    <w:rsid w:val="00A62E1F"/>
    <w:rsid w:val="00A62EC2"/>
    <w:rsid w:val="00A634C9"/>
    <w:rsid w:val="00A63F86"/>
    <w:rsid w:val="00A64012"/>
    <w:rsid w:val="00A64AC2"/>
    <w:rsid w:val="00A65519"/>
    <w:rsid w:val="00A67422"/>
    <w:rsid w:val="00A679F9"/>
    <w:rsid w:val="00A67F44"/>
    <w:rsid w:val="00A70D2E"/>
    <w:rsid w:val="00A712C7"/>
    <w:rsid w:val="00A714B0"/>
    <w:rsid w:val="00A716D6"/>
    <w:rsid w:val="00A72CF3"/>
    <w:rsid w:val="00A72D56"/>
    <w:rsid w:val="00A7359E"/>
    <w:rsid w:val="00A73652"/>
    <w:rsid w:val="00A74793"/>
    <w:rsid w:val="00A74EAF"/>
    <w:rsid w:val="00A77482"/>
    <w:rsid w:val="00A77849"/>
    <w:rsid w:val="00A825D3"/>
    <w:rsid w:val="00A82D00"/>
    <w:rsid w:val="00A84467"/>
    <w:rsid w:val="00A849C0"/>
    <w:rsid w:val="00A865CB"/>
    <w:rsid w:val="00A86762"/>
    <w:rsid w:val="00A87269"/>
    <w:rsid w:val="00A87373"/>
    <w:rsid w:val="00A910D5"/>
    <w:rsid w:val="00A9122F"/>
    <w:rsid w:val="00A934EA"/>
    <w:rsid w:val="00A93511"/>
    <w:rsid w:val="00A93517"/>
    <w:rsid w:val="00A9390A"/>
    <w:rsid w:val="00A9520C"/>
    <w:rsid w:val="00A9538F"/>
    <w:rsid w:val="00A9569F"/>
    <w:rsid w:val="00A9624D"/>
    <w:rsid w:val="00A962C1"/>
    <w:rsid w:val="00A9687A"/>
    <w:rsid w:val="00A96D09"/>
    <w:rsid w:val="00A96E9A"/>
    <w:rsid w:val="00A96F01"/>
    <w:rsid w:val="00A97C91"/>
    <w:rsid w:val="00AA0757"/>
    <w:rsid w:val="00AA1261"/>
    <w:rsid w:val="00AA281E"/>
    <w:rsid w:val="00AA2AA4"/>
    <w:rsid w:val="00AA40CD"/>
    <w:rsid w:val="00AA6F39"/>
    <w:rsid w:val="00AA7137"/>
    <w:rsid w:val="00AB0C44"/>
    <w:rsid w:val="00AB119F"/>
    <w:rsid w:val="00AB1F6D"/>
    <w:rsid w:val="00AB3E3D"/>
    <w:rsid w:val="00AB49B6"/>
    <w:rsid w:val="00AB583E"/>
    <w:rsid w:val="00AB5CE1"/>
    <w:rsid w:val="00AB61E9"/>
    <w:rsid w:val="00AB6465"/>
    <w:rsid w:val="00AB694D"/>
    <w:rsid w:val="00AB7721"/>
    <w:rsid w:val="00AC051D"/>
    <w:rsid w:val="00AC0D72"/>
    <w:rsid w:val="00AC3841"/>
    <w:rsid w:val="00AC4CCF"/>
    <w:rsid w:val="00AC4E0E"/>
    <w:rsid w:val="00AC57EA"/>
    <w:rsid w:val="00AC5991"/>
    <w:rsid w:val="00AC5DB0"/>
    <w:rsid w:val="00AC636B"/>
    <w:rsid w:val="00AC7BF8"/>
    <w:rsid w:val="00AC7D19"/>
    <w:rsid w:val="00AD06E7"/>
    <w:rsid w:val="00AD29AF"/>
    <w:rsid w:val="00AD322B"/>
    <w:rsid w:val="00AD41B3"/>
    <w:rsid w:val="00AD4744"/>
    <w:rsid w:val="00AD4B00"/>
    <w:rsid w:val="00AD4C0C"/>
    <w:rsid w:val="00AD4F0C"/>
    <w:rsid w:val="00AD5D53"/>
    <w:rsid w:val="00AD6A26"/>
    <w:rsid w:val="00AD751A"/>
    <w:rsid w:val="00AD7845"/>
    <w:rsid w:val="00AD785A"/>
    <w:rsid w:val="00AE0B34"/>
    <w:rsid w:val="00AE1BA3"/>
    <w:rsid w:val="00AE233C"/>
    <w:rsid w:val="00AE26C0"/>
    <w:rsid w:val="00AE2B4E"/>
    <w:rsid w:val="00AE2F09"/>
    <w:rsid w:val="00AE3FC4"/>
    <w:rsid w:val="00AE4600"/>
    <w:rsid w:val="00AE56FB"/>
    <w:rsid w:val="00AE5AB3"/>
    <w:rsid w:val="00AE5D93"/>
    <w:rsid w:val="00AE6425"/>
    <w:rsid w:val="00AE6813"/>
    <w:rsid w:val="00AE6CD5"/>
    <w:rsid w:val="00AE6D4A"/>
    <w:rsid w:val="00AE6E42"/>
    <w:rsid w:val="00AE76E7"/>
    <w:rsid w:val="00AE7E8C"/>
    <w:rsid w:val="00AF05F1"/>
    <w:rsid w:val="00AF1CEE"/>
    <w:rsid w:val="00AF1DC6"/>
    <w:rsid w:val="00AF3B47"/>
    <w:rsid w:val="00AF43F1"/>
    <w:rsid w:val="00AF43FD"/>
    <w:rsid w:val="00AF4542"/>
    <w:rsid w:val="00AF4850"/>
    <w:rsid w:val="00AF4CC5"/>
    <w:rsid w:val="00AF4D1F"/>
    <w:rsid w:val="00AF52EA"/>
    <w:rsid w:val="00AF607E"/>
    <w:rsid w:val="00AF7A8B"/>
    <w:rsid w:val="00AF7AAB"/>
    <w:rsid w:val="00B0195B"/>
    <w:rsid w:val="00B01BA2"/>
    <w:rsid w:val="00B01CD4"/>
    <w:rsid w:val="00B0241B"/>
    <w:rsid w:val="00B0281D"/>
    <w:rsid w:val="00B03568"/>
    <w:rsid w:val="00B0362D"/>
    <w:rsid w:val="00B055D1"/>
    <w:rsid w:val="00B05CC2"/>
    <w:rsid w:val="00B11A1C"/>
    <w:rsid w:val="00B1264E"/>
    <w:rsid w:val="00B12A8A"/>
    <w:rsid w:val="00B12F4B"/>
    <w:rsid w:val="00B15749"/>
    <w:rsid w:val="00B15E74"/>
    <w:rsid w:val="00B1707A"/>
    <w:rsid w:val="00B1738A"/>
    <w:rsid w:val="00B1784F"/>
    <w:rsid w:val="00B17922"/>
    <w:rsid w:val="00B24D2D"/>
    <w:rsid w:val="00B253B4"/>
    <w:rsid w:val="00B25854"/>
    <w:rsid w:val="00B25F1E"/>
    <w:rsid w:val="00B26476"/>
    <w:rsid w:val="00B265DC"/>
    <w:rsid w:val="00B2688D"/>
    <w:rsid w:val="00B268A7"/>
    <w:rsid w:val="00B26F23"/>
    <w:rsid w:val="00B27558"/>
    <w:rsid w:val="00B27FBE"/>
    <w:rsid w:val="00B30595"/>
    <w:rsid w:val="00B30F7A"/>
    <w:rsid w:val="00B3172E"/>
    <w:rsid w:val="00B318A2"/>
    <w:rsid w:val="00B31D89"/>
    <w:rsid w:val="00B340E2"/>
    <w:rsid w:val="00B341C2"/>
    <w:rsid w:val="00B34DBA"/>
    <w:rsid w:val="00B36365"/>
    <w:rsid w:val="00B40963"/>
    <w:rsid w:val="00B41812"/>
    <w:rsid w:val="00B429A7"/>
    <w:rsid w:val="00B43121"/>
    <w:rsid w:val="00B4519B"/>
    <w:rsid w:val="00B46920"/>
    <w:rsid w:val="00B46A08"/>
    <w:rsid w:val="00B47689"/>
    <w:rsid w:val="00B477B7"/>
    <w:rsid w:val="00B47A9B"/>
    <w:rsid w:val="00B50015"/>
    <w:rsid w:val="00B501AE"/>
    <w:rsid w:val="00B502C6"/>
    <w:rsid w:val="00B50348"/>
    <w:rsid w:val="00B518FC"/>
    <w:rsid w:val="00B52C1F"/>
    <w:rsid w:val="00B55C10"/>
    <w:rsid w:val="00B55DC4"/>
    <w:rsid w:val="00B55EAE"/>
    <w:rsid w:val="00B55F77"/>
    <w:rsid w:val="00B56821"/>
    <w:rsid w:val="00B56E2E"/>
    <w:rsid w:val="00B60378"/>
    <w:rsid w:val="00B605A7"/>
    <w:rsid w:val="00B60B6C"/>
    <w:rsid w:val="00B6190D"/>
    <w:rsid w:val="00B62E03"/>
    <w:rsid w:val="00B62E3C"/>
    <w:rsid w:val="00B635CF"/>
    <w:rsid w:val="00B636CC"/>
    <w:rsid w:val="00B63BBB"/>
    <w:rsid w:val="00B64291"/>
    <w:rsid w:val="00B647AB"/>
    <w:rsid w:val="00B6604E"/>
    <w:rsid w:val="00B67793"/>
    <w:rsid w:val="00B67B22"/>
    <w:rsid w:val="00B70067"/>
    <w:rsid w:val="00B700DF"/>
    <w:rsid w:val="00B705AC"/>
    <w:rsid w:val="00B70E9C"/>
    <w:rsid w:val="00B711B7"/>
    <w:rsid w:val="00B718E0"/>
    <w:rsid w:val="00B723BF"/>
    <w:rsid w:val="00B723FB"/>
    <w:rsid w:val="00B738B9"/>
    <w:rsid w:val="00B76604"/>
    <w:rsid w:val="00B76876"/>
    <w:rsid w:val="00B76CA0"/>
    <w:rsid w:val="00B76DD4"/>
    <w:rsid w:val="00B80176"/>
    <w:rsid w:val="00B80BCD"/>
    <w:rsid w:val="00B818B7"/>
    <w:rsid w:val="00B82A71"/>
    <w:rsid w:val="00B83823"/>
    <w:rsid w:val="00B83868"/>
    <w:rsid w:val="00B838A3"/>
    <w:rsid w:val="00B839AB"/>
    <w:rsid w:val="00B83E1F"/>
    <w:rsid w:val="00B84411"/>
    <w:rsid w:val="00B84B10"/>
    <w:rsid w:val="00B84B14"/>
    <w:rsid w:val="00B859BA"/>
    <w:rsid w:val="00B86103"/>
    <w:rsid w:val="00B86B75"/>
    <w:rsid w:val="00B876B3"/>
    <w:rsid w:val="00B878B5"/>
    <w:rsid w:val="00B900A8"/>
    <w:rsid w:val="00B908EE"/>
    <w:rsid w:val="00B90FF9"/>
    <w:rsid w:val="00B9112C"/>
    <w:rsid w:val="00B91460"/>
    <w:rsid w:val="00B9227E"/>
    <w:rsid w:val="00B9323F"/>
    <w:rsid w:val="00B93758"/>
    <w:rsid w:val="00B9414C"/>
    <w:rsid w:val="00B944C7"/>
    <w:rsid w:val="00B94538"/>
    <w:rsid w:val="00B951B4"/>
    <w:rsid w:val="00B95AAC"/>
    <w:rsid w:val="00B95EF8"/>
    <w:rsid w:val="00B96CCB"/>
    <w:rsid w:val="00B97374"/>
    <w:rsid w:val="00B97398"/>
    <w:rsid w:val="00B97E6E"/>
    <w:rsid w:val="00BA0D1C"/>
    <w:rsid w:val="00BA2A90"/>
    <w:rsid w:val="00BA4CDC"/>
    <w:rsid w:val="00BA721C"/>
    <w:rsid w:val="00BA7634"/>
    <w:rsid w:val="00BA7657"/>
    <w:rsid w:val="00BA7836"/>
    <w:rsid w:val="00BA7B81"/>
    <w:rsid w:val="00BB0A60"/>
    <w:rsid w:val="00BB127E"/>
    <w:rsid w:val="00BB1555"/>
    <w:rsid w:val="00BB33C1"/>
    <w:rsid w:val="00BB3E4D"/>
    <w:rsid w:val="00BB436D"/>
    <w:rsid w:val="00BB5056"/>
    <w:rsid w:val="00BB5084"/>
    <w:rsid w:val="00BB5AD0"/>
    <w:rsid w:val="00BB6B51"/>
    <w:rsid w:val="00BB6EC1"/>
    <w:rsid w:val="00BB714D"/>
    <w:rsid w:val="00BB733F"/>
    <w:rsid w:val="00BC0638"/>
    <w:rsid w:val="00BC06E2"/>
    <w:rsid w:val="00BC0C62"/>
    <w:rsid w:val="00BC0ED5"/>
    <w:rsid w:val="00BC278C"/>
    <w:rsid w:val="00BC34C1"/>
    <w:rsid w:val="00BC3C48"/>
    <w:rsid w:val="00BC41BE"/>
    <w:rsid w:val="00BC44CE"/>
    <w:rsid w:val="00BC6C95"/>
    <w:rsid w:val="00BD01F8"/>
    <w:rsid w:val="00BD0260"/>
    <w:rsid w:val="00BD10CC"/>
    <w:rsid w:val="00BD1F91"/>
    <w:rsid w:val="00BD2B29"/>
    <w:rsid w:val="00BD30D6"/>
    <w:rsid w:val="00BD31C6"/>
    <w:rsid w:val="00BD366F"/>
    <w:rsid w:val="00BD3BFC"/>
    <w:rsid w:val="00BD42DF"/>
    <w:rsid w:val="00BD4DA5"/>
    <w:rsid w:val="00BD4DEA"/>
    <w:rsid w:val="00BD4E2F"/>
    <w:rsid w:val="00BD591F"/>
    <w:rsid w:val="00BD5F80"/>
    <w:rsid w:val="00BD6072"/>
    <w:rsid w:val="00BD70D9"/>
    <w:rsid w:val="00BD72FF"/>
    <w:rsid w:val="00BD7C7A"/>
    <w:rsid w:val="00BE0965"/>
    <w:rsid w:val="00BE3BB7"/>
    <w:rsid w:val="00BE46E7"/>
    <w:rsid w:val="00BE5B8D"/>
    <w:rsid w:val="00BE5BFA"/>
    <w:rsid w:val="00BE5F89"/>
    <w:rsid w:val="00BE6385"/>
    <w:rsid w:val="00BE646C"/>
    <w:rsid w:val="00BE66A3"/>
    <w:rsid w:val="00BF0284"/>
    <w:rsid w:val="00BF116B"/>
    <w:rsid w:val="00BF1D01"/>
    <w:rsid w:val="00BF2D35"/>
    <w:rsid w:val="00BF5395"/>
    <w:rsid w:val="00BF5761"/>
    <w:rsid w:val="00BF5C09"/>
    <w:rsid w:val="00BF6C9D"/>
    <w:rsid w:val="00BF6ECC"/>
    <w:rsid w:val="00BF7247"/>
    <w:rsid w:val="00BF7B4F"/>
    <w:rsid w:val="00BF7C24"/>
    <w:rsid w:val="00BF7E4B"/>
    <w:rsid w:val="00C0178C"/>
    <w:rsid w:val="00C01C5E"/>
    <w:rsid w:val="00C02B65"/>
    <w:rsid w:val="00C03113"/>
    <w:rsid w:val="00C03A0A"/>
    <w:rsid w:val="00C04BC7"/>
    <w:rsid w:val="00C053A4"/>
    <w:rsid w:val="00C054EC"/>
    <w:rsid w:val="00C05ABD"/>
    <w:rsid w:val="00C05FB1"/>
    <w:rsid w:val="00C06008"/>
    <w:rsid w:val="00C0632F"/>
    <w:rsid w:val="00C0650A"/>
    <w:rsid w:val="00C06C0A"/>
    <w:rsid w:val="00C07DAF"/>
    <w:rsid w:val="00C109CF"/>
    <w:rsid w:val="00C10BD8"/>
    <w:rsid w:val="00C1273D"/>
    <w:rsid w:val="00C13CF8"/>
    <w:rsid w:val="00C14126"/>
    <w:rsid w:val="00C14DA7"/>
    <w:rsid w:val="00C14F4A"/>
    <w:rsid w:val="00C1504A"/>
    <w:rsid w:val="00C1512C"/>
    <w:rsid w:val="00C15CF2"/>
    <w:rsid w:val="00C16771"/>
    <w:rsid w:val="00C16E15"/>
    <w:rsid w:val="00C16F78"/>
    <w:rsid w:val="00C17B48"/>
    <w:rsid w:val="00C22153"/>
    <w:rsid w:val="00C224FC"/>
    <w:rsid w:val="00C22866"/>
    <w:rsid w:val="00C22B14"/>
    <w:rsid w:val="00C22DB1"/>
    <w:rsid w:val="00C22EC4"/>
    <w:rsid w:val="00C24028"/>
    <w:rsid w:val="00C245BD"/>
    <w:rsid w:val="00C24818"/>
    <w:rsid w:val="00C24B30"/>
    <w:rsid w:val="00C27166"/>
    <w:rsid w:val="00C278A5"/>
    <w:rsid w:val="00C27AE5"/>
    <w:rsid w:val="00C27F65"/>
    <w:rsid w:val="00C30898"/>
    <w:rsid w:val="00C31198"/>
    <w:rsid w:val="00C32B58"/>
    <w:rsid w:val="00C33295"/>
    <w:rsid w:val="00C333C0"/>
    <w:rsid w:val="00C33FED"/>
    <w:rsid w:val="00C348FF"/>
    <w:rsid w:val="00C3495F"/>
    <w:rsid w:val="00C356E0"/>
    <w:rsid w:val="00C35BEC"/>
    <w:rsid w:val="00C3612D"/>
    <w:rsid w:val="00C366F9"/>
    <w:rsid w:val="00C3715D"/>
    <w:rsid w:val="00C378F7"/>
    <w:rsid w:val="00C37DE1"/>
    <w:rsid w:val="00C40E98"/>
    <w:rsid w:val="00C40F26"/>
    <w:rsid w:val="00C411B3"/>
    <w:rsid w:val="00C41582"/>
    <w:rsid w:val="00C41A47"/>
    <w:rsid w:val="00C41E15"/>
    <w:rsid w:val="00C42D54"/>
    <w:rsid w:val="00C45382"/>
    <w:rsid w:val="00C4560C"/>
    <w:rsid w:val="00C46582"/>
    <w:rsid w:val="00C46883"/>
    <w:rsid w:val="00C46B71"/>
    <w:rsid w:val="00C46CF6"/>
    <w:rsid w:val="00C47868"/>
    <w:rsid w:val="00C50144"/>
    <w:rsid w:val="00C509D4"/>
    <w:rsid w:val="00C515F5"/>
    <w:rsid w:val="00C52103"/>
    <w:rsid w:val="00C52200"/>
    <w:rsid w:val="00C52D38"/>
    <w:rsid w:val="00C5312B"/>
    <w:rsid w:val="00C53D37"/>
    <w:rsid w:val="00C54657"/>
    <w:rsid w:val="00C55512"/>
    <w:rsid w:val="00C55916"/>
    <w:rsid w:val="00C55BB8"/>
    <w:rsid w:val="00C56999"/>
    <w:rsid w:val="00C571CA"/>
    <w:rsid w:val="00C60185"/>
    <w:rsid w:val="00C60365"/>
    <w:rsid w:val="00C6120A"/>
    <w:rsid w:val="00C614DB"/>
    <w:rsid w:val="00C6263A"/>
    <w:rsid w:val="00C627EE"/>
    <w:rsid w:val="00C62CE6"/>
    <w:rsid w:val="00C62D01"/>
    <w:rsid w:val="00C62EED"/>
    <w:rsid w:val="00C62FAB"/>
    <w:rsid w:val="00C63970"/>
    <w:rsid w:val="00C642AE"/>
    <w:rsid w:val="00C65A0D"/>
    <w:rsid w:val="00C65AB4"/>
    <w:rsid w:val="00C662DE"/>
    <w:rsid w:val="00C66685"/>
    <w:rsid w:val="00C6668E"/>
    <w:rsid w:val="00C66D08"/>
    <w:rsid w:val="00C66DD8"/>
    <w:rsid w:val="00C67C03"/>
    <w:rsid w:val="00C71AAB"/>
    <w:rsid w:val="00C72D86"/>
    <w:rsid w:val="00C73950"/>
    <w:rsid w:val="00C7495D"/>
    <w:rsid w:val="00C74C03"/>
    <w:rsid w:val="00C74E71"/>
    <w:rsid w:val="00C751F0"/>
    <w:rsid w:val="00C754CE"/>
    <w:rsid w:val="00C761DF"/>
    <w:rsid w:val="00C7620E"/>
    <w:rsid w:val="00C77225"/>
    <w:rsid w:val="00C77EF8"/>
    <w:rsid w:val="00C800FC"/>
    <w:rsid w:val="00C808FF"/>
    <w:rsid w:val="00C80D0F"/>
    <w:rsid w:val="00C815FF"/>
    <w:rsid w:val="00C81652"/>
    <w:rsid w:val="00C81DC9"/>
    <w:rsid w:val="00C8201B"/>
    <w:rsid w:val="00C822A2"/>
    <w:rsid w:val="00C82A43"/>
    <w:rsid w:val="00C82A9F"/>
    <w:rsid w:val="00C82BB6"/>
    <w:rsid w:val="00C83B0E"/>
    <w:rsid w:val="00C84E50"/>
    <w:rsid w:val="00C84E77"/>
    <w:rsid w:val="00C8676D"/>
    <w:rsid w:val="00C867BC"/>
    <w:rsid w:val="00C868A7"/>
    <w:rsid w:val="00C912B2"/>
    <w:rsid w:val="00C928C8"/>
    <w:rsid w:val="00C93390"/>
    <w:rsid w:val="00C9393F"/>
    <w:rsid w:val="00C93D64"/>
    <w:rsid w:val="00C9413B"/>
    <w:rsid w:val="00C94788"/>
    <w:rsid w:val="00C94B9C"/>
    <w:rsid w:val="00C95A23"/>
    <w:rsid w:val="00C95B85"/>
    <w:rsid w:val="00C95F72"/>
    <w:rsid w:val="00C968FB"/>
    <w:rsid w:val="00C96BB0"/>
    <w:rsid w:val="00CA001A"/>
    <w:rsid w:val="00CA07F8"/>
    <w:rsid w:val="00CA2EB0"/>
    <w:rsid w:val="00CA4B02"/>
    <w:rsid w:val="00CA4D3D"/>
    <w:rsid w:val="00CA4EAA"/>
    <w:rsid w:val="00CA6247"/>
    <w:rsid w:val="00CA6560"/>
    <w:rsid w:val="00CA7234"/>
    <w:rsid w:val="00CA7C6E"/>
    <w:rsid w:val="00CB09B4"/>
    <w:rsid w:val="00CB1424"/>
    <w:rsid w:val="00CB15BC"/>
    <w:rsid w:val="00CB16E4"/>
    <w:rsid w:val="00CB1F4D"/>
    <w:rsid w:val="00CB27B7"/>
    <w:rsid w:val="00CB2F5E"/>
    <w:rsid w:val="00CB3445"/>
    <w:rsid w:val="00CB34D6"/>
    <w:rsid w:val="00CB4298"/>
    <w:rsid w:val="00CB443C"/>
    <w:rsid w:val="00CB443E"/>
    <w:rsid w:val="00CB4550"/>
    <w:rsid w:val="00CB58BA"/>
    <w:rsid w:val="00CB78F3"/>
    <w:rsid w:val="00CC09C2"/>
    <w:rsid w:val="00CC1E51"/>
    <w:rsid w:val="00CC2927"/>
    <w:rsid w:val="00CC3E74"/>
    <w:rsid w:val="00CC3F72"/>
    <w:rsid w:val="00CC4D8B"/>
    <w:rsid w:val="00CC5183"/>
    <w:rsid w:val="00CC54C1"/>
    <w:rsid w:val="00CC628E"/>
    <w:rsid w:val="00CC6E3E"/>
    <w:rsid w:val="00CD0DB2"/>
    <w:rsid w:val="00CD2792"/>
    <w:rsid w:val="00CD2BC0"/>
    <w:rsid w:val="00CD3C13"/>
    <w:rsid w:val="00CD4458"/>
    <w:rsid w:val="00CD477C"/>
    <w:rsid w:val="00CD4CAD"/>
    <w:rsid w:val="00CD4EFF"/>
    <w:rsid w:val="00CD5CE0"/>
    <w:rsid w:val="00CE0193"/>
    <w:rsid w:val="00CE19D7"/>
    <w:rsid w:val="00CE2C09"/>
    <w:rsid w:val="00CE36D3"/>
    <w:rsid w:val="00CE49F9"/>
    <w:rsid w:val="00CE53D2"/>
    <w:rsid w:val="00CE5D58"/>
    <w:rsid w:val="00CE6078"/>
    <w:rsid w:val="00CE6D31"/>
    <w:rsid w:val="00CE7645"/>
    <w:rsid w:val="00CF12FA"/>
    <w:rsid w:val="00CF19AF"/>
    <w:rsid w:val="00CF1B79"/>
    <w:rsid w:val="00CF2B9A"/>
    <w:rsid w:val="00CF380F"/>
    <w:rsid w:val="00CF394E"/>
    <w:rsid w:val="00CF402E"/>
    <w:rsid w:val="00CF431E"/>
    <w:rsid w:val="00CF4CCB"/>
    <w:rsid w:val="00CF4DB5"/>
    <w:rsid w:val="00CF5EBE"/>
    <w:rsid w:val="00CF6C68"/>
    <w:rsid w:val="00CF7097"/>
    <w:rsid w:val="00CF721A"/>
    <w:rsid w:val="00CF78AD"/>
    <w:rsid w:val="00D00F77"/>
    <w:rsid w:val="00D01053"/>
    <w:rsid w:val="00D017C2"/>
    <w:rsid w:val="00D01A33"/>
    <w:rsid w:val="00D02A76"/>
    <w:rsid w:val="00D02E60"/>
    <w:rsid w:val="00D02E6A"/>
    <w:rsid w:val="00D03A7C"/>
    <w:rsid w:val="00D03DC0"/>
    <w:rsid w:val="00D0463D"/>
    <w:rsid w:val="00D04788"/>
    <w:rsid w:val="00D04A71"/>
    <w:rsid w:val="00D05856"/>
    <w:rsid w:val="00D06469"/>
    <w:rsid w:val="00D066DF"/>
    <w:rsid w:val="00D06EF9"/>
    <w:rsid w:val="00D07378"/>
    <w:rsid w:val="00D0745C"/>
    <w:rsid w:val="00D07DF2"/>
    <w:rsid w:val="00D07F4F"/>
    <w:rsid w:val="00D108F3"/>
    <w:rsid w:val="00D11119"/>
    <w:rsid w:val="00D1116D"/>
    <w:rsid w:val="00D12751"/>
    <w:rsid w:val="00D12D62"/>
    <w:rsid w:val="00D12EBC"/>
    <w:rsid w:val="00D1597C"/>
    <w:rsid w:val="00D15B69"/>
    <w:rsid w:val="00D15FED"/>
    <w:rsid w:val="00D16849"/>
    <w:rsid w:val="00D16E22"/>
    <w:rsid w:val="00D178D0"/>
    <w:rsid w:val="00D17AB5"/>
    <w:rsid w:val="00D17D63"/>
    <w:rsid w:val="00D2102D"/>
    <w:rsid w:val="00D212D6"/>
    <w:rsid w:val="00D22DB0"/>
    <w:rsid w:val="00D239E3"/>
    <w:rsid w:val="00D241BE"/>
    <w:rsid w:val="00D24713"/>
    <w:rsid w:val="00D24F80"/>
    <w:rsid w:val="00D26F18"/>
    <w:rsid w:val="00D2733B"/>
    <w:rsid w:val="00D30A9F"/>
    <w:rsid w:val="00D30BB5"/>
    <w:rsid w:val="00D3284F"/>
    <w:rsid w:val="00D33C5B"/>
    <w:rsid w:val="00D34992"/>
    <w:rsid w:val="00D34A66"/>
    <w:rsid w:val="00D353BB"/>
    <w:rsid w:val="00D3554A"/>
    <w:rsid w:val="00D35DD5"/>
    <w:rsid w:val="00D3618B"/>
    <w:rsid w:val="00D36FFB"/>
    <w:rsid w:val="00D37489"/>
    <w:rsid w:val="00D3771D"/>
    <w:rsid w:val="00D37805"/>
    <w:rsid w:val="00D403B2"/>
    <w:rsid w:val="00D41609"/>
    <w:rsid w:val="00D41A76"/>
    <w:rsid w:val="00D42078"/>
    <w:rsid w:val="00D425DC"/>
    <w:rsid w:val="00D42744"/>
    <w:rsid w:val="00D42F95"/>
    <w:rsid w:val="00D447BF"/>
    <w:rsid w:val="00D4495E"/>
    <w:rsid w:val="00D45305"/>
    <w:rsid w:val="00D454EB"/>
    <w:rsid w:val="00D4587B"/>
    <w:rsid w:val="00D45B84"/>
    <w:rsid w:val="00D46390"/>
    <w:rsid w:val="00D463F4"/>
    <w:rsid w:val="00D477C5"/>
    <w:rsid w:val="00D47BFA"/>
    <w:rsid w:val="00D47FD8"/>
    <w:rsid w:val="00D511E0"/>
    <w:rsid w:val="00D5140B"/>
    <w:rsid w:val="00D53EAA"/>
    <w:rsid w:val="00D55730"/>
    <w:rsid w:val="00D55941"/>
    <w:rsid w:val="00D5643E"/>
    <w:rsid w:val="00D56605"/>
    <w:rsid w:val="00D57343"/>
    <w:rsid w:val="00D621B2"/>
    <w:rsid w:val="00D622B3"/>
    <w:rsid w:val="00D62786"/>
    <w:rsid w:val="00D64463"/>
    <w:rsid w:val="00D64AF3"/>
    <w:rsid w:val="00D65E5C"/>
    <w:rsid w:val="00D6622E"/>
    <w:rsid w:val="00D66E8F"/>
    <w:rsid w:val="00D709CD"/>
    <w:rsid w:val="00D70BCF"/>
    <w:rsid w:val="00D728BB"/>
    <w:rsid w:val="00D7307D"/>
    <w:rsid w:val="00D7441C"/>
    <w:rsid w:val="00D75FA9"/>
    <w:rsid w:val="00D76BDA"/>
    <w:rsid w:val="00D80139"/>
    <w:rsid w:val="00D80272"/>
    <w:rsid w:val="00D803DB"/>
    <w:rsid w:val="00D80444"/>
    <w:rsid w:val="00D8110D"/>
    <w:rsid w:val="00D81440"/>
    <w:rsid w:val="00D8390E"/>
    <w:rsid w:val="00D844D2"/>
    <w:rsid w:val="00D84DAD"/>
    <w:rsid w:val="00D85537"/>
    <w:rsid w:val="00D8570A"/>
    <w:rsid w:val="00D85934"/>
    <w:rsid w:val="00D86100"/>
    <w:rsid w:val="00D86EB6"/>
    <w:rsid w:val="00D904DE"/>
    <w:rsid w:val="00D91174"/>
    <w:rsid w:val="00D91FEA"/>
    <w:rsid w:val="00D92091"/>
    <w:rsid w:val="00D93044"/>
    <w:rsid w:val="00D931DE"/>
    <w:rsid w:val="00D93A97"/>
    <w:rsid w:val="00D93EFD"/>
    <w:rsid w:val="00D954F0"/>
    <w:rsid w:val="00D95762"/>
    <w:rsid w:val="00D9647B"/>
    <w:rsid w:val="00D96A14"/>
    <w:rsid w:val="00D97BF7"/>
    <w:rsid w:val="00DA03D7"/>
    <w:rsid w:val="00DA09D6"/>
    <w:rsid w:val="00DA33F7"/>
    <w:rsid w:val="00DA3B4A"/>
    <w:rsid w:val="00DA44CE"/>
    <w:rsid w:val="00DA4FD3"/>
    <w:rsid w:val="00DA5663"/>
    <w:rsid w:val="00DA7855"/>
    <w:rsid w:val="00DB10DF"/>
    <w:rsid w:val="00DB23C4"/>
    <w:rsid w:val="00DB2669"/>
    <w:rsid w:val="00DB3732"/>
    <w:rsid w:val="00DB4797"/>
    <w:rsid w:val="00DB4A51"/>
    <w:rsid w:val="00DB53C0"/>
    <w:rsid w:val="00DB5EB4"/>
    <w:rsid w:val="00DB6254"/>
    <w:rsid w:val="00DC0293"/>
    <w:rsid w:val="00DC04D8"/>
    <w:rsid w:val="00DC2B8B"/>
    <w:rsid w:val="00DC3116"/>
    <w:rsid w:val="00DC3554"/>
    <w:rsid w:val="00DC37B1"/>
    <w:rsid w:val="00DC4667"/>
    <w:rsid w:val="00DC5639"/>
    <w:rsid w:val="00DC5B14"/>
    <w:rsid w:val="00DC5C53"/>
    <w:rsid w:val="00DC6096"/>
    <w:rsid w:val="00DC646D"/>
    <w:rsid w:val="00DC64BD"/>
    <w:rsid w:val="00DC6D6A"/>
    <w:rsid w:val="00DC6F1B"/>
    <w:rsid w:val="00DC700C"/>
    <w:rsid w:val="00DC71A5"/>
    <w:rsid w:val="00DC772E"/>
    <w:rsid w:val="00DC7B6C"/>
    <w:rsid w:val="00DD23B1"/>
    <w:rsid w:val="00DD248E"/>
    <w:rsid w:val="00DD349E"/>
    <w:rsid w:val="00DD3900"/>
    <w:rsid w:val="00DD4F10"/>
    <w:rsid w:val="00DD5091"/>
    <w:rsid w:val="00DD698B"/>
    <w:rsid w:val="00DD701A"/>
    <w:rsid w:val="00DD72AD"/>
    <w:rsid w:val="00DD776D"/>
    <w:rsid w:val="00DD7FFB"/>
    <w:rsid w:val="00DE0153"/>
    <w:rsid w:val="00DE1686"/>
    <w:rsid w:val="00DE1DAD"/>
    <w:rsid w:val="00DE1E39"/>
    <w:rsid w:val="00DE3740"/>
    <w:rsid w:val="00DE3A04"/>
    <w:rsid w:val="00DE4C51"/>
    <w:rsid w:val="00DE6BCE"/>
    <w:rsid w:val="00DE703A"/>
    <w:rsid w:val="00DE747F"/>
    <w:rsid w:val="00DF1C91"/>
    <w:rsid w:val="00DF1EFF"/>
    <w:rsid w:val="00DF3130"/>
    <w:rsid w:val="00DF3175"/>
    <w:rsid w:val="00DF3969"/>
    <w:rsid w:val="00DF4B37"/>
    <w:rsid w:val="00DF4C4D"/>
    <w:rsid w:val="00DF5512"/>
    <w:rsid w:val="00DF55AD"/>
    <w:rsid w:val="00DF5681"/>
    <w:rsid w:val="00DF7231"/>
    <w:rsid w:val="00DF79A0"/>
    <w:rsid w:val="00DF7FB4"/>
    <w:rsid w:val="00E0007B"/>
    <w:rsid w:val="00E002A5"/>
    <w:rsid w:val="00E023F0"/>
    <w:rsid w:val="00E031CD"/>
    <w:rsid w:val="00E04C08"/>
    <w:rsid w:val="00E04CBC"/>
    <w:rsid w:val="00E04F29"/>
    <w:rsid w:val="00E0651C"/>
    <w:rsid w:val="00E06960"/>
    <w:rsid w:val="00E070E3"/>
    <w:rsid w:val="00E0794E"/>
    <w:rsid w:val="00E10310"/>
    <w:rsid w:val="00E10FAF"/>
    <w:rsid w:val="00E12956"/>
    <w:rsid w:val="00E131AD"/>
    <w:rsid w:val="00E13330"/>
    <w:rsid w:val="00E139E6"/>
    <w:rsid w:val="00E13FFE"/>
    <w:rsid w:val="00E1468B"/>
    <w:rsid w:val="00E14D2C"/>
    <w:rsid w:val="00E15A05"/>
    <w:rsid w:val="00E15A7B"/>
    <w:rsid w:val="00E15C6D"/>
    <w:rsid w:val="00E1712A"/>
    <w:rsid w:val="00E17DC8"/>
    <w:rsid w:val="00E17F58"/>
    <w:rsid w:val="00E2036C"/>
    <w:rsid w:val="00E21B57"/>
    <w:rsid w:val="00E2223B"/>
    <w:rsid w:val="00E237E2"/>
    <w:rsid w:val="00E24223"/>
    <w:rsid w:val="00E24574"/>
    <w:rsid w:val="00E2459C"/>
    <w:rsid w:val="00E24A03"/>
    <w:rsid w:val="00E25414"/>
    <w:rsid w:val="00E25A68"/>
    <w:rsid w:val="00E2697A"/>
    <w:rsid w:val="00E26ECF"/>
    <w:rsid w:val="00E26F21"/>
    <w:rsid w:val="00E270CB"/>
    <w:rsid w:val="00E32B5D"/>
    <w:rsid w:val="00E33731"/>
    <w:rsid w:val="00E33AF3"/>
    <w:rsid w:val="00E33B96"/>
    <w:rsid w:val="00E3408C"/>
    <w:rsid w:val="00E34757"/>
    <w:rsid w:val="00E34BB1"/>
    <w:rsid w:val="00E353C2"/>
    <w:rsid w:val="00E35718"/>
    <w:rsid w:val="00E408F1"/>
    <w:rsid w:val="00E40A9B"/>
    <w:rsid w:val="00E40B2F"/>
    <w:rsid w:val="00E4101C"/>
    <w:rsid w:val="00E41797"/>
    <w:rsid w:val="00E4238D"/>
    <w:rsid w:val="00E4252C"/>
    <w:rsid w:val="00E427F5"/>
    <w:rsid w:val="00E42DE2"/>
    <w:rsid w:val="00E42E0D"/>
    <w:rsid w:val="00E43B80"/>
    <w:rsid w:val="00E4455B"/>
    <w:rsid w:val="00E447CC"/>
    <w:rsid w:val="00E4492D"/>
    <w:rsid w:val="00E449F3"/>
    <w:rsid w:val="00E45596"/>
    <w:rsid w:val="00E4567A"/>
    <w:rsid w:val="00E462C1"/>
    <w:rsid w:val="00E46314"/>
    <w:rsid w:val="00E46E00"/>
    <w:rsid w:val="00E47722"/>
    <w:rsid w:val="00E47A10"/>
    <w:rsid w:val="00E5125B"/>
    <w:rsid w:val="00E51C36"/>
    <w:rsid w:val="00E51FF9"/>
    <w:rsid w:val="00E52823"/>
    <w:rsid w:val="00E52ED3"/>
    <w:rsid w:val="00E53E89"/>
    <w:rsid w:val="00E5417F"/>
    <w:rsid w:val="00E5460F"/>
    <w:rsid w:val="00E54A7D"/>
    <w:rsid w:val="00E54C6F"/>
    <w:rsid w:val="00E55A4F"/>
    <w:rsid w:val="00E572CA"/>
    <w:rsid w:val="00E5743D"/>
    <w:rsid w:val="00E57C96"/>
    <w:rsid w:val="00E60230"/>
    <w:rsid w:val="00E616AA"/>
    <w:rsid w:val="00E61C2D"/>
    <w:rsid w:val="00E63DD0"/>
    <w:rsid w:val="00E63FA8"/>
    <w:rsid w:val="00E64331"/>
    <w:rsid w:val="00E64366"/>
    <w:rsid w:val="00E64A70"/>
    <w:rsid w:val="00E64BE4"/>
    <w:rsid w:val="00E64F78"/>
    <w:rsid w:val="00E6534D"/>
    <w:rsid w:val="00E6699C"/>
    <w:rsid w:val="00E6710C"/>
    <w:rsid w:val="00E7084B"/>
    <w:rsid w:val="00E71125"/>
    <w:rsid w:val="00E7115E"/>
    <w:rsid w:val="00E7117C"/>
    <w:rsid w:val="00E714E6"/>
    <w:rsid w:val="00E71C38"/>
    <w:rsid w:val="00E72552"/>
    <w:rsid w:val="00E72EAE"/>
    <w:rsid w:val="00E7342E"/>
    <w:rsid w:val="00E74B5F"/>
    <w:rsid w:val="00E752D1"/>
    <w:rsid w:val="00E75417"/>
    <w:rsid w:val="00E76E09"/>
    <w:rsid w:val="00E77BBB"/>
    <w:rsid w:val="00E80B6A"/>
    <w:rsid w:val="00E814B2"/>
    <w:rsid w:val="00E82EE8"/>
    <w:rsid w:val="00E83024"/>
    <w:rsid w:val="00E83879"/>
    <w:rsid w:val="00E83B5A"/>
    <w:rsid w:val="00E83FFA"/>
    <w:rsid w:val="00E8417C"/>
    <w:rsid w:val="00E85912"/>
    <w:rsid w:val="00E85DC7"/>
    <w:rsid w:val="00E85FDD"/>
    <w:rsid w:val="00E86A71"/>
    <w:rsid w:val="00E878BC"/>
    <w:rsid w:val="00E91880"/>
    <w:rsid w:val="00E92374"/>
    <w:rsid w:val="00E9320A"/>
    <w:rsid w:val="00E93566"/>
    <w:rsid w:val="00E93F30"/>
    <w:rsid w:val="00E95157"/>
    <w:rsid w:val="00E958E6"/>
    <w:rsid w:val="00E95BB8"/>
    <w:rsid w:val="00E95F25"/>
    <w:rsid w:val="00E96183"/>
    <w:rsid w:val="00E96AEB"/>
    <w:rsid w:val="00E97927"/>
    <w:rsid w:val="00E97978"/>
    <w:rsid w:val="00E97A29"/>
    <w:rsid w:val="00E97E60"/>
    <w:rsid w:val="00EA1626"/>
    <w:rsid w:val="00EA2921"/>
    <w:rsid w:val="00EA2DBB"/>
    <w:rsid w:val="00EA30AF"/>
    <w:rsid w:val="00EA4410"/>
    <w:rsid w:val="00EA4780"/>
    <w:rsid w:val="00EA4E1C"/>
    <w:rsid w:val="00EA5531"/>
    <w:rsid w:val="00EA5B85"/>
    <w:rsid w:val="00EA5D68"/>
    <w:rsid w:val="00EA5EC8"/>
    <w:rsid w:val="00EB0B87"/>
    <w:rsid w:val="00EB10E4"/>
    <w:rsid w:val="00EB1726"/>
    <w:rsid w:val="00EB26CB"/>
    <w:rsid w:val="00EB275D"/>
    <w:rsid w:val="00EB3E2C"/>
    <w:rsid w:val="00EB5363"/>
    <w:rsid w:val="00EB5931"/>
    <w:rsid w:val="00EB5DCA"/>
    <w:rsid w:val="00EB5EDD"/>
    <w:rsid w:val="00EB6F02"/>
    <w:rsid w:val="00EB7536"/>
    <w:rsid w:val="00EB781F"/>
    <w:rsid w:val="00EB7E9A"/>
    <w:rsid w:val="00EC163E"/>
    <w:rsid w:val="00EC23FE"/>
    <w:rsid w:val="00EC2AFD"/>
    <w:rsid w:val="00EC4BFE"/>
    <w:rsid w:val="00EC5318"/>
    <w:rsid w:val="00EC5AF3"/>
    <w:rsid w:val="00EC5E7B"/>
    <w:rsid w:val="00EC6FF0"/>
    <w:rsid w:val="00EC70E1"/>
    <w:rsid w:val="00EC7D73"/>
    <w:rsid w:val="00ED1115"/>
    <w:rsid w:val="00ED2309"/>
    <w:rsid w:val="00ED29DA"/>
    <w:rsid w:val="00ED2CE2"/>
    <w:rsid w:val="00ED32BC"/>
    <w:rsid w:val="00ED36BD"/>
    <w:rsid w:val="00ED48D4"/>
    <w:rsid w:val="00ED4AE7"/>
    <w:rsid w:val="00ED4F8C"/>
    <w:rsid w:val="00ED53BD"/>
    <w:rsid w:val="00ED5EB1"/>
    <w:rsid w:val="00ED5F16"/>
    <w:rsid w:val="00ED6996"/>
    <w:rsid w:val="00ED6A6D"/>
    <w:rsid w:val="00ED7E92"/>
    <w:rsid w:val="00EE04B5"/>
    <w:rsid w:val="00EE07D3"/>
    <w:rsid w:val="00EE0B62"/>
    <w:rsid w:val="00EE0BC6"/>
    <w:rsid w:val="00EE1203"/>
    <w:rsid w:val="00EE3512"/>
    <w:rsid w:val="00EE368B"/>
    <w:rsid w:val="00EE4983"/>
    <w:rsid w:val="00EE56C7"/>
    <w:rsid w:val="00EE5B50"/>
    <w:rsid w:val="00EE6158"/>
    <w:rsid w:val="00EE778E"/>
    <w:rsid w:val="00EE79B3"/>
    <w:rsid w:val="00EE7BDE"/>
    <w:rsid w:val="00EF0484"/>
    <w:rsid w:val="00EF0A17"/>
    <w:rsid w:val="00EF14E8"/>
    <w:rsid w:val="00EF3A80"/>
    <w:rsid w:val="00EF3DB5"/>
    <w:rsid w:val="00EF7B86"/>
    <w:rsid w:val="00F013F1"/>
    <w:rsid w:val="00F01646"/>
    <w:rsid w:val="00F02A7D"/>
    <w:rsid w:val="00F02CED"/>
    <w:rsid w:val="00F03530"/>
    <w:rsid w:val="00F03B59"/>
    <w:rsid w:val="00F042C6"/>
    <w:rsid w:val="00F05655"/>
    <w:rsid w:val="00F05799"/>
    <w:rsid w:val="00F076FB"/>
    <w:rsid w:val="00F1208E"/>
    <w:rsid w:val="00F1244D"/>
    <w:rsid w:val="00F12A3C"/>
    <w:rsid w:val="00F12AC5"/>
    <w:rsid w:val="00F12AF0"/>
    <w:rsid w:val="00F14059"/>
    <w:rsid w:val="00F1462C"/>
    <w:rsid w:val="00F1479C"/>
    <w:rsid w:val="00F14F83"/>
    <w:rsid w:val="00F15683"/>
    <w:rsid w:val="00F17349"/>
    <w:rsid w:val="00F1766F"/>
    <w:rsid w:val="00F17ECB"/>
    <w:rsid w:val="00F200E6"/>
    <w:rsid w:val="00F20FFB"/>
    <w:rsid w:val="00F211D9"/>
    <w:rsid w:val="00F220D8"/>
    <w:rsid w:val="00F226A6"/>
    <w:rsid w:val="00F22D74"/>
    <w:rsid w:val="00F23275"/>
    <w:rsid w:val="00F2455F"/>
    <w:rsid w:val="00F2571F"/>
    <w:rsid w:val="00F25B4C"/>
    <w:rsid w:val="00F26D93"/>
    <w:rsid w:val="00F26EDB"/>
    <w:rsid w:val="00F276D8"/>
    <w:rsid w:val="00F31301"/>
    <w:rsid w:val="00F3199D"/>
    <w:rsid w:val="00F32BD2"/>
    <w:rsid w:val="00F3349E"/>
    <w:rsid w:val="00F337E9"/>
    <w:rsid w:val="00F34D79"/>
    <w:rsid w:val="00F35873"/>
    <w:rsid w:val="00F35A0C"/>
    <w:rsid w:val="00F36078"/>
    <w:rsid w:val="00F36459"/>
    <w:rsid w:val="00F36556"/>
    <w:rsid w:val="00F368DB"/>
    <w:rsid w:val="00F37449"/>
    <w:rsid w:val="00F401D1"/>
    <w:rsid w:val="00F40B08"/>
    <w:rsid w:val="00F40CDF"/>
    <w:rsid w:val="00F40D06"/>
    <w:rsid w:val="00F41D57"/>
    <w:rsid w:val="00F42AA7"/>
    <w:rsid w:val="00F42B7B"/>
    <w:rsid w:val="00F42E3C"/>
    <w:rsid w:val="00F43A76"/>
    <w:rsid w:val="00F446C8"/>
    <w:rsid w:val="00F44A66"/>
    <w:rsid w:val="00F46314"/>
    <w:rsid w:val="00F46A42"/>
    <w:rsid w:val="00F46DD9"/>
    <w:rsid w:val="00F47A41"/>
    <w:rsid w:val="00F47DC7"/>
    <w:rsid w:val="00F47ED1"/>
    <w:rsid w:val="00F50245"/>
    <w:rsid w:val="00F50A4F"/>
    <w:rsid w:val="00F51C94"/>
    <w:rsid w:val="00F5235C"/>
    <w:rsid w:val="00F537D2"/>
    <w:rsid w:val="00F53D5C"/>
    <w:rsid w:val="00F53E38"/>
    <w:rsid w:val="00F54DC7"/>
    <w:rsid w:val="00F55D46"/>
    <w:rsid w:val="00F56277"/>
    <w:rsid w:val="00F56862"/>
    <w:rsid w:val="00F571CE"/>
    <w:rsid w:val="00F57290"/>
    <w:rsid w:val="00F57AFC"/>
    <w:rsid w:val="00F60DF5"/>
    <w:rsid w:val="00F617CE"/>
    <w:rsid w:val="00F63EAD"/>
    <w:rsid w:val="00F641B4"/>
    <w:rsid w:val="00F64493"/>
    <w:rsid w:val="00F6521A"/>
    <w:rsid w:val="00F66EFA"/>
    <w:rsid w:val="00F671CD"/>
    <w:rsid w:val="00F70471"/>
    <w:rsid w:val="00F7101E"/>
    <w:rsid w:val="00F72703"/>
    <w:rsid w:val="00F73417"/>
    <w:rsid w:val="00F73576"/>
    <w:rsid w:val="00F736ED"/>
    <w:rsid w:val="00F73F48"/>
    <w:rsid w:val="00F756BC"/>
    <w:rsid w:val="00F762A3"/>
    <w:rsid w:val="00F76FDD"/>
    <w:rsid w:val="00F77FED"/>
    <w:rsid w:val="00F80646"/>
    <w:rsid w:val="00F80937"/>
    <w:rsid w:val="00F81CCC"/>
    <w:rsid w:val="00F8223B"/>
    <w:rsid w:val="00F82E2D"/>
    <w:rsid w:val="00F84077"/>
    <w:rsid w:val="00F84D39"/>
    <w:rsid w:val="00F84FCF"/>
    <w:rsid w:val="00F85205"/>
    <w:rsid w:val="00F85E25"/>
    <w:rsid w:val="00F862C3"/>
    <w:rsid w:val="00F86A65"/>
    <w:rsid w:val="00F901A8"/>
    <w:rsid w:val="00F90831"/>
    <w:rsid w:val="00F921EB"/>
    <w:rsid w:val="00F93534"/>
    <w:rsid w:val="00F94B87"/>
    <w:rsid w:val="00F94B9E"/>
    <w:rsid w:val="00F95078"/>
    <w:rsid w:val="00F95ADE"/>
    <w:rsid w:val="00F9642C"/>
    <w:rsid w:val="00F966A6"/>
    <w:rsid w:val="00F96AC8"/>
    <w:rsid w:val="00F96CB2"/>
    <w:rsid w:val="00F971D3"/>
    <w:rsid w:val="00F97561"/>
    <w:rsid w:val="00FA0769"/>
    <w:rsid w:val="00FA0EE6"/>
    <w:rsid w:val="00FA11D8"/>
    <w:rsid w:val="00FA1BDC"/>
    <w:rsid w:val="00FA1DBA"/>
    <w:rsid w:val="00FA273C"/>
    <w:rsid w:val="00FA3AA8"/>
    <w:rsid w:val="00FA5148"/>
    <w:rsid w:val="00FA53A5"/>
    <w:rsid w:val="00FA5E43"/>
    <w:rsid w:val="00FA602E"/>
    <w:rsid w:val="00FA61CB"/>
    <w:rsid w:val="00FA6584"/>
    <w:rsid w:val="00FA7A3E"/>
    <w:rsid w:val="00FB0250"/>
    <w:rsid w:val="00FB0F72"/>
    <w:rsid w:val="00FB1EB0"/>
    <w:rsid w:val="00FB2269"/>
    <w:rsid w:val="00FB252C"/>
    <w:rsid w:val="00FB3C47"/>
    <w:rsid w:val="00FB76E9"/>
    <w:rsid w:val="00FB77EB"/>
    <w:rsid w:val="00FB7952"/>
    <w:rsid w:val="00FC097F"/>
    <w:rsid w:val="00FC0C55"/>
    <w:rsid w:val="00FC1071"/>
    <w:rsid w:val="00FC15AD"/>
    <w:rsid w:val="00FC2228"/>
    <w:rsid w:val="00FC26AA"/>
    <w:rsid w:val="00FC3042"/>
    <w:rsid w:val="00FC3DC6"/>
    <w:rsid w:val="00FC3E31"/>
    <w:rsid w:val="00FC472A"/>
    <w:rsid w:val="00FC5379"/>
    <w:rsid w:val="00FC5A80"/>
    <w:rsid w:val="00FC5BC4"/>
    <w:rsid w:val="00FC6B7D"/>
    <w:rsid w:val="00FC7258"/>
    <w:rsid w:val="00FC7462"/>
    <w:rsid w:val="00FC7F24"/>
    <w:rsid w:val="00FD0A21"/>
    <w:rsid w:val="00FD1939"/>
    <w:rsid w:val="00FD1E58"/>
    <w:rsid w:val="00FD29B6"/>
    <w:rsid w:val="00FD3731"/>
    <w:rsid w:val="00FD3ABE"/>
    <w:rsid w:val="00FD3CD7"/>
    <w:rsid w:val="00FD40B8"/>
    <w:rsid w:val="00FD48D4"/>
    <w:rsid w:val="00FD4B63"/>
    <w:rsid w:val="00FD4FFB"/>
    <w:rsid w:val="00FD510D"/>
    <w:rsid w:val="00FD69B0"/>
    <w:rsid w:val="00FD6D92"/>
    <w:rsid w:val="00FD7077"/>
    <w:rsid w:val="00FD745F"/>
    <w:rsid w:val="00FE037A"/>
    <w:rsid w:val="00FE0759"/>
    <w:rsid w:val="00FE1112"/>
    <w:rsid w:val="00FE1BC7"/>
    <w:rsid w:val="00FE38DD"/>
    <w:rsid w:val="00FE4ACC"/>
    <w:rsid w:val="00FE5D10"/>
    <w:rsid w:val="00FE6106"/>
    <w:rsid w:val="00FE657B"/>
    <w:rsid w:val="00FE65B3"/>
    <w:rsid w:val="00FE7735"/>
    <w:rsid w:val="00FF0D57"/>
    <w:rsid w:val="00FF1B56"/>
    <w:rsid w:val="00FF2524"/>
    <w:rsid w:val="00FF28D0"/>
    <w:rsid w:val="00FF2D24"/>
    <w:rsid w:val="00FF2F38"/>
    <w:rsid w:val="00FF3308"/>
    <w:rsid w:val="00FF39D4"/>
    <w:rsid w:val="00FF51A9"/>
    <w:rsid w:val="00FF5C3B"/>
    <w:rsid w:val="00FF6571"/>
    <w:rsid w:val="00FF6B53"/>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736A0"/>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link w:val="berschrift4Zchn"/>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3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rsid w:val="003E7EA0"/>
    <w:rPr>
      <w:b/>
      <w:bCs/>
      <w:color w:val="000000"/>
      <w:sz w:val="24"/>
      <w:szCs w:val="24"/>
      <w:shd w:val="clear" w:color="auto" w:fill="FFFFFF"/>
      <w:lang w:val="de-DE" w:eastAsia="de-DE"/>
    </w:rPr>
  </w:style>
  <w:style w:type="character" w:styleId="NichtaufgelsteErwhnung">
    <w:name w:val="Unresolved Mention"/>
    <w:basedOn w:val="Absatz-Standardschriftart"/>
    <w:uiPriority w:val="99"/>
    <w:semiHidden/>
    <w:unhideWhenUsed/>
    <w:rsid w:val="00207D4D"/>
    <w:rPr>
      <w:color w:val="605E5C"/>
      <w:shd w:val="clear" w:color="auto" w:fill="E1DFDD"/>
    </w:rPr>
  </w:style>
  <w:style w:type="character" w:customStyle="1" w:styleId="person">
    <w:name w:val="person"/>
    <w:basedOn w:val="Absatz-Standardschriftart"/>
    <w:rsid w:val="00510EAA"/>
  </w:style>
  <w:style w:type="character" w:customStyle="1" w:styleId="verse">
    <w:name w:val="verse"/>
    <w:basedOn w:val="Absatz-Standardschriftart"/>
    <w:rsid w:val="00AE56FB"/>
  </w:style>
  <w:style w:type="character" w:customStyle="1" w:styleId="w">
    <w:name w:val="w"/>
    <w:basedOn w:val="Absatz-Standardschriftart"/>
    <w:rsid w:val="00A53459"/>
  </w:style>
  <w:style w:type="paragraph" w:customStyle="1" w:styleId="Default">
    <w:name w:val="Default"/>
    <w:rsid w:val="00F77FED"/>
    <w:pPr>
      <w:autoSpaceDE w:val="0"/>
      <w:autoSpaceDN w:val="0"/>
      <w:adjustRightInd w:val="0"/>
    </w:pPr>
    <w:rPr>
      <w:rFonts w:ascii="Arial" w:hAnsi="Arial" w:cs="Arial"/>
      <w:color w:val="000000"/>
      <w:sz w:val="24"/>
      <w:szCs w:val="24"/>
    </w:rPr>
  </w:style>
  <w:style w:type="character" w:customStyle="1" w:styleId="a">
    <w:name w:val="a"/>
    <w:basedOn w:val="Absatz-Standardschriftart"/>
    <w:rsid w:val="00F42E3C"/>
  </w:style>
  <w:style w:type="character" w:customStyle="1" w:styleId="l6">
    <w:name w:val="l6"/>
    <w:basedOn w:val="Absatz-Standardschriftart"/>
    <w:rsid w:val="00F42E3C"/>
  </w:style>
  <w:style w:type="paragraph" w:styleId="z-Formularbeginn">
    <w:name w:val="HTML Top of Form"/>
    <w:basedOn w:val="Standard"/>
    <w:next w:val="Standard"/>
    <w:link w:val="z-FormularbeginnZchn"/>
    <w:hidden/>
    <w:uiPriority w:val="99"/>
    <w:semiHidden/>
    <w:unhideWhenUsed/>
    <w:rsid w:val="0044121E"/>
    <w:pPr>
      <w:pBdr>
        <w:bottom w:val="single" w:sz="6" w:space="1" w:color="auto"/>
      </w:pBdr>
      <w:jc w:val="center"/>
    </w:pPr>
    <w:rPr>
      <w:rFonts w:cs="Arial"/>
      <w:vanish/>
      <w:sz w:val="16"/>
      <w:szCs w:val="16"/>
      <w:lang w:val="de-CH" w:eastAsia="de-CH"/>
    </w:rPr>
  </w:style>
  <w:style w:type="character" w:customStyle="1" w:styleId="z-FormularbeginnZchn">
    <w:name w:val="z-Formularbeginn Zchn"/>
    <w:basedOn w:val="Absatz-Standardschriftart"/>
    <w:link w:val="z-Formularbeginn"/>
    <w:uiPriority w:val="99"/>
    <w:semiHidden/>
    <w:rsid w:val="0044121E"/>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88104878">
      <w:bodyDiv w:val="1"/>
      <w:marLeft w:val="0"/>
      <w:marRight w:val="0"/>
      <w:marTop w:val="0"/>
      <w:marBottom w:val="0"/>
      <w:divBdr>
        <w:top w:val="none" w:sz="0" w:space="0" w:color="auto"/>
        <w:left w:val="none" w:sz="0" w:space="0" w:color="auto"/>
        <w:bottom w:val="none" w:sz="0" w:space="0" w:color="auto"/>
        <w:right w:val="none" w:sz="0" w:space="0" w:color="auto"/>
      </w:divBdr>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2580">
      <w:bodyDiv w:val="1"/>
      <w:marLeft w:val="0"/>
      <w:marRight w:val="0"/>
      <w:marTop w:val="0"/>
      <w:marBottom w:val="0"/>
      <w:divBdr>
        <w:top w:val="none" w:sz="0" w:space="0" w:color="auto"/>
        <w:left w:val="none" w:sz="0" w:space="0" w:color="auto"/>
        <w:bottom w:val="none" w:sz="0" w:space="0" w:color="auto"/>
        <w:right w:val="none" w:sz="0" w:space="0" w:color="auto"/>
      </w:divBdr>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414265">
      <w:bodyDiv w:val="1"/>
      <w:marLeft w:val="0"/>
      <w:marRight w:val="0"/>
      <w:marTop w:val="0"/>
      <w:marBottom w:val="0"/>
      <w:divBdr>
        <w:top w:val="none" w:sz="0" w:space="0" w:color="auto"/>
        <w:left w:val="none" w:sz="0" w:space="0" w:color="auto"/>
        <w:bottom w:val="none" w:sz="0" w:space="0" w:color="auto"/>
        <w:right w:val="none" w:sz="0" w:space="0" w:color="auto"/>
      </w:divBdr>
      <w:divsChild>
        <w:div w:id="509368758">
          <w:marLeft w:val="600"/>
          <w:marRight w:val="600"/>
          <w:marTop w:val="240"/>
          <w:marBottom w:val="240"/>
          <w:divBdr>
            <w:top w:val="none" w:sz="0" w:space="0" w:color="auto"/>
            <w:left w:val="none" w:sz="0" w:space="0" w:color="auto"/>
            <w:bottom w:val="none" w:sz="0" w:space="0" w:color="auto"/>
            <w:right w:val="none" w:sz="0" w:space="0" w:color="auto"/>
          </w:divBdr>
          <w:divsChild>
            <w:div w:id="18775275">
              <w:marLeft w:val="0"/>
              <w:marRight w:val="0"/>
              <w:marTop w:val="240"/>
              <w:marBottom w:val="240"/>
              <w:divBdr>
                <w:top w:val="none" w:sz="0" w:space="0" w:color="auto"/>
                <w:left w:val="none" w:sz="0" w:space="0" w:color="auto"/>
                <w:bottom w:val="none" w:sz="0" w:space="0" w:color="auto"/>
                <w:right w:val="none" w:sz="0" w:space="0" w:color="auto"/>
              </w:divBdr>
              <w:divsChild>
                <w:div w:id="9740213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685641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797651411">
      <w:bodyDiv w:val="1"/>
      <w:marLeft w:val="0"/>
      <w:marRight w:val="0"/>
      <w:marTop w:val="0"/>
      <w:marBottom w:val="0"/>
      <w:divBdr>
        <w:top w:val="none" w:sz="0" w:space="0" w:color="auto"/>
        <w:left w:val="none" w:sz="0" w:space="0" w:color="auto"/>
        <w:bottom w:val="none" w:sz="0" w:space="0" w:color="auto"/>
        <w:right w:val="none" w:sz="0" w:space="0" w:color="auto"/>
      </w:divBdr>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86212303">
      <w:bodyDiv w:val="1"/>
      <w:marLeft w:val="0"/>
      <w:marRight w:val="0"/>
      <w:marTop w:val="0"/>
      <w:marBottom w:val="0"/>
      <w:divBdr>
        <w:top w:val="none" w:sz="0" w:space="0" w:color="auto"/>
        <w:left w:val="none" w:sz="0" w:space="0" w:color="auto"/>
        <w:bottom w:val="none" w:sz="0" w:space="0" w:color="auto"/>
        <w:right w:val="none" w:sz="0" w:space="0" w:color="auto"/>
      </w:divBdr>
    </w:div>
    <w:div w:id="1196036965">
      <w:bodyDiv w:val="1"/>
      <w:marLeft w:val="0"/>
      <w:marRight w:val="0"/>
      <w:marTop w:val="0"/>
      <w:marBottom w:val="0"/>
      <w:divBdr>
        <w:top w:val="none" w:sz="0" w:space="0" w:color="auto"/>
        <w:left w:val="none" w:sz="0" w:space="0" w:color="auto"/>
        <w:bottom w:val="none" w:sz="0" w:space="0" w:color="auto"/>
        <w:right w:val="none" w:sz="0" w:space="0" w:color="auto"/>
      </w:divBdr>
      <w:divsChild>
        <w:div w:id="1589537026">
          <w:marLeft w:val="0"/>
          <w:marRight w:val="0"/>
          <w:marTop w:val="0"/>
          <w:marBottom w:val="0"/>
          <w:divBdr>
            <w:top w:val="single" w:sz="2" w:space="0" w:color="D9D9E3"/>
            <w:left w:val="single" w:sz="2" w:space="0" w:color="D9D9E3"/>
            <w:bottom w:val="single" w:sz="2" w:space="0" w:color="D9D9E3"/>
            <w:right w:val="single" w:sz="2" w:space="0" w:color="D9D9E3"/>
          </w:divBdr>
          <w:divsChild>
            <w:div w:id="140317489">
              <w:marLeft w:val="0"/>
              <w:marRight w:val="0"/>
              <w:marTop w:val="0"/>
              <w:marBottom w:val="0"/>
              <w:divBdr>
                <w:top w:val="single" w:sz="2" w:space="0" w:color="D9D9E3"/>
                <w:left w:val="single" w:sz="2" w:space="0" w:color="D9D9E3"/>
                <w:bottom w:val="single" w:sz="2" w:space="0" w:color="D9D9E3"/>
                <w:right w:val="single" w:sz="2" w:space="0" w:color="D9D9E3"/>
              </w:divBdr>
              <w:divsChild>
                <w:div w:id="949167887">
                  <w:marLeft w:val="0"/>
                  <w:marRight w:val="0"/>
                  <w:marTop w:val="0"/>
                  <w:marBottom w:val="0"/>
                  <w:divBdr>
                    <w:top w:val="single" w:sz="2" w:space="0" w:color="D9D9E3"/>
                    <w:left w:val="single" w:sz="2" w:space="0" w:color="D9D9E3"/>
                    <w:bottom w:val="single" w:sz="2" w:space="0" w:color="D9D9E3"/>
                    <w:right w:val="single" w:sz="2" w:space="0" w:color="D9D9E3"/>
                  </w:divBdr>
                  <w:divsChild>
                    <w:div w:id="1702129356">
                      <w:marLeft w:val="0"/>
                      <w:marRight w:val="0"/>
                      <w:marTop w:val="0"/>
                      <w:marBottom w:val="0"/>
                      <w:divBdr>
                        <w:top w:val="single" w:sz="2" w:space="0" w:color="D9D9E3"/>
                        <w:left w:val="single" w:sz="2" w:space="0" w:color="D9D9E3"/>
                        <w:bottom w:val="single" w:sz="2" w:space="0" w:color="D9D9E3"/>
                        <w:right w:val="single" w:sz="2" w:space="0" w:color="D9D9E3"/>
                      </w:divBdr>
                      <w:divsChild>
                        <w:div w:id="1581601417">
                          <w:marLeft w:val="0"/>
                          <w:marRight w:val="0"/>
                          <w:marTop w:val="0"/>
                          <w:marBottom w:val="0"/>
                          <w:divBdr>
                            <w:top w:val="single" w:sz="2" w:space="0" w:color="auto"/>
                            <w:left w:val="single" w:sz="2" w:space="0" w:color="auto"/>
                            <w:bottom w:val="single" w:sz="6" w:space="0" w:color="auto"/>
                            <w:right w:val="single" w:sz="2" w:space="0" w:color="auto"/>
                          </w:divBdr>
                          <w:divsChild>
                            <w:div w:id="1565677773">
                              <w:marLeft w:val="0"/>
                              <w:marRight w:val="0"/>
                              <w:marTop w:val="100"/>
                              <w:marBottom w:val="100"/>
                              <w:divBdr>
                                <w:top w:val="single" w:sz="2" w:space="0" w:color="D9D9E3"/>
                                <w:left w:val="single" w:sz="2" w:space="0" w:color="D9D9E3"/>
                                <w:bottom w:val="single" w:sz="2" w:space="0" w:color="D9D9E3"/>
                                <w:right w:val="single" w:sz="2" w:space="0" w:color="D9D9E3"/>
                              </w:divBdr>
                              <w:divsChild>
                                <w:div w:id="416051260">
                                  <w:marLeft w:val="0"/>
                                  <w:marRight w:val="0"/>
                                  <w:marTop w:val="0"/>
                                  <w:marBottom w:val="0"/>
                                  <w:divBdr>
                                    <w:top w:val="single" w:sz="2" w:space="0" w:color="D9D9E3"/>
                                    <w:left w:val="single" w:sz="2" w:space="0" w:color="D9D9E3"/>
                                    <w:bottom w:val="single" w:sz="2" w:space="0" w:color="D9D9E3"/>
                                    <w:right w:val="single" w:sz="2" w:space="0" w:color="D9D9E3"/>
                                  </w:divBdr>
                                  <w:divsChild>
                                    <w:div w:id="1331639744">
                                      <w:marLeft w:val="0"/>
                                      <w:marRight w:val="0"/>
                                      <w:marTop w:val="0"/>
                                      <w:marBottom w:val="0"/>
                                      <w:divBdr>
                                        <w:top w:val="single" w:sz="2" w:space="0" w:color="D9D9E3"/>
                                        <w:left w:val="single" w:sz="2" w:space="0" w:color="D9D9E3"/>
                                        <w:bottom w:val="single" w:sz="2" w:space="0" w:color="D9D9E3"/>
                                        <w:right w:val="single" w:sz="2" w:space="0" w:color="D9D9E3"/>
                                      </w:divBdr>
                                      <w:divsChild>
                                        <w:div w:id="1629311080">
                                          <w:marLeft w:val="0"/>
                                          <w:marRight w:val="0"/>
                                          <w:marTop w:val="0"/>
                                          <w:marBottom w:val="0"/>
                                          <w:divBdr>
                                            <w:top w:val="single" w:sz="2" w:space="0" w:color="D9D9E3"/>
                                            <w:left w:val="single" w:sz="2" w:space="0" w:color="D9D9E3"/>
                                            <w:bottom w:val="single" w:sz="2" w:space="0" w:color="D9D9E3"/>
                                            <w:right w:val="single" w:sz="2" w:space="0" w:color="D9D9E3"/>
                                          </w:divBdr>
                                          <w:divsChild>
                                            <w:div w:id="1681840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09639813">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4940564">
      <w:bodyDiv w:val="1"/>
      <w:marLeft w:val="0"/>
      <w:marRight w:val="0"/>
      <w:marTop w:val="0"/>
      <w:marBottom w:val="0"/>
      <w:divBdr>
        <w:top w:val="none" w:sz="0" w:space="0" w:color="auto"/>
        <w:left w:val="none" w:sz="0" w:space="0" w:color="auto"/>
        <w:bottom w:val="none" w:sz="0" w:space="0" w:color="auto"/>
        <w:right w:val="none" w:sz="0" w:space="0" w:color="auto"/>
      </w:divBdr>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26185983">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B1CA0-E33F-447B-9938-E0526667D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6671</Words>
  <Characters>42030</Characters>
  <Application>Microsoft Office Word</Application>
  <DocSecurity>0</DocSecurity>
  <Lines>350</Lines>
  <Paragraphs>97</Paragraphs>
  <ScaleCrop>false</ScaleCrop>
  <HeadingPairs>
    <vt:vector size="2" baseType="variant">
      <vt:variant>
        <vt:lpstr>Titel</vt:lpstr>
      </vt:variant>
      <vt:variant>
        <vt:i4>1</vt:i4>
      </vt:variant>
    </vt:vector>
  </HeadingPairs>
  <TitlesOfParts>
    <vt:vector size="1" baseType="lpstr">
      <vt:lpstr>Lukasevangelium</vt:lpstr>
    </vt:vector>
  </TitlesOfParts>
  <Company/>
  <LinksUpToDate>false</LinksUpToDate>
  <CharactersWithSpaces>48604</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Lukasevangelium</dc:title>
  <dc:subject/>
  <dc:creator>Reinhard Briggeler</dc:creator>
  <cp:keywords>Lukas Evangelium Neues Testament</cp:keywords>
  <cp:lastModifiedBy>Reinhard Briggeler</cp:lastModifiedBy>
  <cp:revision>4</cp:revision>
  <cp:lastPrinted>2018-09-08T08:43:00Z</cp:lastPrinted>
  <dcterms:created xsi:type="dcterms:W3CDTF">2023-08-25T03:54:00Z</dcterms:created>
  <dcterms:modified xsi:type="dcterms:W3CDTF">2023-08-26T04:20:00Z</dcterms:modified>
</cp:coreProperties>
</file>