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3EEB" w14:textId="340163A5" w:rsidR="00CF1DE3" w:rsidRDefault="005B3FE5" w:rsidP="0064492D">
      <w:pPr>
        <w:pStyle w:val="berschrift1"/>
      </w:pPr>
      <w:r>
        <w:t>Hosea</w:t>
      </w:r>
    </w:p>
    <w:p w14:paraId="42C5985B" w14:textId="1B1955BB" w:rsidR="005B3FE5" w:rsidRDefault="005B3FE5" w:rsidP="005B3FE5">
      <w:pPr>
        <w:rPr>
          <w:b/>
          <w:bCs/>
        </w:rPr>
      </w:pPr>
      <w:r>
        <w:t xml:space="preserve">Thema im Buch Hosea: </w:t>
      </w:r>
      <w:r w:rsidRPr="005B3FE5">
        <w:rPr>
          <w:b/>
          <w:bCs/>
        </w:rPr>
        <w:t xml:space="preserve">Gottes Treue zu Seinem Bund mit </w:t>
      </w:r>
      <w:r w:rsidR="001847F2">
        <w:rPr>
          <w:b/>
          <w:bCs/>
        </w:rPr>
        <w:t>Seinem</w:t>
      </w:r>
      <w:r w:rsidRPr="005B3FE5">
        <w:rPr>
          <w:b/>
          <w:bCs/>
        </w:rPr>
        <w:t xml:space="preserve"> auserwählten </w:t>
      </w:r>
      <w:r w:rsidR="009377CC">
        <w:rPr>
          <w:b/>
          <w:bCs/>
        </w:rPr>
        <w:t xml:space="preserve">aber untreuen </w:t>
      </w:r>
      <w:r w:rsidRPr="005B3FE5">
        <w:rPr>
          <w:b/>
          <w:bCs/>
        </w:rPr>
        <w:t>Volk Israel</w:t>
      </w:r>
    </w:p>
    <w:p w14:paraId="32AA3DEB" w14:textId="2743D1D9" w:rsidR="00AE0C60" w:rsidRPr="005B3FE5" w:rsidRDefault="00AE0C60" w:rsidP="00AE0C60">
      <w:pPr>
        <w:pStyle w:val="KeinLeerraum"/>
      </w:pPr>
      <w:r>
        <w:t>Das ganze Buch zeigt uns die strafende Liebe Gottes. Diese Botschaft ertönt jeweils besonders eindrücklich, wenn der Gottesbund mit einer Ehe verglichen wird. Gottes Liebe ist so gross, dass sie trotz der Untreue Israels (der ungetreuen Gattin) nicht müde wird, Mittel und Wege zu suchen – Drohungen, Strafe und Gericht –, um es zur Busse und Umkehr zu bewegen. In ergreifenden Worten schildert Hosea den Schmerz und die Trauer Gottes sowie seine unerschöpfliche Liebe und Geduld. (E. Aebi)</w:t>
      </w:r>
    </w:p>
    <w:p w14:paraId="292A1ED8" w14:textId="7EECFD8D" w:rsidR="00960DF2" w:rsidRDefault="005B3FE5" w:rsidP="005B3FE5">
      <w:pPr>
        <w:pStyle w:val="berschrift1"/>
      </w:pPr>
      <w:r>
        <w:t>Verfasser</w:t>
      </w:r>
    </w:p>
    <w:p w14:paraId="42E3BCED" w14:textId="130B1A2E" w:rsidR="008A57C3" w:rsidRDefault="008A57C3" w:rsidP="008A57C3">
      <w:pPr>
        <w:pStyle w:val="KeinLeerraum"/>
      </w:pPr>
      <w:r>
        <w:t xml:space="preserve">Der Verfasser des Buches ist der Prophet Hosea selbst. Dies zeigt sich schon zu Beginn des Buches. </w:t>
      </w:r>
      <w:r w:rsidR="00641332" w:rsidRPr="00641332">
        <w:rPr>
          <w:i/>
          <w:iCs/>
        </w:rPr>
        <w:t>"</w:t>
      </w:r>
      <w:r w:rsidRPr="00641332">
        <w:rPr>
          <w:i/>
          <w:iCs/>
        </w:rPr>
        <w:t>Dies ist das Wort des HERRN an Hosea</w:t>
      </w:r>
      <w:r w:rsidR="00641332" w:rsidRPr="00641332">
        <w:rPr>
          <w:i/>
          <w:iCs/>
        </w:rPr>
        <w:t>"</w:t>
      </w:r>
      <w:r>
        <w:t xml:space="preserve">. </w:t>
      </w:r>
    </w:p>
    <w:p w14:paraId="35D39B67" w14:textId="77777777" w:rsidR="008A57C3" w:rsidRDefault="008A57C3" w:rsidP="008A57C3">
      <w:pPr>
        <w:pStyle w:val="KeinLeerraum"/>
      </w:pPr>
      <w:r>
        <w:t xml:space="preserve">Der Name Hosea bedeutet "Heil oder Rettung". Die Namen Hosea und Josua sind im hebräischen miteinander verwandt. Der Unterschied liegt in der Vorsilbe "Jod", die eine Kurzform des Namen Gottes (Jah) andeutet. So bedeutet Josua, der "HERR ist Heil oder Rettung". </w:t>
      </w:r>
    </w:p>
    <w:p w14:paraId="11FD86F4" w14:textId="77777777" w:rsidR="008A57C3" w:rsidRDefault="008A57C3" w:rsidP="008A57C3">
      <w:pPr>
        <w:pStyle w:val="KeinLeerraum"/>
      </w:pPr>
      <w:r>
        <w:t xml:space="preserve">Wir wissen nicht viel über den Propheten Hosea. Er war der Sohn Beeris, war verheiratet und hatte drei Kinder. </w:t>
      </w:r>
    </w:p>
    <w:p w14:paraId="462EEB86" w14:textId="77777777" w:rsidR="008A57C3" w:rsidRDefault="008A57C3" w:rsidP="008A57C3">
      <w:pPr>
        <w:pStyle w:val="KeinLeerraum"/>
        <w:rPr>
          <w:b/>
          <w:bCs/>
        </w:rPr>
      </w:pPr>
      <w:r>
        <w:t>"Dies ist das Wort des HERRN, das an Hosea, den Sohn Beeris, erging …"</w:t>
      </w:r>
      <w:r w:rsidRPr="00C322D4">
        <w:rPr>
          <w:b/>
          <w:bCs/>
        </w:rPr>
        <w:t xml:space="preserve"> </w:t>
      </w:r>
      <w:r>
        <w:rPr>
          <w:b/>
          <w:bCs/>
        </w:rPr>
        <w:t>(</w:t>
      </w:r>
      <w:r w:rsidRPr="00C322D4">
        <w:rPr>
          <w:b/>
          <w:bCs/>
        </w:rPr>
        <w:t>Hos 1,1</w:t>
      </w:r>
      <w:r>
        <w:rPr>
          <w:b/>
          <w:bCs/>
        </w:rPr>
        <w:t>a)</w:t>
      </w:r>
    </w:p>
    <w:p w14:paraId="110E45F4" w14:textId="77777777" w:rsidR="008A57C3" w:rsidRDefault="008A57C3" w:rsidP="008A57C3">
      <w:pPr>
        <w:pStyle w:val="berschrift1"/>
      </w:pPr>
      <w:bookmarkStart w:id="0" w:name="_Hlk62911123"/>
      <w:r>
        <w:t>Aufbau des Buches</w:t>
      </w:r>
    </w:p>
    <w:tbl>
      <w:tblPr>
        <w:tblStyle w:val="Tabellenraster"/>
        <w:tblW w:w="10768" w:type="dxa"/>
        <w:tblLook w:val="04A0" w:firstRow="1" w:lastRow="0" w:firstColumn="1" w:lastColumn="0" w:noHBand="0" w:noVBand="1"/>
      </w:tblPr>
      <w:tblGrid>
        <w:gridCol w:w="1129"/>
        <w:gridCol w:w="4099"/>
        <w:gridCol w:w="1430"/>
        <w:gridCol w:w="4110"/>
      </w:tblGrid>
      <w:tr w:rsidR="008A57C3" w14:paraId="2B8802B8" w14:textId="77777777" w:rsidTr="009854C3">
        <w:tc>
          <w:tcPr>
            <w:tcW w:w="5228" w:type="dxa"/>
            <w:gridSpan w:val="2"/>
            <w:shd w:val="clear" w:color="auto" w:fill="DEEAF6" w:themeFill="accent1" w:themeFillTint="33"/>
          </w:tcPr>
          <w:p w14:paraId="6B9E660C" w14:textId="77777777" w:rsidR="008A57C3" w:rsidRDefault="008A57C3" w:rsidP="009854C3">
            <w:pPr>
              <w:pStyle w:val="KeinLeerraum"/>
              <w:jc w:val="center"/>
            </w:pPr>
            <w:r>
              <w:t>1-3</w:t>
            </w:r>
          </w:p>
        </w:tc>
        <w:tc>
          <w:tcPr>
            <w:tcW w:w="5540" w:type="dxa"/>
            <w:gridSpan w:val="2"/>
            <w:shd w:val="clear" w:color="auto" w:fill="FBE4D5" w:themeFill="accent2" w:themeFillTint="33"/>
          </w:tcPr>
          <w:p w14:paraId="36BDD458" w14:textId="77777777" w:rsidR="008A57C3" w:rsidRDefault="008A57C3" w:rsidP="009854C3">
            <w:pPr>
              <w:pStyle w:val="KeinLeerraum"/>
              <w:jc w:val="center"/>
            </w:pPr>
            <w:r>
              <w:t>4-14</w:t>
            </w:r>
          </w:p>
        </w:tc>
      </w:tr>
      <w:tr w:rsidR="008A57C3" w14:paraId="281DDAA3" w14:textId="77777777" w:rsidTr="009854C3">
        <w:tc>
          <w:tcPr>
            <w:tcW w:w="5228" w:type="dxa"/>
            <w:gridSpan w:val="2"/>
            <w:shd w:val="clear" w:color="auto" w:fill="DEEAF6" w:themeFill="accent1" w:themeFillTint="33"/>
          </w:tcPr>
          <w:p w14:paraId="1BDD2304" w14:textId="77777777" w:rsidR="008A57C3" w:rsidRDefault="008A57C3" w:rsidP="009854C3">
            <w:pPr>
              <w:pStyle w:val="KeinLeerraum"/>
              <w:jc w:val="center"/>
            </w:pPr>
            <w:r>
              <w:t>Die untreue Ehefrau</w:t>
            </w:r>
          </w:p>
        </w:tc>
        <w:tc>
          <w:tcPr>
            <w:tcW w:w="5540" w:type="dxa"/>
            <w:gridSpan w:val="2"/>
            <w:shd w:val="clear" w:color="auto" w:fill="FBE4D5" w:themeFill="accent2" w:themeFillTint="33"/>
          </w:tcPr>
          <w:p w14:paraId="0D94FF96" w14:textId="77777777" w:rsidR="008A57C3" w:rsidRDefault="008A57C3" w:rsidP="009854C3">
            <w:pPr>
              <w:pStyle w:val="KeinLeerraum"/>
              <w:jc w:val="center"/>
            </w:pPr>
            <w:r>
              <w:t>Das untreue Volk</w:t>
            </w:r>
          </w:p>
        </w:tc>
      </w:tr>
      <w:tr w:rsidR="008A57C3" w14:paraId="6FE07A99" w14:textId="77777777" w:rsidTr="009854C3">
        <w:tc>
          <w:tcPr>
            <w:tcW w:w="5228" w:type="dxa"/>
            <w:gridSpan w:val="2"/>
            <w:shd w:val="clear" w:color="auto" w:fill="DEEAF6" w:themeFill="accent1" w:themeFillTint="33"/>
          </w:tcPr>
          <w:p w14:paraId="1C595B16" w14:textId="77777777" w:rsidR="008A57C3" w:rsidRDefault="008A57C3" w:rsidP="009854C3">
            <w:pPr>
              <w:pStyle w:val="KeinLeerraum"/>
              <w:jc w:val="center"/>
            </w:pPr>
            <w:r>
              <w:t>Die ehebrecherische Frau und der treue Mann</w:t>
            </w:r>
          </w:p>
        </w:tc>
        <w:tc>
          <w:tcPr>
            <w:tcW w:w="5540" w:type="dxa"/>
            <w:gridSpan w:val="2"/>
            <w:shd w:val="clear" w:color="auto" w:fill="FBE4D5" w:themeFill="accent2" w:themeFillTint="33"/>
          </w:tcPr>
          <w:p w14:paraId="2B08137D" w14:textId="77777777" w:rsidR="008A57C3" w:rsidRDefault="008A57C3" w:rsidP="009854C3">
            <w:pPr>
              <w:pStyle w:val="KeinLeerraum"/>
              <w:jc w:val="center"/>
            </w:pPr>
            <w:r>
              <w:t>Das ehebrecherische Volk und der treue HERR</w:t>
            </w:r>
          </w:p>
        </w:tc>
      </w:tr>
      <w:tr w:rsidR="008A57C3" w14:paraId="06D2C465" w14:textId="77777777" w:rsidTr="009854C3">
        <w:tc>
          <w:tcPr>
            <w:tcW w:w="5228" w:type="dxa"/>
            <w:gridSpan w:val="2"/>
            <w:shd w:val="clear" w:color="auto" w:fill="DEEAF6" w:themeFill="accent1" w:themeFillTint="33"/>
          </w:tcPr>
          <w:p w14:paraId="11CC37C5" w14:textId="77777777" w:rsidR="008A57C3" w:rsidRDefault="008A57C3" w:rsidP="009854C3">
            <w:pPr>
              <w:pStyle w:val="KeinLeerraum"/>
              <w:jc w:val="center"/>
            </w:pPr>
            <w:r>
              <w:t>Die prophetische Botschaft durch Hoseas Ehe und Familie</w:t>
            </w:r>
          </w:p>
        </w:tc>
        <w:tc>
          <w:tcPr>
            <w:tcW w:w="5540" w:type="dxa"/>
            <w:gridSpan w:val="2"/>
            <w:shd w:val="clear" w:color="auto" w:fill="FBE4D5" w:themeFill="accent2" w:themeFillTint="33"/>
          </w:tcPr>
          <w:p w14:paraId="62844187" w14:textId="77777777" w:rsidR="008A57C3" w:rsidRDefault="008A57C3" w:rsidP="009854C3">
            <w:pPr>
              <w:pStyle w:val="KeinLeerraum"/>
              <w:jc w:val="center"/>
            </w:pPr>
            <w:r>
              <w:t>Gottes unbegreifliche Liebe führt aus dem Sumpf der Sünde hin zum herrlichsten Segen!</w:t>
            </w:r>
          </w:p>
        </w:tc>
      </w:tr>
      <w:tr w:rsidR="008A57C3" w14:paraId="59CA2EBB" w14:textId="77777777" w:rsidTr="009854C3">
        <w:tc>
          <w:tcPr>
            <w:tcW w:w="1129" w:type="dxa"/>
            <w:shd w:val="clear" w:color="auto" w:fill="DEEAF6" w:themeFill="accent1" w:themeFillTint="33"/>
          </w:tcPr>
          <w:p w14:paraId="5EC4FCD4" w14:textId="77777777" w:rsidR="008A57C3" w:rsidRDefault="008A57C3" w:rsidP="009854C3">
            <w:pPr>
              <w:pStyle w:val="KeinLeerraum"/>
            </w:pPr>
            <w:r>
              <w:t>1,1-9</w:t>
            </w:r>
          </w:p>
        </w:tc>
        <w:tc>
          <w:tcPr>
            <w:tcW w:w="4099" w:type="dxa"/>
            <w:shd w:val="clear" w:color="auto" w:fill="DEEAF6" w:themeFill="accent1" w:themeFillTint="33"/>
          </w:tcPr>
          <w:p w14:paraId="46243C50" w14:textId="56F875AB" w:rsidR="008A57C3" w:rsidRDefault="008A57C3" w:rsidP="009854C3">
            <w:pPr>
              <w:pStyle w:val="KeinLeerraum"/>
            </w:pPr>
            <w:r>
              <w:t>Der Prophet und seine Kinder</w:t>
            </w:r>
          </w:p>
          <w:p w14:paraId="772AA718" w14:textId="7206F059" w:rsidR="008A57C3" w:rsidRDefault="008A57C3">
            <w:pPr>
              <w:pStyle w:val="KeinLeerraum"/>
              <w:numPr>
                <w:ilvl w:val="0"/>
                <w:numId w:val="2"/>
              </w:numPr>
            </w:pPr>
            <w:r>
              <w:t xml:space="preserve">Ein Zeichen </w:t>
            </w:r>
            <w:r w:rsidR="00C25E91">
              <w:t>für die Strafe von</w:t>
            </w:r>
            <w:r>
              <w:t xml:space="preserve"> Israel</w:t>
            </w:r>
          </w:p>
        </w:tc>
        <w:tc>
          <w:tcPr>
            <w:tcW w:w="1430" w:type="dxa"/>
            <w:shd w:val="clear" w:color="auto" w:fill="FBE4D5" w:themeFill="accent2" w:themeFillTint="33"/>
          </w:tcPr>
          <w:p w14:paraId="3A594259" w14:textId="77777777" w:rsidR="008A57C3" w:rsidRDefault="008A57C3" w:rsidP="009854C3">
            <w:pPr>
              <w:pStyle w:val="KeinLeerraum"/>
            </w:pPr>
            <w:r>
              <w:t>4,1- 6,3</w:t>
            </w:r>
          </w:p>
        </w:tc>
        <w:tc>
          <w:tcPr>
            <w:tcW w:w="4110" w:type="dxa"/>
            <w:shd w:val="clear" w:color="auto" w:fill="FBE4D5" w:themeFill="accent2" w:themeFillTint="33"/>
          </w:tcPr>
          <w:p w14:paraId="0D532946" w14:textId="77777777" w:rsidR="008A57C3" w:rsidRDefault="008A57C3" w:rsidP="009854C3">
            <w:pPr>
              <w:pStyle w:val="KeinLeerraum"/>
            </w:pPr>
            <w:r>
              <w:t>Gott nicht richtig zu kennen</w:t>
            </w:r>
          </w:p>
          <w:p w14:paraId="4A632D35" w14:textId="77777777" w:rsidR="008A57C3" w:rsidRDefault="008A57C3">
            <w:pPr>
              <w:pStyle w:val="KeinLeerraum"/>
              <w:numPr>
                <w:ilvl w:val="0"/>
                <w:numId w:val="3"/>
              </w:numPr>
            </w:pPr>
            <w:r>
              <w:t>Anklage</w:t>
            </w:r>
          </w:p>
        </w:tc>
      </w:tr>
      <w:tr w:rsidR="008A57C3" w14:paraId="53DEA485" w14:textId="77777777" w:rsidTr="009854C3">
        <w:tc>
          <w:tcPr>
            <w:tcW w:w="1129" w:type="dxa"/>
            <w:tcBorders>
              <w:bottom w:val="single" w:sz="4" w:space="0" w:color="auto"/>
            </w:tcBorders>
            <w:shd w:val="clear" w:color="auto" w:fill="DEEAF6" w:themeFill="accent1" w:themeFillTint="33"/>
          </w:tcPr>
          <w:p w14:paraId="3C6FAC07" w14:textId="77777777" w:rsidR="008A57C3" w:rsidRDefault="008A57C3" w:rsidP="009854C3">
            <w:pPr>
              <w:pStyle w:val="KeinLeerraum"/>
            </w:pPr>
            <w:r>
              <w:t>2,1-25</w:t>
            </w:r>
          </w:p>
        </w:tc>
        <w:tc>
          <w:tcPr>
            <w:tcW w:w="4099" w:type="dxa"/>
            <w:shd w:val="clear" w:color="auto" w:fill="DEEAF6" w:themeFill="accent1" w:themeFillTint="33"/>
          </w:tcPr>
          <w:p w14:paraId="6D594113" w14:textId="77777777" w:rsidR="00C25E91" w:rsidRDefault="008A57C3" w:rsidP="00C25E91">
            <w:pPr>
              <w:pStyle w:val="KeinLeerraum"/>
            </w:pPr>
            <w:r>
              <w:t xml:space="preserve">Der </w:t>
            </w:r>
            <w:r w:rsidR="00C25E91">
              <w:t xml:space="preserve">Prophet </w:t>
            </w:r>
            <w:r>
              <w:t>und sein</w:t>
            </w:r>
            <w:r w:rsidR="00C25E91">
              <w:t>e</w:t>
            </w:r>
            <w:r>
              <w:t xml:space="preserve"> </w:t>
            </w:r>
            <w:r w:rsidR="00C25E91">
              <w:t xml:space="preserve">untreue Frau </w:t>
            </w:r>
          </w:p>
          <w:p w14:paraId="23275832" w14:textId="3C273487" w:rsidR="008A57C3" w:rsidRDefault="00C25E91">
            <w:pPr>
              <w:pStyle w:val="KeinLeerraum"/>
              <w:numPr>
                <w:ilvl w:val="0"/>
                <w:numId w:val="2"/>
              </w:numPr>
            </w:pPr>
            <w:r>
              <w:t xml:space="preserve">Ein Bild auf die untreue von Israel, dem </w:t>
            </w:r>
            <w:r w:rsidR="008A57C3">
              <w:t>Volk</w:t>
            </w:r>
            <w:r>
              <w:t xml:space="preserve"> Gottes</w:t>
            </w:r>
          </w:p>
        </w:tc>
        <w:tc>
          <w:tcPr>
            <w:tcW w:w="1430" w:type="dxa"/>
            <w:shd w:val="clear" w:color="auto" w:fill="FBE4D5" w:themeFill="accent2" w:themeFillTint="33"/>
          </w:tcPr>
          <w:p w14:paraId="376F2CDD" w14:textId="77777777" w:rsidR="008A57C3" w:rsidRDefault="008A57C3" w:rsidP="009854C3">
            <w:pPr>
              <w:pStyle w:val="KeinLeerraum"/>
            </w:pPr>
            <w:r>
              <w:t>6,4- 10,15</w:t>
            </w:r>
          </w:p>
        </w:tc>
        <w:tc>
          <w:tcPr>
            <w:tcW w:w="4110" w:type="dxa"/>
            <w:shd w:val="clear" w:color="auto" w:fill="FBE4D5" w:themeFill="accent2" w:themeFillTint="33"/>
          </w:tcPr>
          <w:p w14:paraId="3F18E4B0" w14:textId="77777777" w:rsidR="008A57C3" w:rsidRDefault="008A57C3" w:rsidP="009854C3">
            <w:pPr>
              <w:pStyle w:val="KeinLeerraum"/>
            </w:pPr>
            <w:r>
              <w:t>Den Bund mit Gott gebrochen zu haben</w:t>
            </w:r>
          </w:p>
          <w:p w14:paraId="390A1BF0" w14:textId="77777777" w:rsidR="008A57C3" w:rsidRDefault="008A57C3">
            <w:pPr>
              <w:pStyle w:val="KeinLeerraum"/>
              <w:numPr>
                <w:ilvl w:val="0"/>
                <w:numId w:val="3"/>
              </w:numPr>
            </w:pPr>
            <w:r>
              <w:t>Anklage</w:t>
            </w:r>
          </w:p>
        </w:tc>
      </w:tr>
      <w:tr w:rsidR="008A57C3" w14:paraId="28C1FE5E" w14:textId="77777777" w:rsidTr="009854C3">
        <w:tc>
          <w:tcPr>
            <w:tcW w:w="1129" w:type="dxa"/>
            <w:tcBorders>
              <w:bottom w:val="single" w:sz="4" w:space="0" w:color="auto"/>
            </w:tcBorders>
            <w:shd w:val="clear" w:color="auto" w:fill="DEEAF6" w:themeFill="accent1" w:themeFillTint="33"/>
          </w:tcPr>
          <w:p w14:paraId="1F5A7675" w14:textId="77777777" w:rsidR="008A57C3" w:rsidRDefault="008A57C3" w:rsidP="009854C3">
            <w:pPr>
              <w:pStyle w:val="KeinLeerraum"/>
            </w:pPr>
            <w:r>
              <w:t>3,1-5</w:t>
            </w:r>
          </w:p>
        </w:tc>
        <w:tc>
          <w:tcPr>
            <w:tcW w:w="4099" w:type="dxa"/>
            <w:shd w:val="clear" w:color="auto" w:fill="DEEAF6" w:themeFill="accent1" w:themeFillTint="33"/>
          </w:tcPr>
          <w:p w14:paraId="6C7F2ECF" w14:textId="036DDDD5" w:rsidR="008A57C3" w:rsidRDefault="008A57C3" w:rsidP="009854C3">
            <w:pPr>
              <w:pStyle w:val="KeinLeerraum"/>
            </w:pPr>
            <w:r>
              <w:t xml:space="preserve">Der Prophet und </w:t>
            </w:r>
            <w:r w:rsidR="00C25E91">
              <w:t xml:space="preserve">das zurückholen </w:t>
            </w:r>
            <w:r>
              <w:t>seine</w:t>
            </w:r>
            <w:r w:rsidR="00C25E91">
              <w:t>r</w:t>
            </w:r>
            <w:r>
              <w:t xml:space="preserve"> Frau</w:t>
            </w:r>
          </w:p>
          <w:p w14:paraId="66339FE7" w14:textId="639FD76A" w:rsidR="008A57C3" w:rsidRDefault="00C25E91">
            <w:pPr>
              <w:pStyle w:val="KeinLeerraum"/>
              <w:numPr>
                <w:ilvl w:val="0"/>
                <w:numId w:val="2"/>
              </w:numPr>
            </w:pPr>
            <w:r>
              <w:t>Gott wird Israel wieder begnadigen</w:t>
            </w:r>
          </w:p>
        </w:tc>
        <w:tc>
          <w:tcPr>
            <w:tcW w:w="1430" w:type="dxa"/>
            <w:shd w:val="clear" w:color="auto" w:fill="FBE4D5" w:themeFill="accent2" w:themeFillTint="33"/>
          </w:tcPr>
          <w:p w14:paraId="658A3F8D" w14:textId="77777777" w:rsidR="008A57C3" w:rsidRDefault="008A57C3" w:rsidP="009854C3">
            <w:pPr>
              <w:pStyle w:val="KeinLeerraum"/>
            </w:pPr>
            <w:r>
              <w:t>11,1- 14,10</w:t>
            </w:r>
          </w:p>
        </w:tc>
        <w:tc>
          <w:tcPr>
            <w:tcW w:w="4110" w:type="dxa"/>
            <w:shd w:val="clear" w:color="auto" w:fill="FBE4D5" w:themeFill="accent2" w:themeFillTint="33"/>
          </w:tcPr>
          <w:p w14:paraId="03B4EDE0" w14:textId="77777777" w:rsidR="008A57C3" w:rsidRDefault="008A57C3" w:rsidP="009854C3">
            <w:pPr>
              <w:pStyle w:val="KeinLeerraum"/>
            </w:pPr>
            <w:r>
              <w:t>Dem HERRN nicht treu zu sein</w:t>
            </w:r>
          </w:p>
          <w:p w14:paraId="4F166232" w14:textId="2D07E258" w:rsidR="008A57C3" w:rsidRDefault="008A57C3">
            <w:pPr>
              <w:pStyle w:val="KeinLeerraum"/>
              <w:numPr>
                <w:ilvl w:val="0"/>
                <w:numId w:val="3"/>
              </w:numPr>
            </w:pPr>
            <w:r>
              <w:t>Anklage</w:t>
            </w:r>
          </w:p>
        </w:tc>
      </w:tr>
    </w:tbl>
    <w:bookmarkEnd w:id="0"/>
    <w:p w14:paraId="35482CB3" w14:textId="77777777" w:rsidR="008A57C3" w:rsidRDefault="008A57C3" w:rsidP="008A57C3">
      <w:pPr>
        <w:pStyle w:val="berschrift1"/>
      </w:pPr>
      <w:r>
        <w:t>Zitate im NT</w:t>
      </w:r>
    </w:p>
    <w:p w14:paraId="250DEBA4" w14:textId="7D2031A4" w:rsidR="001847F2" w:rsidRDefault="001847F2" w:rsidP="001847F2">
      <w:pPr>
        <w:pStyle w:val="KeinLeerraum"/>
      </w:pPr>
      <w:r>
        <w:t>Matthäus und Paulus greifen Worte aus dem Buch Hosea auf.</w:t>
      </w:r>
    </w:p>
    <w:p w14:paraId="2460B2A0" w14:textId="77777777" w:rsidR="001847F2" w:rsidRPr="001847F2" w:rsidRDefault="001847F2" w:rsidP="001847F2">
      <w:pPr>
        <w:pStyle w:val="KeinLeerraum"/>
      </w:pPr>
    </w:p>
    <w:tbl>
      <w:tblPr>
        <w:tblStyle w:val="Tabellenraster"/>
        <w:tblW w:w="10485" w:type="dxa"/>
        <w:tblLook w:val="04A0" w:firstRow="1" w:lastRow="0" w:firstColumn="1" w:lastColumn="0" w:noHBand="0" w:noVBand="1"/>
      </w:tblPr>
      <w:tblGrid>
        <w:gridCol w:w="1413"/>
        <w:gridCol w:w="1559"/>
        <w:gridCol w:w="7513"/>
      </w:tblGrid>
      <w:tr w:rsidR="008A57C3" w14:paraId="6E38DB7E" w14:textId="77777777" w:rsidTr="009854C3">
        <w:tc>
          <w:tcPr>
            <w:tcW w:w="1413" w:type="dxa"/>
            <w:shd w:val="clear" w:color="auto" w:fill="DEEAF6" w:themeFill="accent1" w:themeFillTint="33"/>
          </w:tcPr>
          <w:p w14:paraId="2CE78C9F" w14:textId="77777777" w:rsidR="008A57C3" w:rsidRPr="009E7107" w:rsidRDefault="008A57C3" w:rsidP="009854C3">
            <w:pPr>
              <w:pStyle w:val="KeinLeerraum"/>
              <w:rPr>
                <w:b/>
                <w:bCs/>
              </w:rPr>
            </w:pPr>
            <w:bookmarkStart w:id="1" w:name="_Hlk62480271"/>
            <w:r w:rsidRPr="009E7107">
              <w:rPr>
                <w:b/>
                <w:bCs/>
              </w:rPr>
              <w:t>Hosea</w:t>
            </w:r>
          </w:p>
        </w:tc>
        <w:tc>
          <w:tcPr>
            <w:tcW w:w="1559" w:type="dxa"/>
            <w:shd w:val="clear" w:color="auto" w:fill="DEEAF6" w:themeFill="accent1" w:themeFillTint="33"/>
          </w:tcPr>
          <w:p w14:paraId="4A0A6F13" w14:textId="77777777" w:rsidR="008A57C3" w:rsidRPr="009E7107" w:rsidRDefault="008A57C3" w:rsidP="009854C3">
            <w:pPr>
              <w:pStyle w:val="KeinLeerraum"/>
              <w:rPr>
                <w:b/>
                <w:bCs/>
              </w:rPr>
            </w:pPr>
            <w:r w:rsidRPr="009E7107">
              <w:rPr>
                <w:b/>
                <w:bCs/>
              </w:rPr>
              <w:t>NT</w:t>
            </w:r>
          </w:p>
        </w:tc>
        <w:tc>
          <w:tcPr>
            <w:tcW w:w="7513" w:type="dxa"/>
            <w:shd w:val="clear" w:color="auto" w:fill="DEEAF6" w:themeFill="accent1" w:themeFillTint="33"/>
          </w:tcPr>
          <w:p w14:paraId="0D541867" w14:textId="77777777" w:rsidR="008A57C3" w:rsidRPr="009E7107" w:rsidRDefault="008A57C3" w:rsidP="009854C3">
            <w:pPr>
              <w:pStyle w:val="KeinLeerraum"/>
              <w:rPr>
                <w:b/>
                <w:bCs/>
              </w:rPr>
            </w:pPr>
          </w:p>
        </w:tc>
      </w:tr>
      <w:tr w:rsidR="008A57C3" w14:paraId="5584B563" w14:textId="77777777" w:rsidTr="009854C3">
        <w:tc>
          <w:tcPr>
            <w:tcW w:w="1413" w:type="dxa"/>
          </w:tcPr>
          <w:p w14:paraId="164953D5" w14:textId="77777777" w:rsidR="008A57C3" w:rsidRDefault="008A57C3" w:rsidP="009854C3">
            <w:pPr>
              <w:pStyle w:val="KeinLeerraum"/>
            </w:pPr>
            <w:r>
              <w:t>11,1</w:t>
            </w:r>
          </w:p>
        </w:tc>
        <w:tc>
          <w:tcPr>
            <w:tcW w:w="1559" w:type="dxa"/>
          </w:tcPr>
          <w:p w14:paraId="1621CAF4" w14:textId="77777777" w:rsidR="008A57C3" w:rsidRDefault="008A57C3" w:rsidP="009854C3">
            <w:pPr>
              <w:pStyle w:val="KeinLeerraum"/>
            </w:pPr>
            <w:r>
              <w:t>Mt 2,15</w:t>
            </w:r>
          </w:p>
        </w:tc>
        <w:tc>
          <w:tcPr>
            <w:tcW w:w="7513" w:type="dxa"/>
          </w:tcPr>
          <w:p w14:paraId="2973AB70" w14:textId="5ACC608C" w:rsidR="008A57C3" w:rsidRDefault="008A57C3" w:rsidP="009854C3">
            <w:pPr>
              <w:pStyle w:val="KeinLeerraum"/>
            </w:pPr>
            <w:r>
              <w:t>"</w:t>
            </w:r>
            <w:r w:rsidRPr="00B46FE4">
              <w:t>Und er blieb dort bis zum Tod des Herodes, damit erfüllt würde, was der Herr durch den Propheten geredet hat, der spricht: »Aus Ägypten habe ich meinen Sohn gerufen«.</w:t>
            </w:r>
            <w:r>
              <w:t>"</w:t>
            </w:r>
          </w:p>
        </w:tc>
      </w:tr>
      <w:tr w:rsidR="008A57C3" w14:paraId="73444747" w14:textId="77777777" w:rsidTr="009854C3">
        <w:tc>
          <w:tcPr>
            <w:tcW w:w="1413" w:type="dxa"/>
          </w:tcPr>
          <w:p w14:paraId="5F2F7EAA" w14:textId="77777777" w:rsidR="008A57C3" w:rsidRDefault="008A57C3" w:rsidP="009854C3">
            <w:pPr>
              <w:pStyle w:val="KeinLeerraum"/>
            </w:pPr>
            <w:r>
              <w:t xml:space="preserve"> 6,6</w:t>
            </w:r>
          </w:p>
        </w:tc>
        <w:tc>
          <w:tcPr>
            <w:tcW w:w="1559" w:type="dxa"/>
          </w:tcPr>
          <w:p w14:paraId="3C1B2895" w14:textId="77777777" w:rsidR="008A57C3" w:rsidRDefault="008A57C3" w:rsidP="009854C3">
            <w:pPr>
              <w:pStyle w:val="KeinLeerraum"/>
            </w:pPr>
            <w:r>
              <w:t>Mt 9,13</w:t>
            </w:r>
          </w:p>
          <w:p w14:paraId="78F0BA63" w14:textId="77777777" w:rsidR="008A57C3" w:rsidRDefault="008A57C3" w:rsidP="009854C3">
            <w:pPr>
              <w:pStyle w:val="KeinLeerraum"/>
            </w:pPr>
          </w:p>
          <w:p w14:paraId="462B5523" w14:textId="77777777" w:rsidR="008A57C3" w:rsidRDefault="008A57C3" w:rsidP="009854C3">
            <w:pPr>
              <w:pStyle w:val="KeinLeerraum"/>
            </w:pPr>
          </w:p>
          <w:p w14:paraId="076DEC38" w14:textId="77777777" w:rsidR="008A57C3" w:rsidRDefault="008A57C3" w:rsidP="009854C3">
            <w:pPr>
              <w:pStyle w:val="KeinLeerraum"/>
            </w:pPr>
            <w:r>
              <w:t>Mt12,7</w:t>
            </w:r>
          </w:p>
        </w:tc>
        <w:tc>
          <w:tcPr>
            <w:tcW w:w="7513" w:type="dxa"/>
          </w:tcPr>
          <w:p w14:paraId="1F0BE548" w14:textId="46AF8684" w:rsidR="008A57C3" w:rsidRDefault="008A57C3" w:rsidP="009854C3">
            <w:pPr>
              <w:pStyle w:val="KeinLeerraum"/>
            </w:pPr>
            <w:r>
              <w:t>"</w:t>
            </w:r>
            <w:r w:rsidRPr="00B46FE4">
              <w:t>Geht aber hin und lernt, was das heißt: »Ich will Barmherzigkeit und nicht Opfer«. Denn ich bin nicht gekommen, Gerechte zu berufen, sondern Sünder zur Buße.</w:t>
            </w:r>
            <w:r>
              <w:t>"</w:t>
            </w:r>
          </w:p>
          <w:p w14:paraId="2667B2D4" w14:textId="604D7206" w:rsidR="008A57C3" w:rsidRPr="0066155E" w:rsidRDefault="008A57C3" w:rsidP="009854C3">
            <w:pPr>
              <w:pStyle w:val="KeinLeerraum"/>
              <w:rPr>
                <w:b/>
                <w:bCs/>
              </w:rPr>
            </w:pPr>
            <w:r>
              <w:t>"</w:t>
            </w:r>
            <w:r w:rsidRPr="00B46FE4">
              <w:t>Wenn ihr aber wüsstet, was das heißt: »Ich will Barmherzigkeit und nicht Opfer«, so hättet ihr nicht die Unschuldigen verurteilt.</w:t>
            </w:r>
            <w:r>
              <w:t xml:space="preserve">" </w:t>
            </w:r>
          </w:p>
        </w:tc>
      </w:tr>
      <w:tr w:rsidR="008A57C3" w14:paraId="2858A5A2" w14:textId="77777777" w:rsidTr="009854C3">
        <w:tc>
          <w:tcPr>
            <w:tcW w:w="1413" w:type="dxa"/>
          </w:tcPr>
          <w:p w14:paraId="1D6F6DF3" w14:textId="77777777" w:rsidR="008A57C3" w:rsidRDefault="008A57C3" w:rsidP="009854C3">
            <w:pPr>
              <w:pStyle w:val="KeinLeerraum"/>
            </w:pPr>
            <w:r>
              <w:t>2,25</w:t>
            </w:r>
          </w:p>
        </w:tc>
        <w:tc>
          <w:tcPr>
            <w:tcW w:w="1559" w:type="dxa"/>
          </w:tcPr>
          <w:p w14:paraId="56D9C031" w14:textId="77777777" w:rsidR="008A57C3" w:rsidRDefault="008A57C3" w:rsidP="009854C3">
            <w:pPr>
              <w:pStyle w:val="KeinLeerraum"/>
            </w:pPr>
            <w:r>
              <w:t>Röm 9,25</w:t>
            </w:r>
          </w:p>
        </w:tc>
        <w:tc>
          <w:tcPr>
            <w:tcW w:w="7513" w:type="dxa"/>
          </w:tcPr>
          <w:p w14:paraId="7AAF0B7D" w14:textId="0E7DD425" w:rsidR="008A57C3" w:rsidRDefault="008A57C3" w:rsidP="009854C3">
            <w:pPr>
              <w:pStyle w:val="KeinLeerraum"/>
            </w:pPr>
            <w:r>
              <w:t>"</w:t>
            </w:r>
            <w:r w:rsidRPr="00606A44">
              <w:t>wie er auch durch Hosea spricht: »Ich will das ›mein Volk‹ nennen, was nicht mein Volk war, und die ›Geliebte‹, die nicht Geliebte war.</w:t>
            </w:r>
            <w:r>
              <w:t>"</w:t>
            </w:r>
          </w:p>
        </w:tc>
      </w:tr>
      <w:tr w:rsidR="008A57C3" w14:paraId="6160547F" w14:textId="77777777" w:rsidTr="009854C3">
        <w:tc>
          <w:tcPr>
            <w:tcW w:w="1413" w:type="dxa"/>
          </w:tcPr>
          <w:p w14:paraId="6BD70EFE" w14:textId="77777777" w:rsidR="008A57C3" w:rsidRDefault="008A57C3" w:rsidP="009854C3">
            <w:pPr>
              <w:pStyle w:val="KeinLeerraum"/>
            </w:pPr>
            <w:r>
              <w:lastRenderedPageBreak/>
              <w:t>2,1</w:t>
            </w:r>
          </w:p>
        </w:tc>
        <w:tc>
          <w:tcPr>
            <w:tcW w:w="1559" w:type="dxa"/>
          </w:tcPr>
          <w:p w14:paraId="346709A1" w14:textId="77777777" w:rsidR="008A57C3" w:rsidRDefault="008A57C3" w:rsidP="009854C3">
            <w:pPr>
              <w:pStyle w:val="KeinLeerraum"/>
            </w:pPr>
            <w:r>
              <w:t>Röm 9,26</w:t>
            </w:r>
          </w:p>
        </w:tc>
        <w:tc>
          <w:tcPr>
            <w:tcW w:w="7513" w:type="dxa"/>
          </w:tcPr>
          <w:p w14:paraId="6FE939EE" w14:textId="18E21AFD" w:rsidR="008A57C3" w:rsidRDefault="008A57C3" w:rsidP="009854C3">
            <w:pPr>
              <w:pStyle w:val="KeinLeerraum"/>
            </w:pPr>
            <w:r>
              <w:t>"</w:t>
            </w:r>
            <w:r w:rsidRPr="00B46FE4">
              <w:t>Und es soll geschehen, an dem Ort, wo zu ihnen gesagt wurde: Ihr seid nicht mein Volk!, da sollen sie ›Söhne des lebendigen Gottes‹ genannt werden.«</w:t>
            </w:r>
            <w:r>
              <w:t>"</w:t>
            </w:r>
          </w:p>
        </w:tc>
      </w:tr>
      <w:tr w:rsidR="008A57C3" w14:paraId="4BBB14FD" w14:textId="77777777" w:rsidTr="009854C3">
        <w:tc>
          <w:tcPr>
            <w:tcW w:w="1413" w:type="dxa"/>
          </w:tcPr>
          <w:p w14:paraId="479681D9" w14:textId="77777777" w:rsidR="008A57C3" w:rsidRDefault="008A57C3" w:rsidP="009854C3">
            <w:pPr>
              <w:pStyle w:val="KeinLeerraum"/>
            </w:pPr>
            <w:r>
              <w:t>13,14</w:t>
            </w:r>
          </w:p>
        </w:tc>
        <w:tc>
          <w:tcPr>
            <w:tcW w:w="1559" w:type="dxa"/>
          </w:tcPr>
          <w:p w14:paraId="74004961" w14:textId="77777777" w:rsidR="008A57C3" w:rsidRDefault="008A57C3" w:rsidP="009854C3">
            <w:pPr>
              <w:pStyle w:val="KeinLeerraum"/>
            </w:pPr>
            <w:r>
              <w:t>1 Kor 15,55</w:t>
            </w:r>
          </w:p>
        </w:tc>
        <w:tc>
          <w:tcPr>
            <w:tcW w:w="7513" w:type="dxa"/>
          </w:tcPr>
          <w:p w14:paraId="4A0C0F7D" w14:textId="12346A8B" w:rsidR="008A57C3" w:rsidRDefault="008A57C3" w:rsidP="009854C3">
            <w:pPr>
              <w:pStyle w:val="KeinLeerraum"/>
            </w:pPr>
            <w:r>
              <w:t>"</w:t>
            </w:r>
            <w:r w:rsidRPr="00B46FE4">
              <w:t>Tod, wo ist dein Stachel? Totenreich, wo ist dein Sieg?«</w:t>
            </w:r>
            <w:r>
              <w:t>"</w:t>
            </w:r>
          </w:p>
        </w:tc>
      </w:tr>
      <w:tr w:rsidR="008A57C3" w14:paraId="4326CFAE" w14:textId="77777777" w:rsidTr="009854C3">
        <w:tc>
          <w:tcPr>
            <w:tcW w:w="1413" w:type="dxa"/>
          </w:tcPr>
          <w:p w14:paraId="6320FAEF" w14:textId="77777777" w:rsidR="008A57C3" w:rsidRDefault="008A57C3" w:rsidP="009854C3">
            <w:pPr>
              <w:pStyle w:val="KeinLeerraum"/>
            </w:pPr>
            <w:r>
              <w:t>14,3</w:t>
            </w:r>
          </w:p>
        </w:tc>
        <w:tc>
          <w:tcPr>
            <w:tcW w:w="1559" w:type="dxa"/>
          </w:tcPr>
          <w:p w14:paraId="0347988A" w14:textId="77777777" w:rsidR="008A57C3" w:rsidRDefault="008A57C3" w:rsidP="009854C3">
            <w:pPr>
              <w:pStyle w:val="KeinLeerraum"/>
            </w:pPr>
            <w:r>
              <w:t>Heb 13,15</w:t>
            </w:r>
          </w:p>
        </w:tc>
        <w:tc>
          <w:tcPr>
            <w:tcW w:w="7513" w:type="dxa"/>
          </w:tcPr>
          <w:p w14:paraId="6CB3A751" w14:textId="71463B1A" w:rsidR="008A57C3" w:rsidRDefault="008A57C3" w:rsidP="009854C3">
            <w:pPr>
              <w:pStyle w:val="KeinLeerraum"/>
            </w:pPr>
            <w:r>
              <w:t>"</w:t>
            </w:r>
            <w:r w:rsidRPr="00B46FE4">
              <w:t>Durch ihn lasst uns nun Gott beständig ein Opfer des Lobes darbringen, das ist die Frucht der Lippen, die seinen Namen bekennen!</w:t>
            </w:r>
            <w:r>
              <w:t>"</w:t>
            </w:r>
          </w:p>
        </w:tc>
      </w:tr>
    </w:tbl>
    <w:bookmarkEnd w:id="1"/>
    <w:p w14:paraId="6D8F686B" w14:textId="31A5B5BA" w:rsidR="00AE0C60" w:rsidRDefault="00AE0C60" w:rsidP="00AE0C60">
      <w:pPr>
        <w:pStyle w:val="berschrift1"/>
        <w:rPr>
          <w:rFonts w:eastAsia="Times New Roman"/>
          <w:lang w:eastAsia="de-CH"/>
        </w:rPr>
      </w:pPr>
      <w:r w:rsidRPr="00FF0AB8">
        <w:rPr>
          <w:rFonts w:eastAsia="Times New Roman"/>
          <w:lang w:eastAsia="de-CH"/>
        </w:rPr>
        <w:t>Hosea und seine Zeit</w:t>
      </w:r>
    </w:p>
    <w:p w14:paraId="13871577" w14:textId="77777777" w:rsidR="00AE0C60" w:rsidRDefault="00AE0C60" w:rsidP="008A57C3">
      <w:pPr>
        <w:pStyle w:val="KeinLeerraum"/>
        <w:rPr>
          <w:lang w:eastAsia="de-CH"/>
        </w:rPr>
      </w:pPr>
    </w:p>
    <w:p w14:paraId="7D513EA7" w14:textId="77777777" w:rsidR="008A57C3" w:rsidRDefault="008A57C3" w:rsidP="008A57C3">
      <w:pPr>
        <w:pStyle w:val="KeinLeerraum"/>
        <w:rPr>
          <w:lang w:eastAsia="de-CH"/>
        </w:rPr>
      </w:pPr>
      <w:r>
        <w:rPr>
          <w:lang w:eastAsia="de-CH"/>
        </w:rPr>
        <w:t>"</w:t>
      </w:r>
      <w:r w:rsidRPr="007A45C4">
        <w:rPr>
          <w:lang w:eastAsia="de-CH"/>
        </w:rPr>
        <w:t>Dies ist das Wort des HERRN, das an Hosea, den Sohn Beeris, erging in den Tagen Ussijas, Jotams, Ahas’ und Hiskias, der Könige von Juda, und in den Tagen Jerobeams, des Sohnes von Joas, des Königs von Israel.</w:t>
      </w:r>
      <w:r>
        <w:rPr>
          <w:lang w:eastAsia="de-CH"/>
        </w:rPr>
        <w:t xml:space="preserve">" </w:t>
      </w:r>
      <w:r>
        <w:rPr>
          <w:b/>
          <w:bCs/>
        </w:rPr>
        <w:t>(</w:t>
      </w:r>
      <w:r w:rsidRPr="00C322D4">
        <w:rPr>
          <w:b/>
          <w:bCs/>
        </w:rPr>
        <w:t>Hos 1,1</w:t>
      </w:r>
      <w:r>
        <w:rPr>
          <w:b/>
          <w:bCs/>
        </w:rPr>
        <w:t>)</w:t>
      </w:r>
    </w:p>
    <w:p w14:paraId="30DD8D3F" w14:textId="77777777" w:rsidR="008A57C3" w:rsidRDefault="008A57C3" w:rsidP="008A57C3">
      <w:pPr>
        <w:pStyle w:val="KeinLeerraum"/>
        <w:rPr>
          <w:lang w:eastAsia="de-CH"/>
        </w:rPr>
      </w:pPr>
    </w:p>
    <w:p w14:paraId="3E80780A" w14:textId="4F99A396" w:rsidR="008A57C3" w:rsidRDefault="008A57C3" w:rsidP="008A57C3">
      <w:pPr>
        <w:pStyle w:val="KeinLeerraum"/>
        <w:rPr>
          <w:lang w:eastAsia="de-CH"/>
        </w:rPr>
      </w:pPr>
      <w:r w:rsidRPr="00C84E27">
        <w:rPr>
          <w:lang w:eastAsia="de-CH"/>
        </w:rPr>
        <w:t>Hosea übte seinen Dienst in den Tagen Ussijas, Jotams, Ahas und Hiskias, den Königen von Juda und Jerobeam II. von Israel aus. Es zeigt uns eine lange Dienstzeit von Hosea auf, welche über ein halbes Jahrhundert dauerte. Wenn er gegen das Ende von Jerobeam II seinen prophetischen Dienst begonnen hatte (ca. 790 v.Chr.) und bis zur Deportation von Israel lebte (722 v.Chr.), dann sehen wir eine Dienstzeit von ca. 70 Jahren.</w:t>
      </w:r>
      <w:r>
        <w:rPr>
          <w:lang w:eastAsia="de-CH"/>
        </w:rPr>
        <w:t xml:space="preserve"> </w:t>
      </w:r>
    </w:p>
    <w:p w14:paraId="01D7D5AE" w14:textId="46330FAD" w:rsidR="004C121A" w:rsidRDefault="004C121A" w:rsidP="008A57C3">
      <w:pPr>
        <w:pStyle w:val="KeinLeerraum"/>
        <w:rPr>
          <w:lang w:eastAsia="de-CH"/>
        </w:rPr>
      </w:pPr>
    </w:p>
    <w:p w14:paraId="58FF8D76" w14:textId="542590E0" w:rsidR="004C121A" w:rsidRDefault="006B7631" w:rsidP="008A57C3">
      <w:pPr>
        <w:pStyle w:val="KeinLeerraum"/>
        <w:rPr>
          <w:lang w:eastAsia="de-CH"/>
        </w:rPr>
      </w:pPr>
      <w:r w:rsidRPr="006B7631">
        <w:rPr>
          <w:noProof/>
          <w:lang w:eastAsia="de-CH"/>
        </w:rPr>
        <mc:AlternateContent>
          <mc:Choice Requires="wps">
            <w:drawing>
              <wp:anchor distT="0" distB="0" distL="114300" distR="114300" simplePos="0" relativeHeight="251659264" behindDoc="0" locked="0" layoutInCell="1" allowOverlap="1" wp14:anchorId="08A0762A" wp14:editId="5A2A788A">
                <wp:simplePos x="0" y="0"/>
                <wp:positionH relativeFrom="column">
                  <wp:posOffset>3417108</wp:posOffset>
                </wp:positionH>
                <wp:positionV relativeFrom="paragraph">
                  <wp:posOffset>524528</wp:posOffset>
                </wp:positionV>
                <wp:extent cx="2241073" cy="1638521"/>
                <wp:effectExtent l="0" t="0" r="6985" b="0"/>
                <wp:wrapNone/>
                <wp:docPr id="6" name="Rechteck 5">
                  <a:extLst xmlns:a="http://schemas.openxmlformats.org/drawingml/2006/main">
                    <a:ext uri="{FF2B5EF4-FFF2-40B4-BE49-F238E27FC236}">
                      <a16:creationId xmlns:a16="http://schemas.microsoft.com/office/drawing/2014/main" id="{06800127-2E7F-4CCC-88AC-EC075299450C}"/>
                    </a:ext>
                  </a:extLst>
                </wp:docPr>
                <wp:cNvGraphicFramePr/>
                <a:graphic xmlns:a="http://schemas.openxmlformats.org/drawingml/2006/main">
                  <a:graphicData uri="http://schemas.microsoft.com/office/word/2010/wordprocessingShape">
                    <wps:wsp>
                      <wps:cNvSpPr/>
                      <wps:spPr>
                        <a:xfrm>
                          <a:off x="0" y="0"/>
                          <a:ext cx="2241073" cy="1638521"/>
                        </a:xfrm>
                        <a:prstGeom prst="rect">
                          <a:avLst/>
                        </a:prstGeom>
                        <a:solidFill>
                          <a:schemeClr val="bg1">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F01B484" id="Rechteck 5" o:spid="_x0000_s1026" style="position:absolute;margin-left:269.05pt;margin-top:41.3pt;width:176.4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" fillcolor="white [3212]" stroked="f" strokeweight="1pt">
                <v:fill opacity="55769f"/>
              </v:rect>
            </w:pict>
          </mc:Fallback>
        </mc:AlternateContent>
      </w:r>
      <w:r w:rsidR="004C121A" w:rsidRPr="004C121A">
        <w:rPr>
          <w:noProof/>
          <w:lang w:eastAsia="de-CH"/>
        </w:rPr>
        <w:drawing>
          <wp:inline distT="0" distB="0" distL="0" distR="0" wp14:anchorId="4B05CCFD" wp14:editId="031FD145">
            <wp:extent cx="6781359" cy="2446632"/>
            <wp:effectExtent l="0" t="0" r="635" b="0"/>
            <wp:docPr id="8072141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14157" name=""/>
                    <pic:cNvPicPr/>
                  </pic:nvPicPr>
                  <pic:blipFill>
                    <a:blip r:embed="rId8"/>
                    <a:stretch>
                      <a:fillRect/>
                    </a:stretch>
                  </pic:blipFill>
                  <pic:spPr>
                    <a:xfrm>
                      <a:off x="0" y="0"/>
                      <a:ext cx="6788140" cy="2449079"/>
                    </a:xfrm>
                    <a:prstGeom prst="rect">
                      <a:avLst/>
                    </a:prstGeom>
                  </pic:spPr>
                </pic:pic>
              </a:graphicData>
            </a:graphic>
          </wp:inline>
        </w:drawing>
      </w:r>
    </w:p>
    <w:p w14:paraId="3EF6EE5A" w14:textId="77777777" w:rsidR="004C121A" w:rsidRPr="007A45C4" w:rsidRDefault="004C121A" w:rsidP="008A57C3">
      <w:pPr>
        <w:pStyle w:val="KeinLeerraum"/>
        <w:rPr>
          <w:lang w:eastAsia="de-CH"/>
        </w:rPr>
      </w:pPr>
    </w:p>
    <w:p w14:paraId="6189DC6A" w14:textId="05E8D9E8" w:rsidR="008A57C3" w:rsidRDefault="008A57C3" w:rsidP="004C121A">
      <w:pPr>
        <w:pStyle w:val="KeinLeerraum"/>
        <w:ind w:firstLine="708"/>
        <w:rPr>
          <w:lang w:eastAsia="de-CH"/>
        </w:rPr>
      </w:pPr>
      <w:r>
        <w:rPr>
          <w:lang w:eastAsia="de-CH"/>
        </w:rPr>
        <w:t xml:space="preserve">Israel hatte eine Zeit des Wohlergehens im wirtschaftlichen (Hos 2,10; 8,4; 9,6; 12,9), wie auch im politischen Bereich unter König Jerobeam II erfahren (2Kön 14,25-27). </w:t>
      </w:r>
      <w:r w:rsidR="009E7107">
        <w:rPr>
          <w:lang w:eastAsia="de-CH"/>
        </w:rPr>
        <w:t xml:space="preserve">Es ging ihnen gut und sie hatten das Gefühl, dass es wegen ihnen sei. In Wahrheit war es die Gnade Gottes, die ihnen noch einmal begegnete und dass trotz ihren Sünden des Götzendienstes und der Verwerfung des HERRN. </w:t>
      </w:r>
    </w:p>
    <w:p w14:paraId="00D9C4F9" w14:textId="50FC3D19" w:rsidR="008A57C3" w:rsidRPr="00BE42C4" w:rsidRDefault="008A57C3" w:rsidP="004C121A">
      <w:pPr>
        <w:pStyle w:val="KeinLeerraum"/>
        <w:ind w:firstLine="708"/>
        <w:rPr>
          <w:lang w:eastAsia="de-CH"/>
        </w:rPr>
      </w:pPr>
      <w:r w:rsidRPr="00FF0AB8">
        <w:rPr>
          <w:lang w:eastAsia="de-CH"/>
        </w:rPr>
        <w:t>Seine Prophetie ist fast ausschlie</w:t>
      </w:r>
      <w:r>
        <w:rPr>
          <w:lang w:eastAsia="de-CH"/>
        </w:rPr>
        <w:t>ss</w:t>
      </w:r>
      <w:r w:rsidRPr="00FF0AB8">
        <w:rPr>
          <w:lang w:eastAsia="de-CH"/>
        </w:rPr>
        <w:t xml:space="preserve">lich an das Haus Israel gerichtet, das in kurzer Zeit in Sittenlosigkeit verfallen war. Während dieser furchtbaren Jahre lebte Hosea. Eigentlich war Jerobeam II. der letzte König, der als vom </w:t>
      </w:r>
      <w:r w:rsidR="009E7107">
        <w:rPr>
          <w:lang w:eastAsia="de-CH"/>
        </w:rPr>
        <w:t>HERRN</w:t>
      </w:r>
      <w:r w:rsidRPr="00FF0AB8">
        <w:rPr>
          <w:lang w:eastAsia="de-CH"/>
        </w:rPr>
        <w:t xml:space="preserve"> Berufener herrschte. Die nach ihm kommenden Könige gelangten auf den wankenden Thron Israels, indem sie ihre Vorgänger ermordeten</w:t>
      </w:r>
      <w:r w:rsidR="009E7107" w:rsidRPr="009E7107">
        <w:rPr>
          <w:rStyle w:val="Funotenzeichen"/>
          <w:b/>
          <w:bCs/>
          <w:color w:val="FF0000"/>
          <w:lang w:eastAsia="de-CH"/>
        </w:rPr>
        <w:footnoteReference w:id="1"/>
      </w:r>
      <w:r w:rsidRPr="00FF0AB8">
        <w:rPr>
          <w:lang w:eastAsia="de-CH"/>
        </w:rPr>
        <w:t>. Schallum erschlug S</w:t>
      </w:r>
      <w:r>
        <w:rPr>
          <w:lang w:eastAsia="de-CH"/>
        </w:rPr>
        <w:t>a</w:t>
      </w:r>
      <w:r w:rsidRPr="00FF0AB8">
        <w:rPr>
          <w:lang w:eastAsia="de-CH"/>
        </w:rPr>
        <w:t>charja, Mena</w:t>
      </w:r>
      <w:r>
        <w:rPr>
          <w:lang w:eastAsia="de-CH"/>
        </w:rPr>
        <w:t>c</w:t>
      </w:r>
      <w:r w:rsidRPr="00FF0AB8">
        <w:rPr>
          <w:lang w:eastAsia="de-CH"/>
        </w:rPr>
        <w:t xml:space="preserve">hem erschlug </w:t>
      </w:r>
      <w:r w:rsidRPr="00BE42C4">
        <w:rPr>
          <w:lang w:eastAsia="de-CH"/>
        </w:rPr>
        <w:t>Schallum, Pekach tötete den Sohn Menachems, und Hosea tötete Pekach. Überall in Israel herrschte Anarchie.</w:t>
      </w:r>
    </w:p>
    <w:p w14:paraId="3D663E9A" w14:textId="77777777" w:rsidR="008A57C3" w:rsidRPr="00BE42C4" w:rsidRDefault="008A57C3" w:rsidP="008A57C3">
      <w:pPr>
        <w:pStyle w:val="KeinLeerraum"/>
        <w:ind w:firstLine="708"/>
        <w:rPr>
          <w:lang w:eastAsia="de-CH"/>
        </w:rPr>
      </w:pPr>
      <w:r w:rsidRPr="00BE42C4">
        <w:rPr>
          <w:lang w:eastAsia="de-CH"/>
        </w:rPr>
        <w:t xml:space="preserve">Die religiösen Zustände waren sehr schlimm. Fast alle unter den nachfolgenden Königen, hatten Bündnisse mit ausländischen Mächten geschlossen, was zur Einführung des sittenlosen, verkommenen Götzendienstes der Phönizier und Syrer führte. Bei der Reichsteilung nach Salomo, hatte Jerobeam I seinen eigenen Gottesdienst eingerichtet, damit das Volk nicht nach Jerusalem zog, um dort den wahren Gottesdienst, wie es der HERR angeordnet hatte, zu feiern. Jerobeam I flüchtete vor Salomo nach Ägypten (1Kö 11,40; 12,2), wo er die Verehrung der Naturgewalten in Form des Stierbildkultes (Abysskult) gesehen hatte. Der Baals Kult, welcher mit Ahab und Isebel einen neuen Nährboden gefunden hatte, brachte die </w:t>
      </w:r>
      <w:r w:rsidRPr="00BE42C4">
        <w:rPr>
          <w:lang w:eastAsia="de-CH"/>
        </w:rPr>
        <w:lastRenderedPageBreak/>
        <w:t xml:space="preserve">Tempelprostitution in das Nordreich hinein. Äusserlich wurden die unterschiedlichen Gesetzesriten, die Feste des Herrn, die Neumonde und Sabbate sowie die Brand- und Speisopfer beibehalten, doch all dies war Ausdruck eines abgefallenen Gottesdienstes. Das Kalb wurde angebetet und ihm opferten die Israeliten (1Kö 12,32) und küssten es (Hos 13,2). Der Götzendienst führte zu den furchtbarsten Sünden bis hin zu Tempelprostitution. Der Ehebruch galt als ein geweihter gottesdienstlicher und religiöser Akt. Sowohl das Volk als auch der König und die Priester waren der Ausschweifungen verfallen. Verderbnis hatte sich überall ausgebreitet. </w:t>
      </w:r>
    </w:p>
    <w:p w14:paraId="167C71FD" w14:textId="77777777" w:rsidR="008A57C3" w:rsidRDefault="008A57C3" w:rsidP="008A57C3">
      <w:pPr>
        <w:pStyle w:val="KeinLeerraum"/>
        <w:rPr>
          <w:lang w:eastAsia="de-CH"/>
        </w:rPr>
      </w:pPr>
    </w:p>
    <w:p w14:paraId="3F2DC642" w14:textId="77777777" w:rsidR="008A57C3" w:rsidRDefault="008A57C3">
      <w:pPr>
        <w:pStyle w:val="KeinLeerraum"/>
        <w:numPr>
          <w:ilvl w:val="0"/>
          <w:numId w:val="4"/>
        </w:numPr>
        <w:rPr>
          <w:lang w:eastAsia="de-CH"/>
        </w:rPr>
      </w:pPr>
      <w:r>
        <w:rPr>
          <w:lang w:eastAsia="de-CH"/>
        </w:rPr>
        <w:t>Ein wohlgenährtes und wohlhabendes Volk wird:</w:t>
      </w:r>
    </w:p>
    <w:tbl>
      <w:tblPr>
        <w:tblStyle w:val="Tabellenraster"/>
        <w:tblW w:w="0" w:type="auto"/>
        <w:tblLook w:val="04A0" w:firstRow="1" w:lastRow="0" w:firstColumn="1" w:lastColumn="0" w:noHBand="0" w:noVBand="1"/>
      </w:tblPr>
      <w:tblGrid>
        <w:gridCol w:w="5228"/>
        <w:gridCol w:w="5228"/>
      </w:tblGrid>
      <w:tr w:rsidR="008A57C3" w14:paraId="1DAC72F7" w14:textId="77777777" w:rsidTr="009E7107">
        <w:tc>
          <w:tcPr>
            <w:tcW w:w="5228" w:type="dxa"/>
            <w:shd w:val="clear" w:color="auto" w:fill="DEEAF6" w:themeFill="accent1" w:themeFillTint="33"/>
          </w:tcPr>
          <w:p w14:paraId="5A1BB987" w14:textId="77777777" w:rsidR="008A57C3" w:rsidRDefault="008A57C3" w:rsidP="009854C3">
            <w:pPr>
              <w:pStyle w:val="KeinLeerraum"/>
              <w:rPr>
                <w:lang w:eastAsia="de-CH"/>
              </w:rPr>
            </w:pPr>
            <w:r>
              <w:rPr>
                <w:lang w:eastAsia="de-CH"/>
              </w:rPr>
              <w:t>Übermütig und frech</w:t>
            </w:r>
          </w:p>
        </w:tc>
        <w:tc>
          <w:tcPr>
            <w:tcW w:w="5228" w:type="dxa"/>
            <w:shd w:val="clear" w:color="auto" w:fill="DEEAF6" w:themeFill="accent1" w:themeFillTint="33"/>
          </w:tcPr>
          <w:p w14:paraId="74A94AEE" w14:textId="77777777" w:rsidR="008A57C3" w:rsidRDefault="008A57C3" w:rsidP="009854C3">
            <w:pPr>
              <w:pStyle w:val="KeinLeerraum"/>
              <w:rPr>
                <w:lang w:eastAsia="de-CH"/>
              </w:rPr>
            </w:pPr>
            <w:r>
              <w:rPr>
                <w:lang w:eastAsia="de-CH"/>
              </w:rPr>
              <w:t>Hos 4,7; 5,5; 7,10; 9,1; 10,2; 13,6</w:t>
            </w:r>
          </w:p>
        </w:tc>
      </w:tr>
      <w:tr w:rsidR="008A57C3" w14:paraId="354F5586" w14:textId="77777777" w:rsidTr="009854C3">
        <w:tc>
          <w:tcPr>
            <w:tcW w:w="5228" w:type="dxa"/>
          </w:tcPr>
          <w:p w14:paraId="7BC333C9" w14:textId="77777777" w:rsidR="008A57C3" w:rsidRDefault="008A57C3" w:rsidP="009854C3">
            <w:pPr>
              <w:pStyle w:val="KeinLeerraum"/>
              <w:rPr>
                <w:lang w:eastAsia="de-CH"/>
              </w:rPr>
            </w:pPr>
            <w:r>
              <w:rPr>
                <w:lang w:eastAsia="de-CH"/>
              </w:rPr>
              <w:t>Es schlägt aus gegen den Gott, dem es alles verdankt</w:t>
            </w:r>
          </w:p>
        </w:tc>
        <w:tc>
          <w:tcPr>
            <w:tcW w:w="5228" w:type="dxa"/>
          </w:tcPr>
          <w:p w14:paraId="0AA69FDB" w14:textId="77777777" w:rsidR="008A57C3" w:rsidRDefault="008A57C3" w:rsidP="009854C3">
            <w:pPr>
              <w:pStyle w:val="KeinLeerraum"/>
              <w:rPr>
                <w:lang w:eastAsia="de-CH"/>
              </w:rPr>
            </w:pPr>
            <w:r>
              <w:rPr>
                <w:lang w:eastAsia="de-CH"/>
              </w:rPr>
              <w:t>Dtn 32,14-15</w:t>
            </w:r>
          </w:p>
        </w:tc>
      </w:tr>
      <w:tr w:rsidR="008A57C3" w14:paraId="6E141045" w14:textId="77777777" w:rsidTr="009E7107">
        <w:tc>
          <w:tcPr>
            <w:tcW w:w="5228" w:type="dxa"/>
            <w:shd w:val="clear" w:color="auto" w:fill="DEEAF6" w:themeFill="accent1" w:themeFillTint="33"/>
          </w:tcPr>
          <w:p w14:paraId="3F90BBAA" w14:textId="77777777" w:rsidR="008A57C3" w:rsidRDefault="008A57C3" w:rsidP="009854C3">
            <w:pPr>
              <w:pStyle w:val="KeinLeerraum"/>
              <w:rPr>
                <w:lang w:eastAsia="de-CH"/>
              </w:rPr>
            </w:pPr>
            <w:r>
              <w:rPr>
                <w:lang w:eastAsia="de-CH"/>
              </w:rPr>
              <w:t xml:space="preserve">Falschheit </w:t>
            </w:r>
          </w:p>
        </w:tc>
        <w:tc>
          <w:tcPr>
            <w:tcW w:w="5228" w:type="dxa"/>
            <w:shd w:val="clear" w:color="auto" w:fill="DEEAF6" w:themeFill="accent1" w:themeFillTint="33"/>
          </w:tcPr>
          <w:p w14:paraId="2E7C3543" w14:textId="77777777" w:rsidR="008A57C3" w:rsidRDefault="008A57C3" w:rsidP="009854C3">
            <w:pPr>
              <w:pStyle w:val="KeinLeerraum"/>
              <w:rPr>
                <w:lang w:eastAsia="de-CH"/>
              </w:rPr>
            </w:pPr>
            <w:r>
              <w:rPr>
                <w:lang w:eastAsia="de-CH"/>
              </w:rPr>
              <w:t>Hos 4,2; 7,1.3</w:t>
            </w:r>
          </w:p>
        </w:tc>
      </w:tr>
      <w:tr w:rsidR="008A57C3" w14:paraId="6E5F5CCB" w14:textId="77777777" w:rsidTr="009854C3">
        <w:tc>
          <w:tcPr>
            <w:tcW w:w="5228" w:type="dxa"/>
          </w:tcPr>
          <w:p w14:paraId="12C12B78" w14:textId="77777777" w:rsidR="008A57C3" w:rsidRDefault="008A57C3" w:rsidP="009854C3">
            <w:pPr>
              <w:pStyle w:val="KeinLeerraum"/>
              <w:rPr>
                <w:lang w:eastAsia="de-CH"/>
              </w:rPr>
            </w:pPr>
            <w:r>
              <w:rPr>
                <w:lang w:eastAsia="de-CH"/>
              </w:rPr>
              <w:t>Ehebruch</w:t>
            </w:r>
          </w:p>
        </w:tc>
        <w:tc>
          <w:tcPr>
            <w:tcW w:w="5228" w:type="dxa"/>
          </w:tcPr>
          <w:p w14:paraId="17AD4C93" w14:textId="77777777" w:rsidR="008A57C3" w:rsidRDefault="008A57C3" w:rsidP="009854C3">
            <w:pPr>
              <w:pStyle w:val="KeinLeerraum"/>
              <w:rPr>
                <w:lang w:eastAsia="de-CH"/>
              </w:rPr>
            </w:pPr>
            <w:r w:rsidRPr="00FF0AB8">
              <w:rPr>
                <w:lang w:eastAsia="de-CH"/>
              </w:rPr>
              <w:t>Hos 4,11; 7,4; 9,10</w:t>
            </w:r>
          </w:p>
        </w:tc>
      </w:tr>
      <w:tr w:rsidR="008A57C3" w14:paraId="25EC55E3" w14:textId="77777777" w:rsidTr="009E7107">
        <w:tc>
          <w:tcPr>
            <w:tcW w:w="5228" w:type="dxa"/>
            <w:shd w:val="clear" w:color="auto" w:fill="DEEAF6" w:themeFill="accent1" w:themeFillTint="33"/>
          </w:tcPr>
          <w:p w14:paraId="5B77DD31" w14:textId="77777777" w:rsidR="008A57C3" w:rsidRDefault="008A57C3" w:rsidP="009854C3">
            <w:pPr>
              <w:pStyle w:val="KeinLeerraum"/>
              <w:rPr>
                <w:lang w:eastAsia="de-CH"/>
              </w:rPr>
            </w:pPr>
            <w:r>
              <w:rPr>
                <w:lang w:eastAsia="de-CH"/>
              </w:rPr>
              <w:t>Blutvergiessen</w:t>
            </w:r>
          </w:p>
        </w:tc>
        <w:tc>
          <w:tcPr>
            <w:tcW w:w="5228" w:type="dxa"/>
            <w:shd w:val="clear" w:color="auto" w:fill="DEEAF6" w:themeFill="accent1" w:themeFillTint="33"/>
          </w:tcPr>
          <w:p w14:paraId="206D8DF9" w14:textId="77777777" w:rsidR="008A57C3" w:rsidRPr="00FF0AB8" w:rsidRDefault="008A57C3" w:rsidP="009854C3">
            <w:pPr>
              <w:pStyle w:val="KeinLeerraum"/>
              <w:rPr>
                <w:lang w:eastAsia="de-CH"/>
              </w:rPr>
            </w:pPr>
            <w:r>
              <w:rPr>
                <w:lang w:eastAsia="de-CH"/>
              </w:rPr>
              <w:t xml:space="preserve">Hos </w:t>
            </w:r>
            <w:r w:rsidRPr="00FF0AB8">
              <w:rPr>
                <w:lang w:eastAsia="de-CH"/>
              </w:rPr>
              <w:t>4,2; 6,8</w:t>
            </w:r>
          </w:p>
        </w:tc>
      </w:tr>
      <w:tr w:rsidR="008A57C3" w14:paraId="5AA677F0" w14:textId="77777777" w:rsidTr="009854C3">
        <w:tc>
          <w:tcPr>
            <w:tcW w:w="5228" w:type="dxa"/>
          </w:tcPr>
          <w:p w14:paraId="76A7A36D" w14:textId="77777777" w:rsidR="008A57C3" w:rsidRDefault="008A57C3" w:rsidP="009854C3">
            <w:pPr>
              <w:pStyle w:val="KeinLeerraum"/>
              <w:rPr>
                <w:lang w:eastAsia="de-CH"/>
              </w:rPr>
            </w:pPr>
            <w:r w:rsidRPr="00FF0AB8">
              <w:rPr>
                <w:lang w:eastAsia="de-CH"/>
              </w:rPr>
              <w:t>Die ausschweifend Lebenden bedienten sich des geheimen oder offenen Raubes</w:t>
            </w:r>
          </w:p>
        </w:tc>
        <w:tc>
          <w:tcPr>
            <w:tcW w:w="5228" w:type="dxa"/>
          </w:tcPr>
          <w:p w14:paraId="1835951F" w14:textId="77777777" w:rsidR="008A57C3" w:rsidRDefault="008A57C3" w:rsidP="009854C3">
            <w:pPr>
              <w:pStyle w:val="KeinLeerraum"/>
              <w:rPr>
                <w:lang w:eastAsia="de-CH"/>
              </w:rPr>
            </w:pPr>
            <w:r w:rsidRPr="00FF0AB8">
              <w:rPr>
                <w:lang w:eastAsia="de-CH"/>
              </w:rPr>
              <w:t>Hos 4,2; 10,13; 12,1; 4,11; 7,5; 6,4-6</w:t>
            </w:r>
          </w:p>
        </w:tc>
      </w:tr>
      <w:tr w:rsidR="008A57C3" w14:paraId="0E28BF6E" w14:textId="77777777" w:rsidTr="009E7107">
        <w:tc>
          <w:tcPr>
            <w:tcW w:w="5228" w:type="dxa"/>
            <w:shd w:val="clear" w:color="auto" w:fill="DEEAF6" w:themeFill="accent1" w:themeFillTint="33"/>
          </w:tcPr>
          <w:p w14:paraId="3F541C70" w14:textId="77777777" w:rsidR="008A57C3" w:rsidRPr="00FF0AB8" w:rsidRDefault="008A57C3" w:rsidP="009854C3">
            <w:pPr>
              <w:pStyle w:val="KeinLeerraum"/>
              <w:rPr>
                <w:lang w:eastAsia="de-CH"/>
              </w:rPr>
            </w:pPr>
            <w:r w:rsidRPr="00FF0AB8">
              <w:rPr>
                <w:lang w:eastAsia="de-CH"/>
              </w:rPr>
              <w:t>Man bedrückte andere</w:t>
            </w:r>
            <w:r>
              <w:rPr>
                <w:lang w:eastAsia="de-CH"/>
              </w:rPr>
              <w:t xml:space="preserve"> und Übervorteilte sie im Handel</w:t>
            </w:r>
          </w:p>
        </w:tc>
        <w:tc>
          <w:tcPr>
            <w:tcW w:w="5228" w:type="dxa"/>
            <w:shd w:val="clear" w:color="auto" w:fill="DEEAF6" w:themeFill="accent1" w:themeFillTint="33"/>
          </w:tcPr>
          <w:p w14:paraId="18D3BDE5" w14:textId="77777777" w:rsidR="008A57C3" w:rsidRPr="00FF0AB8" w:rsidRDefault="008A57C3" w:rsidP="009854C3">
            <w:pPr>
              <w:pStyle w:val="KeinLeerraum"/>
              <w:rPr>
                <w:lang w:eastAsia="de-CH"/>
              </w:rPr>
            </w:pPr>
            <w:r w:rsidRPr="00FF0AB8">
              <w:rPr>
                <w:lang w:eastAsia="de-CH"/>
              </w:rPr>
              <w:t>Hos 12,8</w:t>
            </w:r>
          </w:p>
        </w:tc>
      </w:tr>
      <w:tr w:rsidR="008A57C3" w14:paraId="1A3D7800" w14:textId="77777777" w:rsidTr="009854C3">
        <w:tc>
          <w:tcPr>
            <w:tcW w:w="5228" w:type="dxa"/>
          </w:tcPr>
          <w:p w14:paraId="4C448C24" w14:textId="77777777" w:rsidR="008A57C3" w:rsidRPr="00FF0AB8" w:rsidRDefault="008A57C3" w:rsidP="009854C3">
            <w:pPr>
              <w:pStyle w:val="KeinLeerraum"/>
              <w:rPr>
                <w:lang w:eastAsia="de-CH"/>
              </w:rPr>
            </w:pPr>
            <w:r>
              <w:rPr>
                <w:lang w:eastAsia="de-CH"/>
              </w:rPr>
              <w:t>Das Recht wurde missachtet</w:t>
            </w:r>
          </w:p>
        </w:tc>
        <w:tc>
          <w:tcPr>
            <w:tcW w:w="5228" w:type="dxa"/>
          </w:tcPr>
          <w:p w14:paraId="7CC12F38" w14:textId="77777777" w:rsidR="008A57C3" w:rsidRPr="00FF0AB8" w:rsidRDefault="008A57C3" w:rsidP="009854C3">
            <w:pPr>
              <w:pStyle w:val="KeinLeerraum"/>
              <w:rPr>
                <w:lang w:eastAsia="de-CH"/>
              </w:rPr>
            </w:pPr>
            <w:r w:rsidRPr="00FF0AB8">
              <w:rPr>
                <w:lang w:eastAsia="de-CH"/>
              </w:rPr>
              <w:t>Hos 10,4</w:t>
            </w:r>
          </w:p>
        </w:tc>
      </w:tr>
    </w:tbl>
    <w:p w14:paraId="54772102" w14:textId="1439A999" w:rsidR="008A57C3" w:rsidRDefault="008A57C3">
      <w:pPr>
        <w:pStyle w:val="KeinLeerraum"/>
        <w:numPr>
          <w:ilvl w:val="0"/>
          <w:numId w:val="4"/>
        </w:numPr>
        <w:rPr>
          <w:lang w:eastAsia="de-CH"/>
        </w:rPr>
      </w:pPr>
      <w:r>
        <w:rPr>
          <w:lang w:eastAsia="de-CH"/>
        </w:rPr>
        <w:t>Dies führt</w:t>
      </w:r>
      <w:r w:rsidR="004C121A">
        <w:rPr>
          <w:lang w:eastAsia="de-CH"/>
        </w:rPr>
        <w:t>e</w:t>
      </w:r>
      <w:r>
        <w:rPr>
          <w:lang w:eastAsia="de-CH"/>
        </w:rPr>
        <w:t xml:space="preserve"> zu:</w:t>
      </w:r>
    </w:p>
    <w:tbl>
      <w:tblPr>
        <w:tblStyle w:val="Tabellenraster"/>
        <w:tblW w:w="0" w:type="auto"/>
        <w:tblLook w:val="04A0" w:firstRow="1" w:lastRow="0" w:firstColumn="1" w:lastColumn="0" w:noHBand="0" w:noVBand="1"/>
      </w:tblPr>
      <w:tblGrid>
        <w:gridCol w:w="5228"/>
        <w:gridCol w:w="5228"/>
      </w:tblGrid>
      <w:tr w:rsidR="008A57C3" w14:paraId="523CDA92" w14:textId="77777777" w:rsidTr="009854C3">
        <w:tc>
          <w:tcPr>
            <w:tcW w:w="5228" w:type="dxa"/>
          </w:tcPr>
          <w:p w14:paraId="793A3C70" w14:textId="032C0337" w:rsidR="008A57C3" w:rsidRDefault="008A57C3" w:rsidP="009854C3">
            <w:pPr>
              <w:pStyle w:val="KeinLeerraum"/>
              <w:rPr>
                <w:lang w:eastAsia="de-CH"/>
              </w:rPr>
            </w:pPr>
            <w:r>
              <w:rPr>
                <w:lang w:eastAsia="de-CH"/>
              </w:rPr>
              <w:t>Verschiedene Katastrophen, welche Israel erschüttert</w:t>
            </w:r>
            <w:r w:rsidR="004C121A">
              <w:rPr>
                <w:lang w:eastAsia="de-CH"/>
              </w:rPr>
              <w:t>e</w:t>
            </w:r>
          </w:p>
        </w:tc>
        <w:tc>
          <w:tcPr>
            <w:tcW w:w="5228" w:type="dxa"/>
          </w:tcPr>
          <w:p w14:paraId="4A2D9869" w14:textId="77777777" w:rsidR="008A57C3" w:rsidRDefault="008A57C3" w:rsidP="009854C3">
            <w:pPr>
              <w:pStyle w:val="KeinLeerraum"/>
              <w:rPr>
                <w:lang w:eastAsia="de-CH"/>
              </w:rPr>
            </w:pPr>
            <w:r>
              <w:rPr>
                <w:lang w:eastAsia="de-CH"/>
              </w:rPr>
              <w:t>Hos 4,3; 2Kön 10,32-33; 13,22</w:t>
            </w:r>
          </w:p>
        </w:tc>
      </w:tr>
    </w:tbl>
    <w:p w14:paraId="52B805C0" w14:textId="77777777" w:rsidR="00BC4123" w:rsidRDefault="00BC4123" w:rsidP="00BC4123">
      <w:pPr>
        <w:pStyle w:val="KeinLeerraum"/>
        <w:rPr>
          <w:rStyle w:val="verse-content--hover"/>
        </w:rPr>
      </w:pPr>
    </w:p>
    <w:p w14:paraId="6E76CD44" w14:textId="1BBF0CB0" w:rsidR="00BC4123" w:rsidRDefault="00BC4123" w:rsidP="00BC4123">
      <w:pPr>
        <w:pStyle w:val="berschrift1"/>
        <w:rPr>
          <w:rStyle w:val="verse-content--hover"/>
        </w:rPr>
      </w:pPr>
      <w:r>
        <w:rPr>
          <w:rStyle w:val="verse-content--hover"/>
        </w:rPr>
        <w:t>Verschiedene Namen für Israel</w:t>
      </w:r>
    </w:p>
    <w:p w14:paraId="11753F39" w14:textId="77777777" w:rsidR="00BC4123" w:rsidRDefault="00BC4123" w:rsidP="00BC4123">
      <w:pPr>
        <w:pStyle w:val="KeinLeerraum"/>
      </w:pPr>
    </w:p>
    <w:tbl>
      <w:tblPr>
        <w:tblW w:w="6804" w:type="dxa"/>
        <w:tblInd w:w="-10" w:type="dxa"/>
        <w:tblCellMar>
          <w:left w:w="0" w:type="dxa"/>
          <w:right w:w="0" w:type="dxa"/>
        </w:tblCellMar>
        <w:tblLook w:val="04A0" w:firstRow="1" w:lastRow="0" w:firstColumn="1" w:lastColumn="0" w:noHBand="0" w:noVBand="1"/>
      </w:tblPr>
      <w:tblGrid>
        <w:gridCol w:w="1031"/>
        <w:gridCol w:w="564"/>
        <w:gridCol w:w="5209"/>
      </w:tblGrid>
      <w:tr w:rsidR="00BC4123" w:rsidRPr="00BC4123" w14:paraId="4E47345F" w14:textId="77777777" w:rsidTr="00BC4123">
        <w:trPr>
          <w:trHeight w:val="285"/>
        </w:trPr>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847C25" w14:textId="77777777" w:rsidR="00BC4123" w:rsidRPr="00BC4123" w:rsidRDefault="00BC4123" w:rsidP="00BC4123">
            <w:pPr>
              <w:pStyle w:val="KeinLeerraum"/>
            </w:pPr>
            <w:r w:rsidRPr="00BC4123">
              <w:t>Israel</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9B6FEF" w14:textId="77777777" w:rsidR="00BC4123" w:rsidRPr="00BC4123" w:rsidRDefault="00BC4123" w:rsidP="00BC4123">
            <w:pPr>
              <w:pStyle w:val="KeinLeerraum"/>
            </w:pPr>
            <w:r w:rsidRPr="00BC4123">
              <w:t>43x</w:t>
            </w:r>
          </w:p>
        </w:tc>
        <w:tc>
          <w:tcPr>
            <w:tcW w:w="5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21EB28" w14:textId="77777777" w:rsidR="00BC4123" w:rsidRPr="00BC4123" w:rsidRDefault="00BC4123" w:rsidP="00BC4123">
            <w:pPr>
              <w:pStyle w:val="KeinLeerraum"/>
            </w:pPr>
            <w:r w:rsidRPr="00BC4123">
              <w:t>Nordreich (fast immer die zehn Stämme)</w:t>
            </w:r>
          </w:p>
        </w:tc>
      </w:tr>
      <w:tr w:rsidR="00BC4123" w:rsidRPr="00BC4123" w14:paraId="29FE1580" w14:textId="77777777" w:rsidTr="00BC4123">
        <w:trPr>
          <w:trHeight w:val="247"/>
        </w:trPr>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B10E5C" w14:textId="77777777" w:rsidR="00BC4123" w:rsidRPr="00BC4123" w:rsidRDefault="00BC4123" w:rsidP="00BC4123">
            <w:pPr>
              <w:pStyle w:val="KeinLeerraum"/>
            </w:pPr>
            <w:r w:rsidRPr="00BC4123">
              <w:t>Ephraim</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09DD6" w14:textId="77777777" w:rsidR="00BC4123" w:rsidRPr="00BC4123" w:rsidRDefault="00BC4123" w:rsidP="00BC4123">
            <w:pPr>
              <w:pStyle w:val="KeinLeerraum"/>
            </w:pPr>
            <w:r w:rsidRPr="00BC4123">
              <w:t>36x</w:t>
            </w:r>
          </w:p>
        </w:tc>
        <w:tc>
          <w:tcPr>
            <w:tcW w:w="5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340059" w14:textId="77777777" w:rsidR="00BC4123" w:rsidRPr="00BC4123" w:rsidRDefault="00BC4123" w:rsidP="00BC4123">
            <w:pPr>
              <w:pStyle w:val="KeinLeerraum"/>
            </w:pPr>
            <w:r w:rsidRPr="00BC4123">
              <w:t>Nordreich (fast immer die zehn Stämme)</w:t>
            </w:r>
          </w:p>
        </w:tc>
      </w:tr>
      <w:tr w:rsidR="00BC4123" w:rsidRPr="00BC4123" w14:paraId="320FD742" w14:textId="77777777" w:rsidTr="00BC4123">
        <w:trPr>
          <w:trHeight w:val="196"/>
        </w:trPr>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8B87B3" w14:textId="77777777" w:rsidR="00BC4123" w:rsidRPr="00BC4123" w:rsidRDefault="00BC4123" w:rsidP="00BC4123">
            <w:pPr>
              <w:pStyle w:val="KeinLeerraum"/>
            </w:pPr>
            <w:r w:rsidRPr="00BC4123">
              <w:t>Juda</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E19A58" w14:textId="77777777" w:rsidR="00BC4123" w:rsidRPr="00BC4123" w:rsidRDefault="00BC4123" w:rsidP="00BC4123">
            <w:pPr>
              <w:pStyle w:val="KeinLeerraum"/>
            </w:pPr>
            <w:r w:rsidRPr="00BC4123">
              <w:t>15x</w:t>
            </w:r>
          </w:p>
        </w:tc>
        <w:tc>
          <w:tcPr>
            <w:tcW w:w="5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EB0446" w14:textId="77777777" w:rsidR="00BC4123" w:rsidRPr="00BC4123" w:rsidRDefault="00BC4123" w:rsidP="00BC4123">
            <w:pPr>
              <w:pStyle w:val="KeinLeerraum"/>
            </w:pPr>
            <w:r w:rsidRPr="00BC4123">
              <w:t>Südreich, einschliesslich Benjamin</w:t>
            </w:r>
          </w:p>
        </w:tc>
      </w:tr>
      <w:tr w:rsidR="00BC4123" w:rsidRPr="00BC4123" w14:paraId="04F4F047" w14:textId="77777777" w:rsidTr="00BC4123">
        <w:trPr>
          <w:trHeight w:val="299"/>
        </w:trPr>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C1D31F" w14:textId="77777777" w:rsidR="00BC4123" w:rsidRPr="00BC4123" w:rsidRDefault="00BC4123" w:rsidP="00BC4123">
            <w:pPr>
              <w:pStyle w:val="KeinLeerraum"/>
            </w:pPr>
            <w:r w:rsidRPr="00BC4123">
              <w:t>Israel</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CD256D" w14:textId="77777777" w:rsidR="00BC4123" w:rsidRPr="00BC4123" w:rsidRDefault="00BC4123" w:rsidP="00BC4123">
            <w:pPr>
              <w:pStyle w:val="KeinLeerraum"/>
            </w:pPr>
            <w:r w:rsidRPr="00BC4123">
              <w:t>3x</w:t>
            </w:r>
          </w:p>
        </w:tc>
        <w:tc>
          <w:tcPr>
            <w:tcW w:w="5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21A647" w14:textId="77777777" w:rsidR="00BC4123" w:rsidRPr="00BC4123" w:rsidRDefault="00BC4123" w:rsidP="00BC4123">
            <w:pPr>
              <w:pStyle w:val="KeinLeerraum"/>
            </w:pPr>
            <w:r w:rsidRPr="00BC4123">
              <w:t>12 Stämme (wiederhergestellte Israel der Zukunft)</w:t>
            </w:r>
          </w:p>
        </w:tc>
      </w:tr>
      <w:tr w:rsidR="00BC4123" w:rsidRPr="00BC4123" w14:paraId="48981F65" w14:textId="77777777" w:rsidTr="00BC4123">
        <w:trPr>
          <w:trHeight w:val="247"/>
        </w:trPr>
        <w:tc>
          <w:tcPr>
            <w:tcW w:w="10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B27848" w14:textId="77777777" w:rsidR="00BC4123" w:rsidRPr="00BC4123" w:rsidRDefault="00BC4123" w:rsidP="00BC4123">
            <w:pPr>
              <w:pStyle w:val="KeinLeerraum"/>
            </w:pPr>
            <w:r w:rsidRPr="00BC4123">
              <w:t>Jakob</w:t>
            </w: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BD4D9B" w14:textId="77777777" w:rsidR="00BC4123" w:rsidRPr="00BC4123" w:rsidRDefault="00BC4123" w:rsidP="00BC4123">
            <w:pPr>
              <w:pStyle w:val="KeinLeerraum"/>
            </w:pPr>
            <w:r w:rsidRPr="00BC4123">
              <w:t>3x</w:t>
            </w:r>
          </w:p>
        </w:tc>
        <w:tc>
          <w:tcPr>
            <w:tcW w:w="5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6F8EA" w14:textId="77777777" w:rsidR="00BC4123" w:rsidRPr="00BC4123" w:rsidRDefault="00BC4123" w:rsidP="00BC4123">
            <w:pPr>
              <w:pStyle w:val="KeinLeerraum"/>
            </w:pPr>
            <w:r w:rsidRPr="00BC4123">
              <w:t>12 Stämme unter der Führung Judas</w:t>
            </w:r>
          </w:p>
        </w:tc>
      </w:tr>
    </w:tbl>
    <w:p w14:paraId="57157F24" w14:textId="1EF5B1F0" w:rsidR="008A57C3" w:rsidRDefault="008A57C3" w:rsidP="00BC4123">
      <w:pPr>
        <w:pStyle w:val="berschrift1"/>
        <w:rPr>
          <w:rStyle w:val="verse-content--hover"/>
        </w:rPr>
      </w:pPr>
      <w:r>
        <w:rPr>
          <w:rStyle w:val="verse-content--hover"/>
        </w:rPr>
        <w:t>Botschaft des Buches</w:t>
      </w:r>
    </w:p>
    <w:p w14:paraId="6EBB7BC4" w14:textId="2853AB70" w:rsidR="008A57C3" w:rsidRDefault="008A57C3" w:rsidP="008A57C3">
      <w:pPr>
        <w:pStyle w:val="KeinLeerraum"/>
      </w:pPr>
      <w:r>
        <w:t xml:space="preserve">Die Liebe Gottes ist so gross, dass ER diesem untreuen und ehebrecherischen Volk vergibt und nicht auf immer verstösst. Der HERR ging mit dem Volk Israel ein Ehebündnis </w:t>
      </w:r>
      <w:r w:rsidR="004C121A">
        <w:t xml:space="preserve">am Berg Sinai </w:t>
      </w:r>
      <w:r>
        <w:t xml:space="preserve">ein. Doch Israel beging schon </w:t>
      </w:r>
      <w:r w:rsidR="004C121A">
        <w:t>dort, sozusagen in der Hochzeitsnacht,</w:t>
      </w:r>
      <w:r>
        <w:t xml:space="preserve"> Ehebruch durch Götzendienst (goldenes Kalb). Sie </w:t>
      </w:r>
      <w:r w:rsidR="009F130A">
        <w:t>hatten</w:t>
      </w:r>
      <w:r>
        <w:t xml:space="preserve"> dem HERRN die Treue geschworen und Mose</w:t>
      </w:r>
      <w:r w:rsidR="009F130A">
        <w:t xml:space="preserve"> ging</w:t>
      </w:r>
      <w:r>
        <w:t xml:space="preserve"> </w:t>
      </w:r>
      <w:r w:rsidR="009F130A">
        <w:t xml:space="preserve">daraufhin </w:t>
      </w:r>
      <w:r>
        <w:t>auf den Berg zum HERRN</w:t>
      </w:r>
      <w:r w:rsidR="009F130A">
        <w:t>, wo er</w:t>
      </w:r>
      <w:r>
        <w:t xml:space="preserve"> die 10 Gebote</w:t>
      </w:r>
      <w:r w:rsidR="009F130A">
        <w:t xml:space="preserve"> bekommen hatte. S</w:t>
      </w:r>
      <w:r>
        <w:t>chon während dieser Zeit (40 Tage)</w:t>
      </w:r>
      <w:r w:rsidR="009F130A">
        <w:t>,</w:t>
      </w:r>
      <w:r>
        <w:t xml:space="preserve"> machte das ungeduldige Volk ein goldenes Kalb, </w:t>
      </w:r>
      <w:r w:rsidR="004C121A">
        <w:t>d</w:t>
      </w:r>
      <w:r>
        <w:t xml:space="preserve">em sie opferten und </w:t>
      </w:r>
      <w:r w:rsidR="004C121A">
        <w:t>A</w:t>
      </w:r>
      <w:r>
        <w:t xml:space="preserve">nbetung </w:t>
      </w:r>
      <w:r w:rsidR="009F130A">
        <w:t>dar</w:t>
      </w:r>
      <w:r>
        <w:t>brachten (Ex 32).</w:t>
      </w:r>
    </w:p>
    <w:p w14:paraId="5EB60BA7" w14:textId="77777777" w:rsidR="009F130A" w:rsidRDefault="009F130A" w:rsidP="008A57C3">
      <w:pPr>
        <w:pStyle w:val="KeinLeerraum"/>
      </w:pPr>
    </w:p>
    <w:p w14:paraId="2987F96D" w14:textId="188D5220" w:rsidR="008A57C3" w:rsidRDefault="008A57C3">
      <w:pPr>
        <w:pStyle w:val="KeinLeerraum"/>
        <w:numPr>
          <w:ilvl w:val="0"/>
          <w:numId w:val="4"/>
        </w:numPr>
      </w:pPr>
      <w:r>
        <w:t xml:space="preserve">Ein Volk, das so verdorben </w:t>
      </w:r>
      <w:r w:rsidR="004C121A">
        <w:t>ist</w:t>
      </w:r>
      <w:r>
        <w:t>, kann durch Busse</w:t>
      </w:r>
      <w:r w:rsidR="004C121A">
        <w:t xml:space="preserve"> (Erkennen und Bereuen)</w:t>
      </w:r>
      <w:r>
        <w:t>, Umkehr</w:t>
      </w:r>
      <w:r w:rsidR="004C121A">
        <w:t xml:space="preserve"> (Hinwendung zu Gott)</w:t>
      </w:r>
      <w:r>
        <w:t xml:space="preserve"> und Glauben</w:t>
      </w:r>
      <w:r w:rsidR="004C121A">
        <w:t xml:space="preserve"> (Vertrauen) </w:t>
      </w:r>
      <w:r>
        <w:t>an den Schöpfergott</w:t>
      </w:r>
      <w:r w:rsidR="004C121A">
        <w:t>,</w:t>
      </w:r>
      <w:r>
        <w:t xml:space="preserve"> am Ende der Zeit eine völlige Heilung und Erneuerung erleben. </w:t>
      </w:r>
    </w:p>
    <w:p w14:paraId="2C21C54B" w14:textId="77777777" w:rsidR="00387CC8" w:rsidRDefault="00A03C05" w:rsidP="00387CC8">
      <w:pPr>
        <w:pStyle w:val="KeinLeerraum"/>
        <w:numPr>
          <w:ilvl w:val="0"/>
          <w:numId w:val="4"/>
        </w:numPr>
      </w:pPr>
      <w:r>
        <w:t>Ein Weiser wird die Wege des HERRN erkennen.</w:t>
      </w:r>
      <w:bookmarkStart w:id="2" w:name="_Hlk39158051"/>
    </w:p>
    <w:p w14:paraId="1696A103" w14:textId="4F13D3E5" w:rsidR="00387CC8" w:rsidRDefault="008A57C3" w:rsidP="00387CC8">
      <w:pPr>
        <w:pStyle w:val="KeinLeerraum"/>
        <w:numPr>
          <w:ilvl w:val="0"/>
          <w:numId w:val="4"/>
        </w:numPr>
      </w:pPr>
      <w:r>
        <w:t>Der Name des HERRN (Jahwe), kommt im Buch Hosea</w:t>
      </w:r>
      <w:r w:rsidR="009F130A">
        <w:t xml:space="preserve"> 43x vor</w:t>
      </w:r>
      <w:r>
        <w:t xml:space="preserve">. </w:t>
      </w:r>
      <w:r w:rsidR="00387CC8">
        <w:t xml:space="preserve">Im Grunde ist es ein strenger Liebesbrief des HERRN an Sein auserwähltes Volk, um sie zur Vernunft zu bringen und immer wieder in Seine Gegenwart einzuladen. </w:t>
      </w:r>
    </w:p>
    <w:bookmarkEnd w:id="2"/>
    <w:p w14:paraId="10BCAB61" w14:textId="000EC016" w:rsidR="005B3FE5" w:rsidRDefault="005D2E12" w:rsidP="00C016C6">
      <w:pPr>
        <w:pStyle w:val="berschrift1"/>
      </w:pPr>
      <w:r>
        <w:lastRenderedPageBreak/>
        <w:t xml:space="preserve">Der </w:t>
      </w:r>
      <w:r w:rsidR="00FB2126">
        <w:t>HERR hält an Seinem</w:t>
      </w:r>
      <w:r w:rsidR="00C016C6">
        <w:t xml:space="preserve"> </w:t>
      </w:r>
      <w:r>
        <w:t>Bund</w:t>
      </w:r>
      <w:r w:rsidR="00FB2126">
        <w:t xml:space="preserve"> </w:t>
      </w:r>
      <w:r>
        <w:t>mit Israel</w:t>
      </w:r>
      <w:r w:rsidR="00FB2126">
        <w:t xml:space="preserve"> fest | Er ist treu</w:t>
      </w:r>
    </w:p>
    <w:p w14:paraId="5AAD498F" w14:textId="55FF3193" w:rsidR="00280772" w:rsidRDefault="005D2E12" w:rsidP="005D2E12">
      <w:pPr>
        <w:pStyle w:val="KeinLeerraum"/>
      </w:pPr>
      <w:r>
        <w:t xml:space="preserve">Hosea bekommt einen ganz ungewöhnlichen Auftrag von Gott. </w:t>
      </w:r>
      <w:r w:rsidR="00387CC8">
        <w:t>So wie v</w:t>
      </w:r>
      <w:r>
        <w:t>iele Propheten Gottes immer wieder spezielle Auftr</w:t>
      </w:r>
      <w:r w:rsidR="009F130A">
        <w:t>ä</w:t>
      </w:r>
      <w:r>
        <w:t>g</w:t>
      </w:r>
      <w:r w:rsidR="009F130A">
        <w:t>e</w:t>
      </w:r>
      <w:r w:rsidR="00387CC8" w:rsidRPr="00387CC8">
        <w:t xml:space="preserve"> </w:t>
      </w:r>
      <w:r w:rsidR="00387CC8">
        <w:t>bekamen</w:t>
      </w:r>
      <w:r>
        <w:t>, um Seinem Volk Israel etwas aufzuzeigen</w:t>
      </w:r>
      <w:r w:rsidR="00387CC8">
        <w:t>, zu ermahnen oder zurechtzuweisen</w:t>
      </w:r>
      <w:r>
        <w:t xml:space="preserve"> (Vgl. Jeremia, Hesekiel usw.). Hosea muss sich eine Frau</w:t>
      </w:r>
      <w:r w:rsidR="00C578E1">
        <w:t xml:space="preserve"> (Gomer)</w:t>
      </w:r>
      <w:r>
        <w:t xml:space="preserve"> von Hurerei</w:t>
      </w:r>
      <w:r w:rsidR="00387CC8" w:rsidRPr="00387CC8">
        <w:rPr>
          <w:rStyle w:val="Funotenzeichen"/>
          <w:b/>
          <w:bCs/>
          <w:color w:val="FF0000"/>
        </w:rPr>
        <w:footnoteReference w:id="2"/>
      </w:r>
      <w:r>
        <w:t xml:space="preserve"> nehmen</w:t>
      </w:r>
      <w:r w:rsidR="009F130A">
        <w:t>,</w:t>
      </w:r>
      <w:r>
        <w:t xml:space="preserve"> sie heiraten</w:t>
      </w:r>
      <w:r w:rsidR="00E92A2B">
        <w:t xml:space="preserve"> (den Ehebund schliessen)</w:t>
      </w:r>
      <w:r>
        <w:t xml:space="preserve"> und mit ihr Kinder zeugen (1,2). </w:t>
      </w:r>
      <w:r w:rsidR="00280772">
        <w:t>Wie muss es Hosea ergangen sein, als er dies als Mann Gottes im Gehorsam zu seinem HERRN getan hat</w:t>
      </w:r>
      <w:r w:rsidR="00387CC8">
        <w:t>te</w:t>
      </w:r>
      <w:r w:rsidR="00280772">
        <w:t xml:space="preserve">? Das Volk konnte dies sicherlich nicht einordnen und gab </w:t>
      </w:r>
      <w:r w:rsidR="00387CC8">
        <w:t>die</w:t>
      </w:r>
      <w:r w:rsidR="00280772">
        <w:t xml:space="preserve">s Hosea </w:t>
      </w:r>
      <w:r w:rsidR="00387CC8">
        <w:t xml:space="preserve">deutlich </w:t>
      </w:r>
      <w:r w:rsidR="00280772">
        <w:t>zu verstehen.</w:t>
      </w:r>
    </w:p>
    <w:p w14:paraId="739F8769" w14:textId="77777777" w:rsidR="00280772" w:rsidRDefault="00280772" w:rsidP="005D2E12">
      <w:pPr>
        <w:pStyle w:val="KeinLeerraum"/>
      </w:pPr>
    </w:p>
    <w:p w14:paraId="5019E7D2" w14:textId="23362F9A" w:rsidR="00280772" w:rsidRPr="00280772" w:rsidRDefault="00280772" w:rsidP="00280772">
      <w:pPr>
        <w:pStyle w:val="StandardWeb"/>
        <w:rPr>
          <w:rFonts w:asciiTheme="minorHAnsi" w:hAnsiTheme="minorHAnsi" w:cstheme="minorHAnsi"/>
          <w:b/>
          <w:bCs/>
          <w:color w:val="auto"/>
          <w:sz w:val="24"/>
          <w:szCs w:val="24"/>
        </w:rPr>
      </w:pPr>
      <w:r w:rsidRPr="00280772">
        <w:rPr>
          <w:rFonts w:asciiTheme="minorHAnsi" w:hAnsiTheme="minorHAnsi" w:cstheme="minorHAnsi"/>
          <w:sz w:val="24"/>
          <w:szCs w:val="24"/>
        </w:rPr>
        <w:t>"</w:t>
      </w:r>
      <w:r w:rsidRPr="00280772">
        <w:rPr>
          <w:rFonts w:asciiTheme="minorHAnsi" w:hAnsiTheme="minorHAnsi" w:cstheme="minorHAnsi"/>
          <w:color w:val="auto"/>
          <w:sz w:val="24"/>
          <w:szCs w:val="24"/>
        </w:rPr>
        <w:t xml:space="preserve">Gekommen sind die Tage der Heimsuchung, gekommen die Tage der Vergeltung; Israel wird es erfahren. Der Prophet wird närrisch, der Mann des Geistes wahnsinnig, wegen der Größe deiner Ungerechtigkeit und der großen Feindseligkeit. Ephraim schaut nach Offenbarungen aus neben meinem Gott; der Prophet – eines Vogelfängers Schlinge ist auf allen seinen Wegen, Feindseligkeit ist im Haus seines Gottes." </w:t>
      </w:r>
      <w:r w:rsidRPr="00280772">
        <w:rPr>
          <w:rFonts w:asciiTheme="minorHAnsi" w:hAnsiTheme="minorHAnsi" w:cstheme="minorHAnsi"/>
          <w:b/>
          <w:bCs/>
          <w:color w:val="auto"/>
          <w:sz w:val="24"/>
          <w:szCs w:val="24"/>
        </w:rPr>
        <w:t>(9,7-8)</w:t>
      </w:r>
    </w:p>
    <w:p w14:paraId="0152C804" w14:textId="0CDF4ED1" w:rsidR="00280772" w:rsidRDefault="00280772" w:rsidP="005D2E12">
      <w:pPr>
        <w:pStyle w:val="KeinLeerraum"/>
      </w:pPr>
    </w:p>
    <w:p w14:paraId="289F306D" w14:textId="77777777" w:rsidR="00A42592" w:rsidRDefault="00C578E1" w:rsidP="00C578E1">
      <w:pPr>
        <w:pStyle w:val="KeinLeerraum"/>
      </w:pPr>
      <w:r>
        <w:t xml:space="preserve">Das Volk machte alles, um ihr Gewissen rein zu waschen und anderen die Schuld zu geben. </w:t>
      </w:r>
      <w:r w:rsidR="009F130A">
        <w:t xml:space="preserve">Sie suchten Hilfe bei anderen Götzen. </w:t>
      </w:r>
      <w:r w:rsidR="00132D84">
        <w:t xml:space="preserve">Sie bedrängten den Propheten und nahmen ihn nicht ernst, im Gegenteil, für sie war er "närrisch" und "wahnsinnig". </w:t>
      </w:r>
      <w:r w:rsidR="00A42592">
        <w:t xml:space="preserve">Sie stellten ihm nach auf seinen Wegen und waren ihm gegenüber feindselig.  </w:t>
      </w:r>
    </w:p>
    <w:p w14:paraId="2EF49FA2" w14:textId="4ADDE876" w:rsidR="00C578E1" w:rsidRDefault="00A42592" w:rsidP="00A42592">
      <w:pPr>
        <w:pStyle w:val="KeinLeerraum"/>
        <w:ind w:firstLine="708"/>
      </w:pPr>
      <w:r w:rsidRPr="00A42592">
        <w:t xml:space="preserve">Doch die Schlinge der Vernichtung, das Gericht über das gottlose Volk, zog sich im Nordreich, aber auch im Südreich immer enger zu. </w:t>
      </w:r>
      <w:r w:rsidR="00C578E1">
        <w:t>Dies zeigte sich unteranderem auch an den Namen der Kinder von Hosea</w:t>
      </w:r>
      <w:r w:rsidR="00E92A2B">
        <w:t>, welche eine prophetische Bedeutung haben</w:t>
      </w:r>
      <w:r w:rsidR="00C578E1">
        <w:t xml:space="preserve">. Hosea zeugt mit Gomer 3 Kinder. Zwei Söhne und eine Tochter. </w:t>
      </w:r>
    </w:p>
    <w:p w14:paraId="4990C38C" w14:textId="77777777" w:rsidR="00BE11E8" w:rsidRDefault="00BE11E8" w:rsidP="00C578E1">
      <w:pPr>
        <w:pStyle w:val="KeinLeerraum"/>
      </w:pPr>
    </w:p>
    <w:p w14:paraId="6C6EA099" w14:textId="696EE560" w:rsidR="00E92A2B" w:rsidRDefault="00E92A2B" w:rsidP="00E92A2B">
      <w:pPr>
        <w:pStyle w:val="berschrift2"/>
      </w:pPr>
      <w:r>
        <w:t xml:space="preserve">Familie von Hosea | 1,2 – 2,2 </w:t>
      </w:r>
    </w:p>
    <w:p w14:paraId="799CC9B0" w14:textId="109F774F" w:rsidR="00C578E1" w:rsidRDefault="00634487" w:rsidP="00C016C6">
      <w:pPr>
        <w:pStyle w:val="berschrift3"/>
      </w:pPr>
      <w:r w:rsidRPr="00991A98">
        <w:t>Jisreel</w:t>
      </w:r>
    </w:p>
    <w:p w14:paraId="0EF25BDA" w14:textId="6C5360BE" w:rsidR="00C578E1" w:rsidRDefault="00C578E1" w:rsidP="00C578E1">
      <w:pPr>
        <w:pStyle w:val="KeinLeerraum"/>
      </w:pPr>
      <w:r>
        <w:t xml:space="preserve">Der erste Sohn sollte den Namen </w:t>
      </w:r>
      <w:r w:rsidR="00634487" w:rsidRPr="00991A98">
        <w:rPr>
          <w:rFonts w:cstheme="minorHAnsi"/>
          <w:szCs w:val="24"/>
        </w:rPr>
        <w:t xml:space="preserve">Jisreel </w:t>
      </w:r>
      <w:r>
        <w:t xml:space="preserve">bekommen. Dies bedeutet "Gott sät" oder "Gott wird säen", kann aber auch die Bedeutung </w:t>
      </w:r>
      <w:r w:rsidR="009F130A">
        <w:t xml:space="preserve">von </w:t>
      </w:r>
      <w:r>
        <w:t xml:space="preserve">"Gott zerbricht, zerstreut" haben. Dieser Name hat eine Doppeldeutung </w:t>
      </w:r>
      <w:r w:rsidR="009F130A">
        <w:t>in Bezug auf</w:t>
      </w:r>
      <w:r>
        <w:t xml:space="preserve"> die Zukunft Israels. Zuerst wird der HERR, in der nahen Zukunft, Israel zerstreuen um es schliesslich in seiner Gnade</w:t>
      </w:r>
      <w:r w:rsidR="00991A98" w:rsidRPr="00991A98">
        <w:rPr>
          <w:rStyle w:val="Funotenzeichen"/>
          <w:b/>
          <w:bCs/>
          <w:color w:val="FF0000"/>
        </w:rPr>
        <w:footnoteReference w:id="3"/>
      </w:r>
      <w:r w:rsidR="00991A98">
        <w:t xml:space="preserve"> </w:t>
      </w:r>
      <w:r>
        <w:t xml:space="preserve">wieder in das Land zu rufen um es dort wieder anzusäen. </w:t>
      </w:r>
    </w:p>
    <w:p w14:paraId="02BA77DE" w14:textId="1358E25D" w:rsidR="00C578E1" w:rsidRPr="00991A98" w:rsidRDefault="00C578E1" w:rsidP="00C578E1">
      <w:pPr>
        <w:pStyle w:val="KeinLeerraum"/>
        <w:rPr>
          <w:b/>
          <w:bCs/>
        </w:rPr>
      </w:pPr>
    </w:p>
    <w:p w14:paraId="46951F91" w14:textId="3C704348" w:rsidR="00C578E1" w:rsidRPr="00991A98" w:rsidRDefault="00C578E1" w:rsidP="00991A98">
      <w:pPr>
        <w:pStyle w:val="StandardWeb"/>
        <w:rPr>
          <w:rFonts w:asciiTheme="minorHAnsi" w:hAnsiTheme="minorHAnsi" w:cstheme="minorHAnsi"/>
          <w:color w:val="auto"/>
          <w:sz w:val="24"/>
          <w:szCs w:val="24"/>
        </w:rPr>
      </w:pPr>
      <w:r w:rsidRPr="00991A98">
        <w:rPr>
          <w:rFonts w:asciiTheme="minorHAnsi" w:hAnsiTheme="minorHAnsi" w:cstheme="minorHAnsi"/>
          <w:sz w:val="24"/>
          <w:szCs w:val="24"/>
        </w:rPr>
        <w:t>"</w:t>
      </w:r>
      <w:r w:rsidR="00991A98" w:rsidRPr="00991A98">
        <w:rPr>
          <w:rFonts w:asciiTheme="minorHAnsi" w:hAnsiTheme="minorHAnsi" w:cstheme="minorHAnsi"/>
          <w:color w:val="auto"/>
          <w:sz w:val="24"/>
          <w:szCs w:val="24"/>
        </w:rPr>
        <w:t>Und der HERR sprach zu ihm: Gib ihm den Namen Jisreel; denn noch eine kurze Zeit, so werde ich die Blutschuld von Jisreel am Haus Jehus heimsuchen und dem Königtum des Hauses Israel ein Ende machen.</w:t>
      </w:r>
      <w:r w:rsidRPr="00991A98">
        <w:rPr>
          <w:rFonts w:asciiTheme="minorHAnsi" w:hAnsiTheme="minorHAnsi" w:cstheme="minorHAnsi"/>
          <w:sz w:val="24"/>
          <w:szCs w:val="24"/>
        </w:rPr>
        <w:t>"</w:t>
      </w:r>
      <w:r w:rsidR="00991A98" w:rsidRPr="00991A98">
        <w:rPr>
          <w:rFonts w:asciiTheme="minorHAnsi" w:hAnsiTheme="minorHAnsi" w:cstheme="minorHAnsi"/>
          <w:b/>
          <w:bCs/>
          <w:sz w:val="24"/>
          <w:szCs w:val="24"/>
        </w:rPr>
        <w:t xml:space="preserve"> (1,4)</w:t>
      </w:r>
    </w:p>
    <w:p w14:paraId="5CC8C3BD" w14:textId="1D0A0A52" w:rsidR="00991A98" w:rsidRDefault="00991A98" w:rsidP="00C578E1">
      <w:pPr>
        <w:pStyle w:val="KeinLeerraum"/>
      </w:pPr>
    </w:p>
    <w:p w14:paraId="61E8E60D" w14:textId="7145059E" w:rsidR="00C578E1" w:rsidRDefault="00C578E1" w:rsidP="00C578E1">
      <w:pPr>
        <w:pStyle w:val="KeinLeerraum"/>
      </w:pPr>
      <w:r>
        <w:t>Jehu bekam den Auftrag von Gott, er solle das Hause Ahabs ausrotten. Jehu hatte dies mit Eifer get</w:t>
      </w:r>
      <w:r w:rsidR="00991A98">
        <w:t>an</w:t>
      </w:r>
      <w:r>
        <w:t xml:space="preserve">, begnügte sich aber nicht mit dem </w:t>
      </w:r>
      <w:r w:rsidR="00991A98">
        <w:t>wozu ihn der HERR berufen hatte, sondern</w:t>
      </w:r>
      <w:r>
        <w:t xml:space="preserve"> tötete noch Joram und Ahasja, den König von Juda sowie 42 Verwandte von Ahasja (2Kön 9). </w:t>
      </w:r>
      <w:r w:rsidR="00DF7815">
        <w:t xml:space="preserve">Dieses ganze Gericht führte Jehu in der Ebene von </w:t>
      </w:r>
      <w:r w:rsidR="00DF7815" w:rsidRPr="00991A98">
        <w:rPr>
          <w:rFonts w:cstheme="minorHAnsi"/>
          <w:szCs w:val="24"/>
        </w:rPr>
        <w:t xml:space="preserve">Jisreel </w:t>
      </w:r>
      <w:r w:rsidR="00DF7815">
        <w:t xml:space="preserve">durch. </w:t>
      </w:r>
      <w:r>
        <w:t>Somit zeigte Jehu eine fehlende Ehrfurcht vor dem Auftrag Gottes. Die Erfüllung geschah</w:t>
      </w:r>
      <w:r w:rsidR="00DF7815">
        <w:t>,</w:t>
      </w:r>
      <w:r>
        <w:t xml:space="preserve"> als Schallum</w:t>
      </w:r>
      <w:r w:rsidR="00DF7815">
        <w:t>,</w:t>
      </w:r>
      <w:r>
        <w:t xml:space="preserve"> Sacharja den vierten Nachkommen von Jehu ermordete und dadurch die Dynastie von Jehu beendete (2Kön 15,10).</w:t>
      </w:r>
      <w:r w:rsidR="00DF7815">
        <w:t xml:space="preserve"> </w:t>
      </w:r>
    </w:p>
    <w:p w14:paraId="6AE0546A" w14:textId="77777777" w:rsidR="00BE11E8" w:rsidRDefault="00BE11E8" w:rsidP="00BE11E8">
      <w:pPr>
        <w:pStyle w:val="KeinLeerraum"/>
      </w:pPr>
    </w:p>
    <w:p w14:paraId="25378D47" w14:textId="526F05AD" w:rsidR="00BE11E8" w:rsidRPr="00BE11E8" w:rsidRDefault="00C578E1" w:rsidP="00BE11E8">
      <w:pPr>
        <w:pStyle w:val="KeinLeerraum"/>
      </w:pPr>
      <w:r>
        <w:t>"</w:t>
      </w:r>
      <w:r w:rsidR="00BE11E8" w:rsidRPr="00BE11E8">
        <w:t>Und es wird geschehen an jenem Tag, da werde ich den Bogen Israels im Tal Jisreel zerbrechen.</w:t>
      </w:r>
      <w:r>
        <w:t xml:space="preserve">" </w:t>
      </w:r>
      <w:r w:rsidR="00BE11E8" w:rsidRPr="00BE11E8">
        <w:rPr>
          <w:b/>
          <w:bCs/>
        </w:rPr>
        <w:t>(1,5)</w:t>
      </w:r>
    </w:p>
    <w:p w14:paraId="110CEE9A" w14:textId="5F33997C" w:rsidR="00C578E1" w:rsidRDefault="00C578E1" w:rsidP="00C578E1">
      <w:pPr>
        <w:pStyle w:val="Untertitel"/>
      </w:pPr>
    </w:p>
    <w:p w14:paraId="382A54F3" w14:textId="178A751C" w:rsidR="00C578E1" w:rsidRDefault="00C578E1" w:rsidP="00C578E1">
      <w:pPr>
        <w:pStyle w:val="KeinLeerraum"/>
      </w:pPr>
      <w:r>
        <w:t>Diese Erfüllung geschah i</w:t>
      </w:r>
      <w:r w:rsidR="00DF7815">
        <w:t>n den</w:t>
      </w:r>
      <w:r>
        <w:t xml:space="preserve"> Jahr</w:t>
      </w:r>
      <w:r w:rsidR="00DF7815">
        <w:t>en</w:t>
      </w:r>
      <w:r>
        <w:t xml:space="preserve"> 734-722 v.Chr.</w:t>
      </w:r>
      <w:r w:rsidR="00DF7815">
        <w:t>,</w:t>
      </w:r>
      <w:r>
        <w:t xml:space="preserve"> als die Assyrer Israel </w:t>
      </w:r>
      <w:r w:rsidR="00DF7815">
        <w:t xml:space="preserve">immer mehr bedrängten und </w:t>
      </w:r>
      <w:r w:rsidR="00A42592">
        <w:t>schliesslich</w:t>
      </w:r>
      <w:r w:rsidR="00DF7815">
        <w:t xml:space="preserve"> </w:t>
      </w:r>
      <w:r>
        <w:t xml:space="preserve">überrannten und </w:t>
      </w:r>
      <w:r w:rsidR="00DF7815">
        <w:t xml:space="preserve">das Land Israel </w:t>
      </w:r>
      <w:r>
        <w:t>zu einer Provinz</w:t>
      </w:r>
      <w:r w:rsidR="00DF7815">
        <w:t>,</w:t>
      </w:r>
      <w:r>
        <w:t xml:space="preserve"> in ihrem Weltreich machten. </w:t>
      </w:r>
    </w:p>
    <w:p w14:paraId="1C027E45" w14:textId="77777777" w:rsidR="00BE11E8" w:rsidRDefault="00BE11E8" w:rsidP="00C578E1">
      <w:pPr>
        <w:pStyle w:val="KeinLeerraum"/>
      </w:pPr>
    </w:p>
    <w:p w14:paraId="4B09C14C" w14:textId="77777777" w:rsidR="00C578E1" w:rsidRDefault="00C578E1" w:rsidP="00634487">
      <w:pPr>
        <w:pStyle w:val="berschrift3"/>
      </w:pPr>
      <w:r>
        <w:lastRenderedPageBreak/>
        <w:t>Lo-Ruchama</w:t>
      </w:r>
    </w:p>
    <w:p w14:paraId="2A9B2E61" w14:textId="74549DD5" w:rsidR="00C578E1" w:rsidRDefault="00C578E1" w:rsidP="00C578E1">
      <w:pPr>
        <w:pStyle w:val="KeinLeerraum"/>
      </w:pPr>
      <w:r>
        <w:t xml:space="preserve">Als zweites Kind </w:t>
      </w:r>
      <w:r w:rsidR="00DF7815">
        <w:t>bekamen</w:t>
      </w:r>
      <w:r>
        <w:t xml:space="preserve"> Hosea </w:t>
      </w:r>
      <w:r w:rsidR="00BE11E8">
        <w:t xml:space="preserve">und seine Frau </w:t>
      </w:r>
      <w:r>
        <w:t>eine Tochter. Auch sie hat</w:t>
      </w:r>
      <w:r w:rsidR="00DF7815">
        <w:t>te</w:t>
      </w:r>
      <w:r>
        <w:t xml:space="preserve"> wieder einen speziellen Namen mit einer prophetischen </w:t>
      </w:r>
      <w:r w:rsidR="00DF7815">
        <w:t>Bedeutung</w:t>
      </w:r>
      <w:r>
        <w:t>.</w:t>
      </w:r>
      <w:r w:rsidR="00A42592">
        <w:t xml:space="preserve"> </w:t>
      </w:r>
      <w:r w:rsidR="00BE11E8">
        <w:t>Hosea soll</w:t>
      </w:r>
      <w:r w:rsidR="00DF7815">
        <w:t>te</w:t>
      </w:r>
      <w:r w:rsidR="00BE11E8">
        <w:t xml:space="preserve"> ihr den Namen Lo</w:t>
      </w:r>
      <w:r w:rsidR="00BE11E8" w:rsidRPr="00BE11E8">
        <w:rPr>
          <w:rStyle w:val="Funotenzeichen"/>
          <w:b/>
          <w:bCs/>
          <w:color w:val="FF0000"/>
        </w:rPr>
        <w:footnoteReference w:id="4"/>
      </w:r>
      <w:r w:rsidR="00BE11E8">
        <w:t xml:space="preserve">-Ruchama geben, was die Bedeutung von </w:t>
      </w:r>
      <w:r>
        <w:t>"</w:t>
      </w:r>
      <w:r w:rsidR="00DF7815">
        <w:t>N</w:t>
      </w:r>
      <w:r>
        <w:t>icht-Begnadigte" oder "die kein Erbarmen erlangt hat"</w:t>
      </w:r>
      <w:r w:rsidR="00BE11E8">
        <w:t xml:space="preserve"> hat</w:t>
      </w:r>
      <w:r>
        <w:t xml:space="preserve">. </w:t>
      </w:r>
    </w:p>
    <w:p w14:paraId="1E4F11BD" w14:textId="791352D1" w:rsidR="00C578E1" w:rsidRDefault="00C578E1" w:rsidP="00C578E1">
      <w:pPr>
        <w:pStyle w:val="KeinLeerraum"/>
      </w:pPr>
    </w:p>
    <w:p w14:paraId="0155E11B" w14:textId="33156F9C" w:rsidR="00BE11E8" w:rsidRPr="00BE11E8" w:rsidRDefault="00C578E1" w:rsidP="00BE11E8">
      <w:pPr>
        <w:pStyle w:val="KeinLeerraum"/>
      </w:pPr>
      <w:r>
        <w:t>"</w:t>
      </w:r>
      <w:r w:rsidR="00BE11E8" w:rsidRPr="00BE11E8">
        <w:t xml:space="preserve">Und sie wurde wieder schwanger und gebar eine Tochter. Und er sprach zu ihm: Gib ihr den Namen Lo-Ruchama; denn ich werde mich fortan nicht mehr über das Haus Israel erbarmen, dass ich ihnen irgendwie vergebe. </w:t>
      </w:r>
      <w:r w:rsidR="00E35BC4">
        <w:t xml:space="preserve">7 </w:t>
      </w:r>
      <w:r w:rsidR="00BE11E8" w:rsidRPr="00BE11E8">
        <w:t>Aber über das Haus Juda werde ich mich erbarmen und sie retten durch den HERRN, ihren Gott; und nicht werde ich sie retten durch Bogen und durch Schwert und durch Krieg, durch Pferde und durch Reiter.</w:t>
      </w:r>
      <w:r>
        <w:t>"</w:t>
      </w:r>
      <w:r w:rsidR="00BE11E8" w:rsidRPr="00BE11E8">
        <w:rPr>
          <w:b/>
          <w:bCs/>
        </w:rPr>
        <w:t xml:space="preserve"> (1,6-7)</w:t>
      </w:r>
    </w:p>
    <w:p w14:paraId="6A6A784A" w14:textId="56A970F8" w:rsidR="00C578E1" w:rsidRDefault="00C578E1" w:rsidP="00C578E1">
      <w:pPr>
        <w:pStyle w:val="Untertitel"/>
      </w:pPr>
    </w:p>
    <w:p w14:paraId="1195A51F" w14:textId="6DE0CD48" w:rsidR="00C578E1" w:rsidRDefault="00C578E1" w:rsidP="00C578E1">
      <w:pPr>
        <w:pStyle w:val="KeinLeerraum"/>
      </w:pPr>
      <w:r>
        <w:t xml:space="preserve">Was für ein Ausspruch des HERRN, </w:t>
      </w:r>
      <w:r w:rsidR="00BE11E8">
        <w:t>E</w:t>
      </w:r>
      <w:r>
        <w:t xml:space="preserve">r wird sich nicht mehr über Israel erbarmen. </w:t>
      </w:r>
      <w:r w:rsidR="00BE11E8">
        <w:t xml:space="preserve">Kurze Zeit später, im Jahre 722 v. Chr. wurde Israel (Nordreich) von den Assyrern in </w:t>
      </w:r>
      <w:r w:rsidR="00DF7815">
        <w:t xml:space="preserve">die </w:t>
      </w:r>
      <w:r w:rsidR="00BE11E8">
        <w:t xml:space="preserve">Gefangenschaft geführt. Juda </w:t>
      </w:r>
      <w:r w:rsidR="00DF7815">
        <w:t xml:space="preserve">hatte </w:t>
      </w:r>
      <w:r w:rsidR="00BE11E8">
        <w:t xml:space="preserve">als Südreich noch einmal erbarmen erhalten und wurde von </w:t>
      </w:r>
      <w:r w:rsidR="00A42592">
        <w:t xml:space="preserve">der assyrischen Armee unter </w:t>
      </w:r>
      <w:r w:rsidR="00BE11E8">
        <w:t>Sanherib nicht zerstört</w:t>
      </w:r>
      <w:r w:rsidR="00BE11E8" w:rsidRPr="00BE11E8">
        <w:rPr>
          <w:rStyle w:val="Funotenzeichen"/>
          <w:b/>
          <w:bCs/>
          <w:color w:val="FF0000"/>
        </w:rPr>
        <w:footnoteReference w:id="5"/>
      </w:r>
      <w:r w:rsidR="00BE11E8">
        <w:t>. Sie hatten noch eine Möglichkeit</w:t>
      </w:r>
      <w:r w:rsidR="00A42592">
        <w:t xml:space="preserve"> erhalten,</w:t>
      </w:r>
      <w:r w:rsidR="00BE11E8">
        <w:t xml:space="preserve"> aus den Fehlern des Nordreiches zu lernen und sich dem HERRN </w:t>
      </w:r>
      <w:r w:rsidR="00A42592">
        <w:t xml:space="preserve">ehrlich und ernstlich </w:t>
      </w:r>
      <w:r w:rsidR="00BE11E8">
        <w:t xml:space="preserve">zuzuwenden. </w:t>
      </w:r>
    </w:p>
    <w:p w14:paraId="468300AC" w14:textId="77777777" w:rsidR="00BE11E8" w:rsidRDefault="00BE11E8" w:rsidP="00C578E1">
      <w:pPr>
        <w:pStyle w:val="KeinLeerraum"/>
      </w:pPr>
    </w:p>
    <w:p w14:paraId="34EC61DE" w14:textId="77777777" w:rsidR="00C578E1" w:rsidRDefault="00C578E1" w:rsidP="00634487">
      <w:pPr>
        <w:pStyle w:val="berschrift3"/>
      </w:pPr>
      <w:r>
        <w:t>Lo-Ammi</w:t>
      </w:r>
    </w:p>
    <w:p w14:paraId="6B733FB0" w14:textId="72E5E321" w:rsidR="00C578E1" w:rsidRDefault="00C578E1" w:rsidP="00C578E1">
      <w:pPr>
        <w:pStyle w:val="KeinLeerraum"/>
      </w:pPr>
      <w:r>
        <w:t xml:space="preserve">Als drittes Kind </w:t>
      </w:r>
      <w:r w:rsidR="00DF7815">
        <w:t>bekamen</w:t>
      </w:r>
      <w:r>
        <w:t xml:space="preserve"> sie noch einmal einen Sohn mit dem Namen "Lo-Ammi" was bedeutet, "Nicht-mein-Volk".</w:t>
      </w:r>
    </w:p>
    <w:p w14:paraId="4548CB9C" w14:textId="77777777" w:rsidR="00634487" w:rsidRDefault="00634487" w:rsidP="00C578E1">
      <w:pPr>
        <w:pStyle w:val="KeinLeerraum"/>
      </w:pPr>
    </w:p>
    <w:p w14:paraId="5E179386" w14:textId="6825AB22" w:rsidR="00634487" w:rsidRPr="00634487" w:rsidRDefault="00C578E1" w:rsidP="00634487">
      <w:pPr>
        <w:pStyle w:val="KeinLeerraum"/>
      </w:pPr>
      <w:r>
        <w:t>"</w:t>
      </w:r>
      <w:r w:rsidR="00634487" w:rsidRPr="00634487">
        <w:t xml:space="preserve">Und sie entwöhnte Lo-Ruchama. Und sie wurde </w:t>
      </w:r>
      <w:r w:rsidR="00634487" w:rsidRPr="00DF7815">
        <w:t>schwanger und gebar einen Sohn. Und er sprach: Gib ihm den Namen Lo-Ammi; denn ihr seid nicht mein Volk, und ich will nicht</w:t>
      </w:r>
      <w:r w:rsidR="00634487" w:rsidRPr="00634487">
        <w:t xml:space="preserve"> euer sein.</w:t>
      </w:r>
      <w:r>
        <w:t>"</w:t>
      </w:r>
      <w:r w:rsidR="00634487" w:rsidRPr="00634487">
        <w:rPr>
          <w:b/>
          <w:bCs/>
        </w:rPr>
        <w:t xml:space="preserve"> (1,8-9)</w:t>
      </w:r>
    </w:p>
    <w:p w14:paraId="0B5951B0" w14:textId="49835119" w:rsidR="00C578E1" w:rsidRDefault="00C578E1" w:rsidP="00C578E1">
      <w:pPr>
        <w:pStyle w:val="Untertitel"/>
      </w:pPr>
    </w:p>
    <w:p w14:paraId="645FFBB0" w14:textId="77777777" w:rsidR="00A42592" w:rsidRDefault="00C578E1" w:rsidP="00C578E1">
      <w:pPr>
        <w:pStyle w:val="KeinLeerraum"/>
      </w:pPr>
      <w:r>
        <w:t xml:space="preserve">Gott zeigt Israel, dass </w:t>
      </w:r>
      <w:r w:rsidR="00A42592">
        <w:t>E</w:t>
      </w:r>
      <w:r>
        <w:t xml:space="preserve">r sie nicht mehr beschützen </w:t>
      </w:r>
      <w:r w:rsidR="00A42592">
        <w:t>würde</w:t>
      </w:r>
      <w:r>
        <w:t xml:space="preserve"> gegen die assyrische Macht. Gott </w:t>
      </w:r>
      <w:r w:rsidR="00DF7815">
        <w:t>würde</w:t>
      </w:r>
      <w:r>
        <w:t xml:space="preserve"> sich von seinem Volk zurück</w:t>
      </w:r>
      <w:r w:rsidR="00DF7815">
        <w:t>ziehen</w:t>
      </w:r>
      <w:r>
        <w:t xml:space="preserve">, weil sie </w:t>
      </w:r>
      <w:r w:rsidR="00A42592">
        <w:t>I</w:t>
      </w:r>
      <w:r>
        <w:t xml:space="preserve">hn schon lange verlassen und den Bund mit </w:t>
      </w:r>
      <w:r w:rsidR="00A42592">
        <w:t>I</w:t>
      </w:r>
      <w:r>
        <w:t>hm gebrochen</w:t>
      </w:r>
      <w:r w:rsidRPr="00E43AF8">
        <w:t xml:space="preserve"> </w:t>
      </w:r>
      <w:r w:rsidR="00DF7815">
        <w:t>hatten</w:t>
      </w:r>
      <w:r>
        <w:t>.</w:t>
      </w:r>
      <w:r w:rsidR="00634487">
        <w:t xml:space="preserve"> Hier ist es auch ein Gericht gegen Juda. Dieses Urteil umfasst die ganze Nation Israel und Juda. </w:t>
      </w:r>
    </w:p>
    <w:p w14:paraId="00A27E50" w14:textId="34C3273E" w:rsidR="00634487" w:rsidRDefault="00634487" w:rsidP="00A42592">
      <w:pPr>
        <w:pStyle w:val="KeinLeerraum"/>
        <w:ind w:firstLine="708"/>
      </w:pPr>
      <w:r>
        <w:t xml:space="preserve">Nach diesem Gerichtsurteil über die </w:t>
      </w:r>
      <w:r w:rsidR="00A42592">
        <w:t xml:space="preserve">ganze </w:t>
      </w:r>
      <w:r>
        <w:t>Nation Israel und Juda, prophezeit</w:t>
      </w:r>
      <w:r w:rsidR="00DF7815">
        <w:t>e</w:t>
      </w:r>
      <w:r>
        <w:t xml:space="preserve"> der HERR eine </w:t>
      </w:r>
      <w:r w:rsidR="00DF7815">
        <w:t xml:space="preserve">zukünftige </w:t>
      </w:r>
      <w:r>
        <w:t xml:space="preserve">Wiederherstellung Seines Volkes. </w:t>
      </w:r>
    </w:p>
    <w:p w14:paraId="31ED8DE8" w14:textId="77777777" w:rsidR="00634487" w:rsidRDefault="00634487" w:rsidP="00C578E1">
      <w:pPr>
        <w:pStyle w:val="KeinLeerraum"/>
      </w:pPr>
    </w:p>
    <w:p w14:paraId="2B9B4DA7" w14:textId="2EBB42FC" w:rsidR="00634487" w:rsidRPr="00634487" w:rsidRDefault="00634487" w:rsidP="00634487">
      <w:pPr>
        <w:pStyle w:val="KeinLeerraum"/>
        <w:rPr>
          <w:szCs w:val="24"/>
        </w:rPr>
      </w:pPr>
      <w:r w:rsidRPr="00634487">
        <w:rPr>
          <w:szCs w:val="24"/>
        </w:rPr>
        <w:t xml:space="preserve">"Doch die Zahl der Kinder Israel wird sein wie der Sand des Meeres, der nicht gemessen und nicht gezählt werden kann; und es wird geschehen, an dem Ort, wo zu ihnen gesagt wurde: „Ihr seid nicht mein Volk!“, wird zu ihnen gesagt werden: „Kinder des lebendigen Gottes“. Und die Kinder Juda und die Kinder Israel werden sich miteinander versammeln und sich ein Haupt setzen und aus dem Land heraufziehen; denn groß ist der Tag von Jisreel." </w:t>
      </w:r>
      <w:r w:rsidRPr="00634487">
        <w:rPr>
          <w:b/>
          <w:bCs/>
          <w:szCs w:val="24"/>
        </w:rPr>
        <w:t>(2,1-2)</w:t>
      </w:r>
    </w:p>
    <w:p w14:paraId="69C97D00" w14:textId="77777777" w:rsidR="00634487" w:rsidRDefault="00634487" w:rsidP="00C578E1">
      <w:pPr>
        <w:pStyle w:val="KeinLeerraum"/>
      </w:pPr>
    </w:p>
    <w:p w14:paraId="1A0F8AE3" w14:textId="47A86A1F" w:rsidR="00634487" w:rsidRDefault="00634487" w:rsidP="00C578E1">
      <w:pPr>
        <w:pStyle w:val="KeinLeerraum"/>
      </w:pPr>
      <w:r>
        <w:t>Was für eine Zusage gegenüber dem verworfenen Volk Gottes. Aus "</w:t>
      </w:r>
      <w:r w:rsidR="00DF7815">
        <w:t>N</w:t>
      </w:r>
      <w:r>
        <w:t>icht mein Volk" wird wieder Sein Volk und der HERR wird sie sammeln als Einheit der 12 Stämme Israels.</w:t>
      </w:r>
    </w:p>
    <w:p w14:paraId="2FEBE585" w14:textId="1621AC14" w:rsidR="00C578E1" w:rsidRDefault="00C578E1" w:rsidP="00C578E1">
      <w:pPr>
        <w:pStyle w:val="KeinLeerraum"/>
      </w:pPr>
      <w:r>
        <w:t>Die Namen der Kinder zeigen aber</w:t>
      </w:r>
      <w:r w:rsidR="00E92A2B">
        <w:t xml:space="preserve"> nicht nur das Gericht auf, sondern </w:t>
      </w:r>
      <w:r w:rsidR="00404B14">
        <w:t>werfen</w:t>
      </w:r>
      <w:r w:rsidR="00DF7815">
        <w:t xml:space="preserve"> einen grossen Bogen in die verheissene Zukunft, wo sich die</w:t>
      </w:r>
      <w:r>
        <w:t xml:space="preserve"> Gnade Gottes</w:t>
      </w:r>
      <w:r w:rsidR="00DF7815">
        <w:t xml:space="preserve"> über ihnen erbarmen wird</w:t>
      </w:r>
      <w:r>
        <w:t xml:space="preserve">. </w:t>
      </w:r>
    </w:p>
    <w:p w14:paraId="07D0EA19" w14:textId="125D1E9D" w:rsidR="00C578E1" w:rsidRPr="00E92A2B" w:rsidRDefault="00E92A2B" w:rsidP="00C578E1">
      <w:pPr>
        <w:pStyle w:val="KeinLeerraum"/>
        <w:rPr>
          <w:b/>
          <w:bCs/>
        </w:rPr>
      </w:pPr>
      <w:r>
        <w:t xml:space="preserve"> </w:t>
      </w:r>
    </w:p>
    <w:p w14:paraId="74B17F32" w14:textId="0DB45080" w:rsidR="00C578E1" w:rsidRPr="00E92A2B" w:rsidRDefault="00C578E1" w:rsidP="00E92A2B">
      <w:pPr>
        <w:pStyle w:val="KeinLeerraum"/>
      </w:pPr>
      <w:r w:rsidRPr="00E92A2B">
        <w:t>"</w:t>
      </w:r>
      <w:r w:rsidR="00E92A2B" w:rsidRPr="00E92A2B">
        <w:t xml:space="preserve">Und ich will sie mir </w:t>
      </w:r>
      <w:r w:rsidR="00E92A2B" w:rsidRPr="00404B14">
        <w:rPr>
          <w:b/>
          <w:bCs/>
        </w:rPr>
        <w:t>säen</w:t>
      </w:r>
      <w:r w:rsidR="00E92A2B" w:rsidRPr="00E92A2B">
        <w:t xml:space="preserve"> im Land und will mich über Lo-Ruchama </w:t>
      </w:r>
      <w:r w:rsidR="00E92A2B" w:rsidRPr="00404B14">
        <w:rPr>
          <w:b/>
          <w:bCs/>
        </w:rPr>
        <w:t>erbarmen</w:t>
      </w:r>
      <w:r w:rsidR="00E92A2B" w:rsidRPr="00E92A2B">
        <w:t>. Und ich will zu Lo-Ammi sagen: „</w:t>
      </w:r>
      <w:r w:rsidR="00E92A2B" w:rsidRPr="00404B14">
        <w:rPr>
          <w:b/>
          <w:bCs/>
        </w:rPr>
        <w:t>Du bist mein Volk</w:t>
      </w:r>
      <w:r w:rsidR="00E92A2B" w:rsidRPr="00E92A2B">
        <w:t>“; und es wird sagen: „Mein Gott“.</w:t>
      </w:r>
      <w:r w:rsidRPr="00E92A2B">
        <w:t>"</w:t>
      </w:r>
      <w:r w:rsidR="00E92A2B" w:rsidRPr="00E92A2B">
        <w:rPr>
          <w:b/>
          <w:bCs/>
        </w:rPr>
        <w:t xml:space="preserve"> (2,25)</w:t>
      </w:r>
    </w:p>
    <w:p w14:paraId="74A3DC7B" w14:textId="77777777" w:rsidR="00E92A2B" w:rsidRDefault="00E92A2B" w:rsidP="00C578E1">
      <w:pPr>
        <w:pStyle w:val="KeinLeerraum"/>
      </w:pPr>
    </w:p>
    <w:p w14:paraId="58699141" w14:textId="794B33F4" w:rsidR="00C578E1" w:rsidRDefault="00C578E1" w:rsidP="00C578E1">
      <w:pPr>
        <w:pStyle w:val="KeinLeerraum"/>
      </w:pPr>
      <w:r>
        <w:t>Der HERR wird sie wieder in das Land rufen und sie dort säen</w:t>
      </w:r>
      <w:r w:rsidR="00DF7815">
        <w:t xml:space="preserve"> (Jisreel)</w:t>
      </w:r>
      <w:r>
        <w:t xml:space="preserve">, ihnen wieder erbarmen </w:t>
      </w:r>
      <w:r w:rsidR="00DF7815">
        <w:t xml:space="preserve">(Ruchama) </w:t>
      </w:r>
      <w:r>
        <w:t>entgegenbringen und sie als sein Volk</w:t>
      </w:r>
      <w:r w:rsidR="00FB2126">
        <w:t xml:space="preserve"> (Ammi)</w:t>
      </w:r>
      <w:r>
        <w:t xml:space="preserve"> anerkennen</w:t>
      </w:r>
      <w:r w:rsidR="00404B14">
        <w:t xml:space="preserve"> und annehmen</w:t>
      </w:r>
      <w:r>
        <w:t xml:space="preserve">. </w:t>
      </w:r>
    </w:p>
    <w:p w14:paraId="47371F03" w14:textId="77777777" w:rsidR="00E92A2B" w:rsidRDefault="00E92A2B" w:rsidP="00C578E1">
      <w:pPr>
        <w:pStyle w:val="KeinLeerraum"/>
      </w:pPr>
    </w:p>
    <w:p w14:paraId="287CAC59" w14:textId="1B39E146" w:rsidR="00E92A2B" w:rsidRDefault="00E92A2B" w:rsidP="00C578E1">
      <w:pPr>
        <w:pStyle w:val="KeinLeerraum"/>
      </w:pPr>
      <w:r>
        <w:lastRenderedPageBreak/>
        <w:t xml:space="preserve">Das Buch Hosea ist so aufgebaut, dass auf </w:t>
      </w:r>
      <w:r w:rsidR="00404B14">
        <w:t>jedes</w:t>
      </w:r>
      <w:r>
        <w:t xml:space="preserve"> Gerichtswort, </w:t>
      </w:r>
      <w:r w:rsidR="00FB2126">
        <w:t xml:space="preserve">immer </w:t>
      </w:r>
      <w:r>
        <w:t>ein Wort der Wiederherstellung</w:t>
      </w:r>
      <w:r w:rsidR="00404B14">
        <w:t xml:space="preserve">, Verheissung und Hoffnung </w:t>
      </w:r>
      <w:r w:rsidR="00E65CC4">
        <w:t>erfolgt</w:t>
      </w:r>
      <w:r>
        <w:t xml:space="preserve"> und so die grosse Liebe</w:t>
      </w:r>
      <w:r w:rsidR="00FB2126" w:rsidRPr="00FB2126">
        <w:t xml:space="preserve"> </w:t>
      </w:r>
      <w:r w:rsidR="00FB2126">
        <w:t xml:space="preserve">des HERRN </w:t>
      </w:r>
      <w:r>
        <w:t xml:space="preserve">zu Seinem auserwählten Volk und die Treue zu Seinem Bund mit ihnen hervorhebt. </w:t>
      </w:r>
    </w:p>
    <w:p w14:paraId="63CDE007" w14:textId="77777777" w:rsidR="00E92A2B" w:rsidRDefault="00E92A2B" w:rsidP="00C578E1">
      <w:pPr>
        <w:pStyle w:val="KeinLeerraum"/>
      </w:pPr>
    </w:p>
    <w:tbl>
      <w:tblPr>
        <w:tblStyle w:val="Tabellenraster"/>
        <w:tblW w:w="0" w:type="auto"/>
        <w:tblLook w:val="04A0" w:firstRow="1" w:lastRow="0" w:firstColumn="1" w:lastColumn="0" w:noHBand="0" w:noVBand="1"/>
      </w:tblPr>
      <w:tblGrid>
        <w:gridCol w:w="1413"/>
        <w:gridCol w:w="2073"/>
      </w:tblGrid>
      <w:tr w:rsidR="00E92A2B" w14:paraId="38552CEF" w14:textId="77777777" w:rsidTr="00FB2126">
        <w:tc>
          <w:tcPr>
            <w:tcW w:w="1413" w:type="dxa"/>
            <w:shd w:val="clear" w:color="auto" w:fill="auto"/>
          </w:tcPr>
          <w:p w14:paraId="61D16775" w14:textId="77777777" w:rsidR="00E92A2B" w:rsidRPr="00FB2126" w:rsidRDefault="00E92A2B" w:rsidP="009854C3">
            <w:pPr>
              <w:pStyle w:val="KeinLeerraum"/>
              <w:rPr>
                <w:b/>
                <w:bCs/>
              </w:rPr>
            </w:pPr>
            <w:r w:rsidRPr="00FB2126">
              <w:rPr>
                <w:b/>
                <w:bCs/>
              </w:rPr>
              <w:t>Gericht</w:t>
            </w:r>
          </w:p>
        </w:tc>
        <w:tc>
          <w:tcPr>
            <w:tcW w:w="1559" w:type="dxa"/>
            <w:shd w:val="clear" w:color="auto" w:fill="auto"/>
          </w:tcPr>
          <w:p w14:paraId="397AD549" w14:textId="77777777" w:rsidR="00E92A2B" w:rsidRPr="00FB2126" w:rsidRDefault="00E92A2B" w:rsidP="009854C3">
            <w:pPr>
              <w:pStyle w:val="KeinLeerraum"/>
              <w:rPr>
                <w:b/>
                <w:bCs/>
              </w:rPr>
            </w:pPr>
            <w:r w:rsidRPr="00FB2126">
              <w:rPr>
                <w:b/>
                <w:bCs/>
              </w:rPr>
              <w:t>Wiederherstellung</w:t>
            </w:r>
          </w:p>
        </w:tc>
      </w:tr>
      <w:tr w:rsidR="00E92A2B" w14:paraId="4BCD88A8" w14:textId="77777777" w:rsidTr="00FB2126">
        <w:tc>
          <w:tcPr>
            <w:tcW w:w="1413" w:type="dxa"/>
            <w:shd w:val="clear" w:color="auto" w:fill="DEEAF6" w:themeFill="accent1" w:themeFillTint="33"/>
          </w:tcPr>
          <w:p w14:paraId="36A99761" w14:textId="77777777" w:rsidR="00E92A2B" w:rsidRDefault="00E92A2B" w:rsidP="009854C3">
            <w:pPr>
              <w:pStyle w:val="KeinLeerraum"/>
            </w:pPr>
            <w:r>
              <w:t>1,2-9</w:t>
            </w:r>
          </w:p>
        </w:tc>
        <w:tc>
          <w:tcPr>
            <w:tcW w:w="1559" w:type="dxa"/>
            <w:shd w:val="clear" w:color="auto" w:fill="DEEAF6" w:themeFill="accent1" w:themeFillTint="33"/>
          </w:tcPr>
          <w:p w14:paraId="232133D0" w14:textId="44CE3C63" w:rsidR="00E92A2B" w:rsidRDefault="00E92A2B" w:rsidP="009854C3">
            <w:pPr>
              <w:pStyle w:val="KeinLeerraum"/>
            </w:pPr>
            <w:r>
              <w:t>2,1-</w:t>
            </w:r>
            <w:r w:rsidR="000B2AE4">
              <w:t>2</w:t>
            </w:r>
          </w:p>
        </w:tc>
      </w:tr>
      <w:tr w:rsidR="00E92A2B" w14:paraId="4EDEC779" w14:textId="77777777" w:rsidTr="009854C3">
        <w:tc>
          <w:tcPr>
            <w:tcW w:w="1413" w:type="dxa"/>
          </w:tcPr>
          <w:p w14:paraId="2700638F" w14:textId="7B4B5442" w:rsidR="00E92A2B" w:rsidRDefault="00E92A2B" w:rsidP="009854C3">
            <w:pPr>
              <w:pStyle w:val="KeinLeerraum"/>
            </w:pPr>
            <w:r>
              <w:t>2,3-15</w:t>
            </w:r>
          </w:p>
        </w:tc>
        <w:tc>
          <w:tcPr>
            <w:tcW w:w="1559" w:type="dxa"/>
          </w:tcPr>
          <w:p w14:paraId="54F82636" w14:textId="31E2B40D" w:rsidR="00E92A2B" w:rsidRDefault="00E92A2B" w:rsidP="009854C3">
            <w:pPr>
              <w:pStyle w:val="KeinLeerraum"/>
            </w:pPr>
            <w:r>
              <w:t>2,16-</w:t>
            </w:r>
            <w:r w:rsidR="000B2AE4">
              <w:t>25</w:t>
            </w:r>
          </w:p>
        </w:tc>
      </w:tr>
      <w:tr w:rsidR="000B2AE4" w14:paraId="23BEED03" w14:textId="77777777" w:rsidTr="009854C3">
        <w:tc>
          <w:tcPr>
            <w:tcW w:w="1413" w:type="dxa"/>
          </w:tcPr>
          <w:p w14:paraId="1804A329" w14:textId="2525D0C5" w:rsidR="000B2AE4" w:rsidRDefault="000B2AE4" w:rsidP="009854C3">
            <w:pPr>
              <w:pStyle w:val="KeinLeerraum"/>
            </w:pPr>
            <w:r>
              <w:t>3,1-4</w:t>
            </w:r>
          </w:p>
        </w:tc>
        <w:tc>
          <w:tcPr>
            <w:tcW w:w="1559" w:type="dxa"/>
          </w:tcPr>
          <w:p w14:paraId="04F41B10" w14:textId="3A4878A2" w:rsidR="000B2AE4" w:rsidRDefault="000B2AE4" w:rsidP="009854C3">
            <w:pPr>
              <w:pStyle w:val="KeinLeerraum"/>
            </w:pPr>
            <w:r>
              <w:t>3,5</w:t>
            </w:r>
          </w:p>
        </w:tc>
      </w:tr>
      <w:tr w:rsidR="00E92A2B" w14:paraId="106EE696" w14:textId="77777777" w:rsidTr="00FB2126">
        <w:tc>
          <w:tcPr>
            <w:tcW w:w="1413" w:type="dxa"/>
            <w:shd w:val="clear" w:color="auto" w:fill="DEEAF6" w:themeFill="accent1" w:themeFillTint="33"/>
          </w:tcPr>
          <w:p w14:paraId="53974F56" w14:textId="77777777" w:rsidR="00E92A2B" w:rsidRDefault="00E92A2B" w:rsidP="009854C3">
            <w:pPr>
              <w:pStyle w:val="KeinLeerraum"/>
            </w:pPr>
            <w:r>
              <w:t>4,1-5,14</w:t>
            </w:r>
          </w:p>
        </w:tc>
        <w:tc>
          <w:tcPr>
            <w:tcW w:w="1559" w:type="dxa"/>
            <w:shd w:val="clear" w:color="auto" w:fill="DEEAF6" w:themeFill="accent1" w:themeFillTint="33"/>
          </w:tcPr>
          <w:p w14:paraId="6ECB8309" w14:textId="77777777" w:rsidR="00E92A2B" w:rsidRDefault="00E92A2B" w:rsidP="009854C3">
            <w:pPr>
              <w:pStyle w:val="KeinLeerraum"/>
            </w:pPr>
            <w:r>
              <w:t>5,15-6,3</w:t>
            </w:r>
          </w:p>
        </w:tc>
      </w:tr>
      <w:tr w:rsidR="00E92A2B" w14:paraId="6EDE8516" w14:textId="77777777" w:rsidTr="009854C3">
        <w:tc>
          <w:tcPr>
            <w:tcW w:w="1413" w:type="dxa"/>
          </w:tcPr>
          <w:p w14:paraId="0990B4C7" w14:textId="77777777" w:rsidR="00E92A2B" w:rsidRDefault="00E92A2B" w:rsidP="009854C3">
            <w:pPr>
              <w:pStyle w:val="KeinLeerraum"/>
            </w:pPr>
            <w:r>
              <w:t>6,4-11,7</w:t>
            </w:r>
          </w:p>
        </w:tc>
        <w:tc>
          <w:tcPr>
            <w:tcW w:w="1559" w:type="dxa"/>
          </w:tcPr>
          <w:p w14:paraId="0F73F72F" w14:textId="77777777" w:rsidR="00E92A2B" w:rsidRDefault="00E92A2B" w:rsidP="009854C3">
            <w:pPr>
              <w:pStyle w:val="KeinLeerraum"/>
            </w:pPr>
            <w:r>
              <w:t>11,8-11</w:t>
            </w:r>
          </w:p>
        </w:tc>
      </w:tr>
      <w:tr w:rsidR="00E92A2B" w14:paraId="169B0295" w14:textId="77777777" w:rsidTr="00FB2126">
        <w:tc>
          <w:tcPr>
            <w:tcW w:w="1413" w:type="dxa"/>
            <w:shd w:val="clear" w:color="auto" w:fill="DEEAF6" w:themeFill="accent1" w:themeFillTint="33"/>
          </w:tcPr>
          <w:p w14:paraId="69A493FA" w14:textId="77777777" w:rsidR="00E92A2B" w:rsidRDefault="00E92A2B" w:rsidP="009854C3">
            <w:pPr>
              <w:pStyle w:val="KeinLeerraum"/>
            </w:pPr>
            <w:r>
              <w:t>12,1-14,1</w:t>
            </w:r>
          </w:p>
        </w:tc>
        <w:tc>
          <w:tcPr>
            <w:tcW w:w="1559" w:type="dxa"/>
            <w:shd w:val="clear" w:color="auto" w:fill="DEEAF6" w:themeFill="accent1" w:themeFillTint="33"/>
          </w:tcPr>
          <w:p w14:paraId="69CDC8BE" w14:textId="60A653CB" w:rsidR="00E92A2B" w:rsidRDefault="00E92A2B" w:rsidP="009854C3">
            <w:pPr>
              <w:pStyle w:val="KeinLeerraum"/>
            </w:pPr>
            <w:r>
              <w:t>14,</w:t>
            </w:r>
            <w:r w:rsidR="00404B14">
              <w:t>2</w:t>
            </w:r>
            <w:r>
              <w:t>-10</w:t>
            </w:r>
          </w:p>
        </w:tc>
      </w:tr>
    </w:tbl>
    <w:p w14:paraId="7F4A55FA" w14:textId="77777777" w:rsidR="00E92A2B" w:rsidRDefault="00E92A2B" w:rsidP="00C578E1">
      <w:pPr>
        <w:pStyle w:val="KeinLeerraum"/>
      </w:pPr>
    </w:p>
    <w:p w14:paraId="4ED12CF1" w14:textId="5EF25FF9" w:rsidR="00E92A2B" w:rsidRDefault="002D437D" w:rsidP="00E92A2B">
      <w:pPr>
        <w:pStyle w:val="berschrift2"/>
      </w:pPr>
      <w:r>
        <w:t>Der neue Bund mit dem Volk Israel</w:t>
      </w:r>
      <w:r w:rsidR="00E92A2B">
        <w:t xml:space="preserve"> | 2,3</w:t>
      </w:r>
      <w:r w:rsidR="00E65CC4">
        <w:t>-25</w:t>
      </w:r>
    </w:p>
    <w:p w14:paraId="1F8E42C7" w14:textId="172B566F" w:rsidR="00E65CC4" w:rsidRDefault="002D437D" w:rsidP="00E65CC4">
      <w:pPr>
        <w:pStyle w:val="KeinLeerraum"/>
      </w:pPr>
      <w:r w:rsidRPr="002D437D">
        <w:t>Der HERR spricht zu einem Überrest des Volkes</w:t>
      </w:r>
      <w:r>
        <w:t xml:space="preserve"> (2,3-4a)</w:t>
      </w:r>
      <w:r w:rsidRPr="002D437D">
        <w:t xml:space="preserve"> und gibt ihnen den Auftrag, zu den Israeliten zu sprechen und sie zur Umkehr zum HERRN zu bewegen.</w:t>
      </w:r>
      <w:r>
        <w:t xml:space="preserve"> Wenn sie nicht umkehren wollten, würde er sie demütigen und sie ihren Weg gehen lassen</w:t>
      </w:r>
      <w:r w:rsidR="00D010EA">
        <w:t>. Es war ein Weg der Götzenanbetung und somit eine geistliche wie auch eine wirkliche Hurerei gegenüber dem Heiligen Gott</w:t>
      </w:r>
      <w:r>
        <w:t xml:space="preserve"> (4b-7). Anschliessend zählt Er auf, was sie alles taten und wie sie ihren Liebhabern nachgelaufen ist, aber den HERRN, der ihr alles gegeben hat, hat sie verachtet</w:t>
      </w:r>
      <w:r w:rsidR="00D010EA">
        <w:t>, war undankbar</w:t>
      </w:r>
      <w:r>
        <w:t xml:space="preserve"> und </w:t>
      </w:r>
      <w:r w:rsidR="00D010EA">
        <w:t xml:space="preserve">haben Ihn </w:t>
      </w:r>
      <w:r>
        <w:t xml:space="preserve">vergessen (2,8-15). </w:t>
      </w:r>
      <w:r w:rsidR="00D010EA">
        <w:t xml:space="preserve">Im ganzen Abschnitt erkennt man die lockende und ziehende Hand Gottes für Sein </w:t>
      </w:r>
      <w:r w:rsidR="00404B14">
        <w:t xml:space="preserve">untreues </w:t>
      </w:r>
      <w:r w:rsidR="00D010EA">
        <w:t>Volk. Der HERR wird Sein Volk in die Wüste locken und dort zu ihnen reden.</w:t>
      </w:r>
    </w:p>
    <w:p w14:paraId="0F69891C" w14:textId="77777777" w:rsidR="00D010EA" w:rsidRDefault="00D010EA" w:rsidP="00E65CC4">
      <w:pPr>
        <w:pStyle w:val="KeinLeerraum"/>
      </w:pPr>
    </w:p>
    <w:p w14:paraId="2D2BB545" w14:textId="06076D28" w:rsidR="00D010EA" w:rsidRPr="00D010EA" w:rsidRDefault="00D010EA" w:rsidP="00D010EA">
      <w:pPr>
        <w:pStyle w:val="KeinLeerraum"/>
        <w:rPr>
          <w:b/>
          <w:bCs/>
        </w:rPr>
      </w:pPr>
      <w:r>
        <w:t>"</w:t>
      </w:r>
      <w:r w:rsidRPr="00D010EA">
        <w:t xml:space="preserve">Darum siehe, </w:t>
      </w:r>
      <w:r w:rsidRPr="00372B53">
        <w:rPr>
          <w:b/>
          <w:bCs/>
        </w:rPr>
        <w:t>ich werde</w:t>
      </w:r>
      <w:r w:rsidRPr="00D010EA">
        <w:t xml:space="preserve"> sie locken und sie in die Wüste führen und zu ihrem Herzen reden; 17 und </w:t>
      </w:r>
      <w:r w:rsidRPr="00372B53">
        <w:rPr>
          <w:b/>
          <w:bCs/>
        </w:rPr>
        <w:t>ich werde</w:t>
      </w:r>
      <w:r w:rsidRPr="00D010EA">
        <w:t xml:space="preserve"> ihr von dort aus ihre Weinberge geben und das Tal Achor zu einer Tür der Hoffnung. Und sie wird dort singen wie in den Tagen ihrer Jugend und wie an dem Tag, als sie aus dem Land Ägypten heraufzog. 18 Und es wird geschehen an jenem Tag, spricht der HERR, da wirst du mich nennen: Mein Mann; und du wirst mich nicht mehr nennen: Mein Baal. 19 Und </w:t>
      </w:r>
      <w:r w:rsidRPr="00372B53">
        <w:rPr>
          <w:b/>
          <w:bCs/>
        </w:rPr>
        <w:t>ich werde</w:t>
      </w:r>
      <w:r w:rsidRPr="00D010EA">
        <w:t xml:space="preserve"> die Namen der Baalim aus ihrem Mund wegtun, und sie werden nicht mehr mit ihrem Namen erwähnt werden.</w:t>
      </w:r>
      <w:r>
        <w:t xml:space="preserve">" </w:t>
      </w:r>
      <w:r>
        <w:rPr>
          <w:b/>
          <w:bCs/>
        </w:rPr>
        <w:t>(2,16-19)</w:t>
      </w:r>
    </w:p>
    <w:p w14:paraId="584751E3" w14:textId="77777777" w:rsidR="00E65CC4" w:rsidRDefault="00E65CC4" w:rsidP="00E65CC4">
      <w:pPr>
        <w:pStyle w:val="KeinLeerraum"/>
      </w:pPr>
    </w:p>
    <w:p w14:paraId="66B04AEB" w14:textId="77777777" w:rsidR="00404B14" w:rsidRDefault="00372B53" w:rsidP="00E65CC4">
      <w:pPr>
        <w:pStyle w:val="KeinLeerraum"/>
      </w:pPr>
      <w:r>
        <w:t>Mit dem Bild des Auszuges aus Ägypten</w:t>
      </w:r>
      <w:r w:rsidR="00404B14">
        <w:t xml:space="preserve"> und der damaligen Freude</w:t>
      </w:r>
      <w:r>
        <w:t xml:space="preserve">, will Er dem Volk aufzeigen, dass Er sie in der Zukunft </w:t>
      </w:r>
      <w:r w:rsidR="00404B14">
        <w:t xml:space="preserve">wieder in die Wüste </w:t>
      </w:r>
      <w:r>
        <w:t>locken will</w:t>
      </w:r>
      <w:r w:rsidR="00404B14">
        <w:t>, um mit ihnen zu reden. Er will ihnen</w:t>
      </w:r>
      <w:r>
        <w:t xml:space="preserve"> Weinberge</w:t>
      </w:r>
      <w:r w:rsidR="00404B14">
        <w:t>, eine Hoffnung</w:t>
      </w:r>
      <w:r>
        <w:t xml:space="preserve"> und </w:t>
      </w:r>
      <w:r w:rsidR="002D1F41">
        <w:t>Frieden</w:t>
      </w:r>
      <w:r>
        <w:t xml:space="preserve"> </w:t>
      </w:r>
      <w:r w:rsidR="00404B14">
        <w:t>geben</w:t>
      </w:r>
      <w:r>
        <w:t xml:space="preserve">. Es ist ein Blick ins Tausendjährige Reich und dessen Segnungen. Bevor dies aber kommen wird, </w:t>
      </w:r>
      <w:r w:rsidR="00404B14">
        <w:t xml:space="preserve">muss die nationale Busse des Volkes Israel geschehen. </w:t>
      </w:r>
    </w:p>
    <w:p w14:paraId="4015EE78" w14:textId="6B278899" w:rsidR="00D010EA" w:rsidRDefault="00404B14" w:rsidP="00404B14">
      <w:pPr>
        <w:pStyle w:val="KeinLeerraum"/>
        <w:ind w:firstLine="708"/>
      </w:pPr>
      <w:r>
        <w:t xml:space="preserve">Der HERR </w:t>
      </w:r>
      <w:r w:rsidR="00372B53">
        <w:t xml:space="preserve">verspricht ihnen, dass Er ein neunen Bund mit ihnen machen </w:t>
      </w:r>
      <w:r w:rsidR="00FB2126">
        <w:t>werde</w:t>
      </w:r>
      <w:r w:rsidR="00372B53">
        <w:t>.</w:t>
      </w:r>
    </w:p>
    <w:p w14:paraId="6520CEA3" w14:textId="77777777" w:rsidR="00372B53" w:rsidRDefault="00372B53" w:rsidP="00E65CC4">
      <w:pPr>
        <w:pStyle w:val="KeinLeerraum"/>
      </w:pPr>
    </w:p>
    <w:p w14:paraId="564B1696" w14:textId="73B747C0" w:rsidR="00372B53" w:rsidRPr="00372B53" w:rsidRDefault="00372B53" w:rsidP="00372B53">
      <w:pPr>
        <w:pStyle w:val="StandardWeb"/>
        <w:rPr>
          <w:rFonts w:asciiTheme="minorHAnsi" w:hAnsiTheme="minorHAnsi" w:cstheme="minorHAnsi"/>
          <w:color w:val="auto"/>
          <w:sz w:val="24"/>
          <w:szCs w:val="24"/>
        </w:rPr>
      </w:pPr>
      <w:r w:rsidRPr="00372B53">
        <w:rPr>
          <w:rFonts w:asciiTheme="minorHAnsi" w:hAnsiTheme="minorHAnsi" w:cstheme="minorHAnsi"/>
          <w:sz w:val="24"/>
          <w:szCs w:val="24"/>
        </w:rPr>
        <w:t>"</w:t>
      </w:r>
      <w:r w:rsidRPr="00372B53">
        <w:rPr>
          <w:rFonts w:asciiTheme="minorHAnsi" w:hAnsiTheme="minorHAnsi" w:cstheme="minorHAnsi"/>
          <w:color w:val="auto"/>
          <w:sz w:val="24"/>
          <w:szCs w:val="24"/>
        </w:rPr>
        <w:t xml:space="preserve">Und </w:t>
      </w:r>
      <w:r w:rsidRPr="00372B53">
        <w:rPr>
          <w:rFonts w:asciiTheme="minorHAnsi" w:hAnsiTheme="minorHAnsi" w:cstheme="minorHAnsi"/>
          <w:b/>
          <w:bCs/>
          <w:color w:val="auto"/>
          <w:sz w:val="24"/>
          <w:szCs w:val="24"/>
        </w:rPr>
        <w:t>ich werde</w:t>
      </w:r>
      <w:r w:rsidRPr="00372B53">
        <w:rPr>
          <w:rFonts w:asciiTheme="minorHAnsi" w:hAnsiTheme="minorHAnsi" w:cstheme="minorHAnsi"/>
          <w:color w:val="auto"/>
          <w:sz w:val="24"/>
          <w:szCs w:val="24"/>
        </w:rPr>
        <w:t xml:space="preserve"> an jenem Tag einen Bund für sie schließen mit den Tieren des Feldes und mit den Vögeln des Himmels und mit den kriechenden Tieren der Erde; und </w:t>
      </w:r>
      <w:r w:rsidRPr="00372B53">
        <w:rPr>
          <w:rFonts w:asciiTheme="minorHAnsi" w:hAnsiTheme="minorHAnsi" w:cstheme="minorHAnsi"/>
          <w:b/>
          <w:bCs/>
          <w:color w:val="auto"/>
          <w:sz w:val="24"/>
          <w:szCs w:val="24"/>
        </w:rPr>
        <w:t>ich werde</w:t>
      </w:r>
      <w:r w:rsidRPr="00372B53">
        <w:rPr>
          <w:rFonts w:asciiTheme="minorHAnsi" w:hAnsiTheme="minorHAnsi" w:cstheme="minorHAnsi"/>
          <w:color w:val="auto"/>
          <w:sz w:val="24"/>
          <w:szCs w:val="24"/>
        </w:rPr>
        <w:t xml:space="preserve"> Bogen und Schwert und den Krieg aus dem Land zerbrechen und werde sie in Sicherheit wohnen lassen. 21 Und </w:t>
      </w:r>
      <w:r w:rsidRPr="00372B53">
        <w:rPr>
          <w:rFonts w:asciiTheme="minorHAnsi" w:hAnsiTheme="minorHAnsi" w:cstheme="minorHAnsi"/>
          <w:b/>
          <w:bCs/>
          <w:color w:val="auto"/>
          <w:sz w:val="24"/>
          <w:szCs w:val="24"/>
        </w:rPr>
        <w:t>ich will</w:t>
      </w:r>
      <w:r w:rsidRPr="00372B53">
        <w:rPr>
          <w:rFonts w:asciiTheme="minorHAnsi" w:hAnsiTheme="minorHAnsi" w:cstheme="minorHAnsi"/>
          <w:color w:val="auto"/>
          <w:sz w:val="24"/>
          <w:szCs w:val="24"/>
        </w:rPr>
        <w:t xml:space="preserve"> dich mir verloben in Ewigkeit, und </w:t>
      </w:r>
      <w:r w:rsidRPr="00372B53">
        <w:rPr>
          <w:rFonts w:asciiTheme="minorHAnsi" w:hAnsiTheme="minorHAnsi" w:cstheme="minorHAnsi"/>
          <w:b/>
          <w:bCs/>
          <w:color w:val="auto"/>
          <w:sz w:val="24"/>
          <w:szCs w:val="24"/>
        </w:rPr>
        <w:t>ich will</w:t>
      </w:r>
      <w:r w:rsidRPr="00372B53">
        <w:rPr>
          <w:rFonts w:asciiTheme="minorHAnsi" w:hAnsiTheme="minorHAnsi" w:cstheme="minorHAnsi"/>
          <w:color w:val="auto"/>
          <w:sz w:val="24"/>
          <w:szCs w:val="24"/>
        </w:rPr>
        <w:t xml:space="preserve"> dich mir verloben in Gerechtigkeit und in Gericht und in Güte und in Barmherzigkeit, 22 und </w:t>
      </w:r>
      <w:r w:rsidRPr="00372B53">
        <w:rPr>
          <w:rFonts w:asciiTheme="minorHAnsi" w:hAnsiTheme="minorHAnsi" w:cstheme="minorHAnsi"/>
          <w:b/>
          <w:bCs/>
          <w:color w:val="auto"/>
          <w:sz w:val="24"/>
          <w:szCs w:val="24"/>
        </w:rPr>
        <w:t>ich will</w:t>
      </w:r>
      <w:r w:rsidRPr="00372B53">
        <w:rPr>
          <w:rFonts w:asciiTheme="minorHAnsi" w:hAnsiTheme="minorHAnsi" w:cstheme="minorHAnsi"/>
          <w:color w:val="auto"/>
          <w:sz w:val="24"/>
          <w:szCs w:val="24"/>
        </w:rPr>
        <w:t xml:space="preserve"> dich mir verloben in Treue; und du wirst den HERRN erkennen. 23 Und es wird geschehen an jenem Tag, da </w:t>
      </w:r>
      <w:r w:rsidRPr="00372B53">
        <w:rPr>
          <w:rFonts w:asciiTheme="minorHAnsi" w:hAnsiTheme="minorHAnsi" w:cstheme="minorHAnsi"/>
          <w:b/>
          <w:bCs/>
          <w:color w:val="auto"/>
          <w:sz w:val="24"/>
          <w:szCs w:val="24"/>
        </w:rPr>
        <w:t>werde ich</w:t>
      </w:r>
      <w:r w:rsidRPr="00372B53">
        <w:rPr>
          <w:rFonts w:asciiTheme="minorHAnsi" w:hAnsiTheme="minorHAnsi" w:cstheme="minorHAnsi"/>
          <w:color w:val="auto"/>
          <w:sz w:val="24"/>
          <w:szCs w:val="24"/>
        </w:rPr>
        <w:t xml:space="preserve"> erhören, spricht der HERR: Ich werde den Himmel erhören, und dieser wird die Erde erhören; 24 und die Erde wird das Korn und den Most und das Öl erhören; und sie, sie werden Jisreel erhören. 25 Und </w:t>
      </w:r>
      <w:r w:rsidRPr="00372B53">
        <w:rPr>
          <w:rFonts w:asciiTheme="minorHAnsi" w:hAnsiTheme="minorHAnsi" w:cstheme="minorHAnsi"/>
          <w:b/>
          <w:bCs/>
          <w:color w:val="auto"/>
          <w:sz w:val="24"/>
          <w:szCs w:val="24"/>
        </w:rPr>
        <w:t>ich will</w:t>
      </w:r>
      <w:r w:rsidRPr="00372B53">
        <w:rPr>
          <w:rFonts w:asciiTheme="minorHAnsi" w:hAnsiTheme="minorHAnsi" w:cstheme="minorHAnsi"/>
          <w:color w:val="auto"/>
          <w:sz w:val="24"/>
          <w:szCs w:val="24"/>
        </w:rPr>
        <w:t xml:space="preserve"> sie mir säen im Land und </w:t>
      </w:r>
      <w:r w:rsidRPr="00372B53">
        <w:rPr>
          <w:rFonts w:asciiTheme="minorHAnsi" w:hAnsiTheme="minorHAnsi" w:cstheme="minorHAnsi"/>
          <w:b/>
          <w:bCs/>
          <w:color w:val="auto"/>
          <w:sz w:val="24"/>
          <w:szCs w:val="24"/>
        </w:rPr>
        <w:t>will mich</w:t>
      </w:r>
      <w:r w:rsidRPr="00372B53">
        <w:rPr>
          <w:rFonts w:asciiTheme="minorHAnsi" w:hAnsiTheme="minorHAnsi" w:cstheme="minorHAnsi"/>
          <w:color w:val="auto"/>
          <w:sz w:val="24"/>
          <w:szCs w:val="24"/>
        </w:rPr>
        <w:t xml:space="preserve"> über Lo-Ruchama erbarmen. Und </w:t>
      </w:r>
      <w:r w:rsidRPr="00372B53">
        <w:rPr>
          <w:rFonts w:asciiTheme="minorHAnsi" w:hAnsiTheme="minorHAnsi" w:cstheme="minorHAnsi"/>
          <w:b/>
          <w:bCs/>
          <w:color w:val="auto"/>
          <w:sz w:val="24"/>
          <w:szCs w:val="24"/>
        </w:rPr>
        <w:t>ich will</w:t>
      </w:r>
      <w:r w:rsidRPr="00372B53">
        <w:rPr>
          <w:rFonts w:asciiTheme="minorHAnsi" w:hAnsiTheme="minorHAnsi" w:cstheme="minorHAnsi"/>
          <w:color w:val="auto"/>
          <w:sz w:val="24"/>
          <w:szCs w:val="24"/>
        </w:rPr>
        <w:t xml:space="preserve"> zu Lo-Ammi sagen: „Du bist mein Volk“; und es wird sagen: „Mein Gott“.</w:t>
      </w:r>
      <w:r w:rsidRPr="00372B53">
        <w:rPr>
          <w:rFonts w:asciiTheme="minorHAnsi" w:hAnsiTheme="minorHAnsi" w:cstheme="minorHAnsi"/>
          <w:sz w:val="24"/>
          <w:szCs w:val="24"/>
        </w:rPr>
        <w:t xml:space="preserve">" </w:t>
      </w:r>
      <w:r w:rsidRPr="00372B53">
        <w:rPr>
          <w:rFonts w:asciiTheme="minorHAnsi" w:hAnsiTheme="minorHAnsi" w:cstheme="minorHAnsi"/>
          <w:b/>
          <w:bCs/>
          <w:sz w:val="24"/>
          <w:szCs w:val="24"/>
        </w:rPr>
        <w:t>(2,20-25)</w:t>
      </w:r>
    </w:p>
    <w:p w14:paraId="509EECC8" w14:textId="77777777" w:rsidR="00372B53" w:rsidRDefault="00372B53" w:rsidP="00E65CC4">
      <w:pPr>
        <w:pStyle w:val="KeinLeerraum"/>
      </w:pPr>
    </w:p>
    <w:p w14:paraId="1DD3E7E0" w14:textId="16962637" w:rsidR="00D010EA" w:rsidRDefault="00372B53" w:rsidP="00E65CC4">
      <w:pPr>
        <w:pStyle w:val="KeinLeerraum"/>
      </w:pPr>
      <w:r>
        <w:t xml:space="preserve">So wird aus </w:t>
      </w:r>
      <w:r w:rsidR="00296B3E">
        <w:t xml:space="preserve">dem </w:t>
      </w:r>
      <w:r>
        <w:t>abgefallenen Volk mit dem Urteil "</w:t>
      </w:r>
      <w:r w:rsidR="00FB2126">
        <w:t>N</w:t>
      </w:r>
      <w:r>
        <w:t xml:space="preserve">icht mein Volk", in der Zukunft wieder das </w:t>
      </w:r>
      <w:r w:rsidR="00A736EE">
        <w:t xml:space="preserve">verheissene </w:t>
      </w:r>
      <w:r>
        <w:t xml:space="preserve">Volk Gottes </w:t>
      </w:r>
      <w:r w:rsidR="00296B3E">
        <w:t xml:space="preserve">sein. Der HERR wird mit ihnen einen </w:t>
      </w:r>
      <w:r>
        <w:t>neuen Bund</w:t>
      </w:r>
      <w:r w:rsidR="00DF5E94" w:rsidRPr="00DF5E94">
        <w:rPr>
          <w:rStyle w:val="Funotenzeichen"/>
          <w:b/>
          <w:bCs/>
          <w:color w:val="FF0000"/>
        </w:rPr>
        <w:footnoteReference w:id="6"/>
      </w:r>
      <w:r>
        <w:t xml:space="preserve"> </w:t>
      </w:r>
      <w:r w:rsidR="00296B3E">
        <w:t>schliessen und sie werden</w:t>
      </w:r>
      <w:r>
        <w:t xml:space="preserve"> in </w:t>
      </w:r>
      <w:r>
        <w:lastRenderedPageBreak/>
        <w:t>Frieden</w:t>
      </w:r>
      <w:r w:rsidR="00296B3E">
        <w:t>,</w:t>
      </w:r>
      <w:r>
        <w:t xml:space="preserve"> Ruhe</w:t>
      </w:r>
      <w:r w:rsidR="00296B3E">
        <w:t xml:space="preserve">, als </w:t>
      </w:r>
      <w:r w:rsidR="0009115C">
        <w:t>Haupt</w:t>
      </w:r>
      <w:r w:rsidR="00296B3E">
        <w:t xml:space="preserve"> der Nationen</w:t>
      </w:r>
      <w:r w:rsidR="00FB2126">
        <w:t xml:space="preserve"> über sie herrschen</w:t>
      </w:r>
      <w:r>
        <w:t xml:space="preserve"> und </w:t>
      </w:r>
      <w:r w:rsidR="00296B3E">
        <w:t xml:space="preserve">im </w:t>
      </w:r>
      <w:r>
        <w:t>Wohlstand</w:t>
      </w:r>
      <w:r w:rsidR="00296B3E">
        <w:t xml:space="preserve"> in ihrem Land</w:t>
      </w:r>
      <w:r w:rsidR="00A736EE">
        <w:t xml:space="preserve">, dem verheissenen Land </w:t>
      </w:r>
      <w:r w:rsidR="00296B3E">
        <w:t>Israel leben.</w:t>
      </w:r>
    </w:p>
    <w:p w14:paraId="134F5E36" w14:textId="77777777" w:rsidR="00D010EA" w:rsidRDefault="00D010EA" w:rsidP="00E65CC4">
      <w:pPr>
        <w:pStyle w:val="KeinLeerraum"/>
      </w:pPr>
    </w:p>
    <w:p w14:paraId="589661B6" w14:textId="33E5F749" w:rsidR="00E65CC4" w:rsidRDefault="00E65CC4" w:rsidP="00E65CC4">
      <w:pPr>
        <w:pStyle w:val="berschrift2"/>
      </w:pPr>
      <w:r>
        <w:t>Zusammenfassende Zukunft von Israel | 3,1-5</w:t>
      </w:r>
    </w:p>
    <w:p w14:paraId="0AF23C9E" w14:textId="1BE51410" w:rsidR="00A736EE" w:rsidRDefault="00E65CC4" w:rsidP="00E65CC4">
      <w:pPr>
        <w:pStyle w:val="KeinLeerraum"/>
      </w:pPr>
      <w:r>
        <w:t xml:space="preserve">Hosea bekommt vom HERRN den Auftrag, seine Frau Gomer zurück zu holen. Sie hatte Hosea und die Kinder verlassen und ist wieder ihren früheren </w:t>
      </w:r>
      <w:r w:rsidRPr="00A40CEB">
        <w:rPr>
          <w:rFonts w:cstheme="minorHAnsi"/>
          <w:szCs w:val="24"/>
        </w:rPr>
        <w:t xml:space="preserve">Tätigkeiten </w:t>
      </w:r>
      <w:r w:rsidR="00A736EE" w:rsidRPr="00A40CEB">
        <w:rPr>
          <w:rFonts w:cstheme="minorHAnsi"/>
          <w:szCs w:val="24"/>
        </w:rPr>
        <w:t xml:space="preserve">und Liebhabern </w:t>
      </w:r>
      <w:r w:rsidRPr="00A40CEB">
        <w:rPr>
          <w:rFonts w:cstheme="minorHAnsi"/>
          <w:szCs w:val="24"/>
        </w:rPr>
        <w:t xml:space="preserve">nachgegangen. </w:t>
      </w:r>
      <w:r w:rsidR="00A40CEB" w:rsidRPr="00A40CEB">
        <w:rPr>
          <w:rFonts w:cstheme="minorHAnsi"/>
          <w:szCs w:val="24"/>
          <w:shd w:val="clear" w:color="auto" w:fill="FFFFFF"/>
        </w:rPr>
        <w:t>Hosea muss</w:t>
      </w:r>
      <w:r w:rsidR="00A40CEB">
        <w:rPr>
          <w:rFonts w:cstheme="minorHAnsi"/>
          <w:szCs w:val="24"/>
          <w:shd w:val="clear" w:color="auto" w:fill="FFFFFF"/>
        </w:rPr>
        <w:t>te</w:t>
      </w:r>
      <w:r w:rsidR="00A40CEB" w:rsidRPr="00A40CEB">
        <w:rPr>
          <w:rFonts w:cstheme="minorHAnsi"/>
          <w:szCs w:val="24"/>
          <w:shd w:val="clear" w:color="auto" w:fill="FFFFFF"/>
        </w:rPr>
        <w:t xml:space="preserve"> seine Frau freikaufen. So </w:t>
      </w:r>
      <w:r w:rsidR="00A40CEB">
        <w:rPr>
          <w:rFonts w:cstheme="minorHAnsi"/>
          <w:szCs w:val="24"/>
          <w:shd w:val="clear" w:color="auto" w:fill="FFFFFF"/>
        </w:rPr>
        <w:t>ist</w:t>
      </w:r>
      <w:r w:rsidR="00A40CEB" w:rsidRPr="00A40CEB">
        <w:rPr>
          <w:rFonts w:cstheme="minorHAnsi"/>
          <w:szCs w:val="24"/>
          <w:shd w:val="clear" w:color="auto" w:fill="FFFFFF"/>
        </w:rPr>
        <w:t xml:space="preserve"> es, wenn jemand anfängt, der Sünde zu dienen. Für diese Person muss Lösegeld gezahlt werden. Gomer ist die Sklavin eines anderen geworden. Was sie als Freiheit angelächelt hatte, hat sie in die Sklaverei geführt. Sie dachte, sie sei frei, wurde aber zur Sklavin.</w:t>
      </w:r>
      <w:r w:rsidR="00A40CEB" w:rsidRPr="00A40CEB">
        <w:rPr>
          <w:rFonts w:ascii="Open Sans" w:hAnsi="Open Sans" w:cs="Open Sans"/>
          <w:sz w:val="26"/>
          <w:szCs w:val="26"/>
          <w:shd w:val="clear" w:color="auto" w:fill="FFFFFF"/>
        </w:rPr>
        <w:t xml:space="preserve"> </w:t>
      </w:r>
      <w:r w:rsidR="0009115C">
        <w:t xml:space="preserve">Der Kaufpreis wird zur Hälfte in Gerste und zur Hälfte in Geld gegeben. Es ist der Kaufpreis einer Sklavin. Dazu hatte Gomer sich gemacht. Es ist keine Mitgift, denn sie war bereits seine Frau gewesen. </w:t>
      </w:r>
      <w:r w:rsidR="00285105">
        <w:t>Er zahlte einen Preis und holte sie wieder zu sich.</w:t>
      </w:r>
      <w:r w:rsidR="00A736EE">
        <w:t xml:space="preserve"> </w:t>
      </w:r>
    </w:p>
    <w:p w14:paraId="49041ED9" w14:textId="07BE8D2E" w:rsidR="00E65CC4" w:rsidRDefault="00A736EE" w:rsidP="00A736EE">
      <w:pPr>
        <w:pStyle w:val="KeinLeerraum"/>
        <w:numPr>
          <w:ilvl w:val="0"/>
          <w:numId w:val="4"/>
        </w:numPr>
      </w:pPr>
      <w:r>
        <w:t xml:space="preserve">Sie gehörte ihm jetzt eigentlich doppelt. Er hatte sie geheiratet und jetzt noch einen Preis </w:t>
      </w:r>
      <w:r w:rsidR="00E04059">
        <w:t xml:space="preserve">für sie </w:t>
      </w:r>
      <w:r>
        <w:t>bezahlt. So ist auch der Anspruch des HERRN Jesus auf unser Leben. Er hat uns geschaffen und schliesslich am Kreuz mit dem höchsten Preis zurückgekauft.</w:t>
      </w:r>
    </w:p>
    <w:p w14:paraId="75AD2284" w14:textId="77777777" w:rsidR="00285105" w:rsidRDefault="00285105" w:rsidP="00E65CC4">
      <w:pPr>
        <w:pStyle w:val="KeinLeerraum"/>
      </w:pPr>
    </w:p>
    <w:p w14:paraId="5F3EE60A" w14:textId="77777777" w:rsidR="00285105" w:rsidRDefault="00285105" w:rsidP="00285105">
      <w:pPr>
        <w:pStyle w:val="KeinLeerraum"/>
        <w:rPr>
          <w:szCs w:val="24"/>
        </w:rPr>
      </w:pPr>
      <w:r w:rsidRPr="00285105">
        <w:rPr>
          <w:szCs w:val="24"/>
        </w:rPr>
        <w:t>"Und der HERR sprach zu mir: Geh wieder hin, liebe eine Frau, die von ihrem Freund geliebt wird und Ehebruch treibt: Wie der HERR die Kinder Israel liebt, die sich aber zu anderen Göttern hinwenden und Traubenkuchen lieben. 2 Und ich kaufte sie mir für fünfzehn Sekel Silber und einen Homer Gerste und einen Letech Gerste.</w:t>
      </w:r>
      <w:r>
        <w:rPr>
          <w:szCs w:val="24"/>
        </w:rPr>
        <w:t xml:space="preserve">" </w:t>
      </w:r>
      <w:r w:rsidRPr="00285105">
        <w:rPr>
          <w:b/>
          <w:bCs/>
          <w:szCs w:val="24"/>
        </w:rPr>
        <w:t>(3,1-</w:t>
      </w:r>
      <w:r>
        <w:rPr>
          <w:b/>
          <w:bCs/>
          <w:szCs w:val="24"/>
        </w:rPr>
        <w:t>2</w:t>
      </w:r>
      <w:r w:rsidRPr="00285105">
        <w:rPr>
          <w:b/>
          <w:bCs/>
          <w:szCs w:val="24"/>
        </w:rPr>
        <w:t>)</w:t>
      </w:r>
      <w:r w:rsidRPr="00285105">
        <w:rPr>
          <w:szCs w:val="24"/>
        </w:rPr>
        <w:t xml:space="preserve"> </w:t>
      </w:r>
    </w:p>
    <w:p w14:paraId="64E3C5CC" w14:textId="77777777" w:rsidR="00285105" w:rsidRDefault="00285105" w:rsidP="00285105">
      <w:pPr>
        <w:pStyle w:val="KeinLeerraum"/>
        <w:rPr>
          <w:szCs w:val="24"/>
        </w:rPr>
      </w:pPr>
    </w:p>
    <w:p w14:paraId="48366FE5" w14:textId="7843E1D9" w:rsidR="00285105" w:rsidRDefault="00296B3E" w:rsidP="00285105">
      <w:pPr>
        <w:pStyle w:val="KeinLeerraum"/>
        <w:rPr>
          <w:szCs w:val="24"/>
        </w:rPr>
      </w:pPr>
      <w:r>
        <w:rPr>
          <w:szCs w:val="24"/>
        </w:rPr>
        <w:t xml:space="preserve">Hosea </w:t>
      </w:r>
      <w:r w:rsidR="00A736EE">
        <w:rPr>
          <w:szCs w:val="24"/>
        </w:rPr>
        <w:t xml:space="preserve">hatte sie wieder zurückgeholt, </w:t>
      </w:r>
      <w:r>
        <w:rPr>
          <w:szCs w:val="24"/>
        </w:rPr>
        <w:t xml:space="preserve">wird aber eine Zeitlang nicht mit ihr Intim werden. Sie sollte Enthaltsamkeit lernen und keinen Geschlechtsverkehr mit ihrem Mann </w:t>
      </w:r>
      <w:r w:rsidR="00A736EE">
        <w:rPr>
          <w:szCs w:val="24"/>
        </w:rPr>
        <w:t xml:space="preserve">(Hosea) </w:t>
      </w:r>
      <w:r>
        <w:rPr>
          <w:szCs w:val="24"/>
        </w:rPr>
        <w:t xml:space="preserve">haben und auch zu keinem Liebhaber gehen. </w:t>
      </w:r>
    </w:p>
    <w:p w14:paraId="2F4E4A10" w14:textId="77777777" w:rsidR="00285105" w:rsidRDefault="00285105" w:rsidP="00285105">
      <w:pPr>
        <w:pStyle w:val="KeinLeerraum"/>
        <w:rPr>
          <w:szCs w:val="24"/>
        </w:rPr>
      </w:pPr>
    </w:p>
    <w:p w14:paraId="17B986F8" w14:textId="721CA7E4" w:rsidR="00285105" w:rsidRPr="00285105" w:rsidRDefault="00285105" w:rsidP="00285105">
      <w:pPr>
        <w:pStyle w:val="KeinLeerraum"/>
        <w:rPr>
          <w:b/>
          <w:bCs/>
          <w:szCs w:val="24"/>
        </w:rPr>
      </w:pPr>
      <w:r>
        <w:rPr>
          <w:szCs w:val="24"/>
        </w:rPr>
        <w:t>"</w:t>
      </w:r>
      <w:r w:rsidRPr="00285105">
        <w:rPr>
          <w:szCs w:val="24"/>
        </w:rPr>
        <w:t>Und ich sprach zu ihr: Du sollst mir viele Tage so bleiben, du sollst nicht huren und keinem Mann angehören; und so werde auch ich dir gegenüber tun. 4 Denn die Kinder Israel werden viele Tage ohne König bleiben und ohne Fürsten und ohne Schlachtopfer und ohne Bildsäule und ohne Ephod und Teraphim.</w:t>
      </w:r>
      <w:r>
        <w:rPr>
          <w:szCs w:val="24"/>
        </w:rPr>
        <w:t>"</w:t>
      </w:r>
      <w:r w:rsidRPr="00285105">
        <w:rPr>
          <w:b/>
          <w:bCs/>
          <w:szCs w:val="24"/>
        </w:rPr>
        <w:t xml:space="preserve"> (3,</w:t>
      </w:r>
      <w:r>
        <w:rPr>
          <w:b/>
          <w:bCs/>
          <w:szCs w:val="24"/>
        </w:rPr>
        <w:t>3</w:t>
      </w:r>
      <w:r w:rsidRPr="00285105">
        <w:rPr>
          <w:b/>
          <w:bCs/>
          <w:szCs w:val="24"/>
        </w:rPr>
        <w:t>-</w:t>
      </w:r>
      <w:r>
        <w:rPr>
          <w:b/>
          <w:bCs/>
          <w:szCs w:val="24"/>
        </w:rPr>
        <w:t>4</w:t>
      </w:r>
      <w:r w:rsidRPr="00285105">
        <w:rPr>
          <w:b/>
          <w:bCs/>
          <w:szCs w:val="24"/>
        </w:rPr>
        <w:t>)</w:t>
      </w:r>
    </w:p>
    <w:p w14:paraId="31E4DEF5" w14:textId="437B9A08" w:rsidR="00285105" w:rsidRDefault="00285105" w:rsidP="00285105">
      <w:pPr>
        <w:pStyle w:val="KeinLeerraum"/>
        <w:rPr>
          <w:szCs w:val="24"/>
        </w:rPr>
      </w:pPr>
    </w:p>
    <w:p w14:paraId="1C46C3BE" w14:textId="38C4E864" w:rsidR="00285105" w:rsidRDefault="00296B3E" w:rsidP="00285105">
      <w:pPr>
        <w:pStyle w:val="KeinLeerraum"/>
        <w:rPr>
          <w:szCs w:val="24"/>
        </w:rPr>
      </w:pPr>
      <w:r>
        <w:rPr>
          <w:szCs w:val="24"/>
        </w:rPr>
        <w:t>Die Situation von Gomer, der Frau von Hosea, sollte die Zukunft von Israel vorschatten. Nach der Verbannung in Babylon, hatten die Juden keinen Tempel</w:t>
      </w:r>
      <w:r w:rsidR="00FB2126">
        <w:rPr>
          <w:szCs w:val="24"/>
        </w:rPr>
        <w:t>, keine Opfer</w:t>
      </w:r>
      <w:r>
        <w:rPr>
          <w:szCs w:val="24"/>
        </w:rPr>
        <w:t xml:space="preserve"> und keine Könige mehr. </w:t>
      </w:r>
      <w:r w:rsidR="00C76FF7">
        <w:t xml:space="preserve">Sie würden keinen König (wie vor der Gefangenschaft) und keinen Fürsten (wie nach der Gefangenschaft) haben. Auch das Feiern des Gottesdienstes (Schlachtopfer, Ephod, das der Hohepriester trug) und auch der Götzendienst würden ebenfalls wegfallen (Bildsäule, Teraphim). So können sie weder Gott befragen, noch ihre Götzen (Gen 31; Rich 17; 18; Sach 10,2). </w:t>
      </w:r>
      <w:r w:rsidR="00A736EE">
        <w:rPr>
          <w:szCs w:val="24"/>
        </w:rPr>
        <w:t>Diese Prophezeiung reicht b</w:t>
      </w:r>
      <w:r>
        <w:rPr>
          <w:szCs w:val="24"/>
        </w:rPr>
        <w:t>is in die heutige Zeit hinein</w:t>
      </w:r>
      <w:r w:rsidR="00A736EE">
        <w:rPr>
          <w:szCs w:val="24"/>
        </w:rPr>
        <w:t xml:space="preserve"> </w:t>
      </w:r>
      <w:r>
        <w:rPr>
          <w:szCs w:val="24"/>
        </w:rPr>
        <w:t xml:space="preserve">und wird sich erst im Tausendjährigen Reich </w:t>
      </w:r>
      <w:r w:rsidR="00C016C6">
        <w:rPr>
          <w:szCs w:val="24"/>
        </w:rPr>
        <w:t xml:space="preserve">verändern und schliesslich </w:t>
      </w:r>
      <w:r>
        <w:rPr>
          <w:szCs w:val="24"/>
        </w:rPr>
        <w:t xml:space="preserve">gänzlich erfüllen.  </w:t>
      </w:r>
    </w:p>
    <w:p w14:paraId="03B8BBF6" w14:textId="77777777" w:rsidR="00285105" w:rsidRDefault="00285105" w:rsidP="00285105">
      <w:pPr>
        <w:pStyle w:val="KeinLeerraum"/>
        <w:rPr>
          <w:szCs w:val="24"/>
        </w:rPr>
      </w:pPr>
    </w:p>
    <w:p w14:paraId="6622E7F7" w14:textId="5237BB47" w:rsidR="00285105" w:rsidRDefault="00285105" w:rsidP="00285105">
      <w:pPr>
        <w:pStyle w:val="KeinLeerraum"/>
        <w:rPr>
          <w:b/>
          <w:bCs/>
          <w:szCs w:val="24"/>
        </w:rPr>
      </w:pPr>
      <w:r>
        <w:rPr>
          <w:szCs w:val="24"/>
        </w:rPr>
        <w:t>"</w:t>
      </w:r>
      <w:r w:rsidRPr="00285105">
        <w:rPr>
          <w:szCs w:val="24"/>
        </w:rPr>
        <w:t xml:space="preserve">Danach werden die Kinder Israel umkehren und den HERRN, ihren Gott, und David, ihren König, suchen; und sie werden sich zitternd zu dem HERRN und zu seiner Güte wenden am Ende der Tage." </w:t>
      </w:r>
      <w:r w:rsidRPr="00285105">
        <w:rPr>
          <w:b/>
          <w:bCs/>
          <w:szCs w:val="24"/>
        </w:rPr>
        <w:t>(3,5)</w:t>
      </w:r>
    </w:p>
    <w:p w14:paraId="23A615ED" w14:textId="77777777" w:rsidR="00A736EE" w:rsidRDefault="00A736EE" w:rsidP="00A736EE">
      <w:pPr>
        <w:pStyle w:val="KeinLeerraum"/>
      </w:pPr>
    </w:p>
    <w:p w14:paraId="549C9980" w14:textId="26A89778" w:rsidR="00A736EE" w:rsidRPr="00A736EE" w:rsidRDefault="00A736EE" w:rsidP="00A736EE">
      <w:pPr>
        <w:pStyle w:val="KeinLeerraum"/>
      </w:pPr>
      <w:r>
        <w:t>Dieses Kp. zeigt Israel in der Vergangenheit (Israel ist vom HERRN abgefallen), der Gegenwart (sie leben ohne Könige, Opfer und Götzen) und der Zukunft (sie werden sich dem HERRN zuwenden und erbarmen erlangen).</w:t>
      </w:r>
    </w:p>
    <w:p w14:paraId="0EA7E8BD" w14:textId="3B1B7A57" w:rsidR="00A1505E" w:rsidRDefault="00A1505E" w:rsidP="00A1505E">
      <w:pPr>
        <w:pStyle w:val="berschrift1"/>
      </w:pPr>
      <w:r>
        <w:t>Fehlende Erkenntnis | 4</w:t>
      </w:r>
    </w:p>
    <w:p w14:paraId="40E5EAD7" w14:textId="0EA73C35" w:rsidR="00A1505E" w:rsidRDefault="00A736EE" w:rsidP="00A1505E">
      <w:pPr>
        <w:pStyle w:val="KeinLeerraum"/>
      </w:pPr>
      <w:r>
        <w:t xml:space="preserve">Nachdem das Volk mit der Familie von Hosea Anschauungsmaterial </w:t>
      </w:r>
      <w:r w:rsidR="008D4CD2">
        <w:t>für ihre untreue gegenüber dem HERRN erhalten</w:t>
      </w:r>
      <w:r w:rsidR="008D4CD2" w:rsidRPr="008D4CD2">
        <w:t xml:space="preserve"> </w:t>
      </w:r>
      <w:r w:rsidR="008D4CD2">
        <w:t>hatte</w:t>
      </w:r>
      <w:r>
        <w:t xml:space="preserve">, </w:t>
      </w:r>
      <w:r w:rsidR="00A1505E">
        <w:t xml:space="preserve">spricht </w:t>
      </w:r>
      <w:r w:rsidR="008D4CD2">
        <w:t xml:space="preserve">jetzt </w:t>
      </w:r>
      <w:r w:rsidR="00A1505E">
        <w:t xml:space="preserve">der HERR zum Volk und stellt sie vor die Tatsache, dass Er einen Rechtsstreit mit ihnen führt. </w:t>
      </w:r>
      <w:r w:rsidR="005C3A8E">
        <w:t>Im zweiten Teil</w:t>
      </w:r>
      <w:r w:rsidR="008D4CD2">
        <w:t xml:space="preserve"> (Kp. 4-14)</w:t>
      </w:r>
      <w:r w:rsidR="005C3A8E">
        <w:t xml:space="preserve"> von </w:t>
      </w:r>
      <w:r w:rsidR="008D4CD2">
        <w:t xml:space="preserve">der Botschaft </w:t>
      </w:r>
      <w:r w:rsidR="005C3A8E">
        <w:t>Hosea</w:t>
      </w:r>
      <w:r w:rsidR="008D4CD2">
        <w:t>s,</w:t>
      </w:r>
      <w:r w:rsidR="005C3A8E">
        <w:t xml:space="preserve"> spricht der HERR über die </w:t>
      </w:r>
      <w:r w:rsidR="005C3A8E">
        <w:lastRenderedPageBreak/>
        <w:t xml:space="preserve">Sünden des Volkes und über den Rechtsstreit, denn der HERR mit ihnen führen wird. Er beginnt mit den Grundfesten einer Gesellschaft die dem HERRN nachfolgen </w:t>
      </w:r>
      <w:r w:rsidR="008D4CD2">
        <w:t>soll</w:t>
      </w:r>
      <w:r w:rsidR="005C3A8E">
        <w:t xml:space="preserve">. </w:t>
      </w:r>
    </w:p>
    <w:p w14:paraId="4C6060A7" w14:textId="77777777" w:rsidR="005C3A8E" w:rsidRDefault="005C3A8E" w:rsidP="00A1505E">
      <w:pPr>
        <w:pStyle w:val="KeinLeerraum"/>
      </w:pPr>
    </w:p>
    <w:p w14:paraId="2F2A1332" w14:textId="39B51C3C" w:rsidR="00A1505E" w:rsidRPr="00A1505E" w:rsidRDefault="00A1505E" w:rsidP="00A1505E">
      <w:pPr>
        <w:pStyle w:val="KeinLeerraum"/>
        <w:rPr>
          <w:b/>
          <w:bCs/>
        </w:rPr>
      </w:pPr>
      <w:r>
        <w:t>"</w:t>
      </w:r>
      <w:r w:rsidRPr="00A1505E">
        <w:rPr>
          <w:b/>
          <w:bCs/>
        </w:rPr>
        <w:t>Hört das Wort des HERRN</w:t>
      </w:r>
      <w:r w:rsidRPr="00A1505E">
        <w:t xml:space="preserve">, ihr Kinder Israel! </w:t>
      </w:r>
      <w:r w:rsidRPr="00A1505E">
        <w:rPr>
          <w:b/>
          <w:bCs/>
        </w:rPr>
        <w:t>Denn der HERR</w:t>
      </w:r>
      <w:r w:rsidRPr="00A1505E">
        <w:t xml:space="preserve"> hat einen Rechtsstreit mit den Bewohnern des Landes; </w:t>
      </w:r>
      <w:r w:rsidRPr="00A1505E">
        <w:rPr>
          <w:b/>
          <w:bCs/>
        </w:rPr>
        <w:t>denn es ist</w:t>
      </w:r>
      <w:r w:rsidRPr="00A1505E">
        <w:t xml:space="preserve"> keine Wahrheit und keine Güte und keine Erkenntnis Gottes im Land. 2 Schwören und Lügen und Morden und Stehlen und Ehebrechen; sie brechen ein, und Blutschuld reiht sich an Blutschuld. 3 </w:t>
      </w:r>
      <w:r w:rsidRPr="00A1505E">
        <w:rPr>
          <w:b/>
          <w:bCs/>
        </w:rPr>
        <w:t>Darum</w:t>
      </w:r>
      <w:r w:rsidRPr="00A1505E">
        <w:t xml:space="preserve"> trauert das Land und verschmachtet alles, was darin wohnt, sowohl die Tiere des Feldes als auch die Vögel des Himmels; und auch die Fische des Meeres werden weggerafft.</w:t>
      </w:r>
      <w:r>
        <w:t xml:space="preserve">" </w:t>
      </w:r>
      <w:r>
        <w:rPr>
          <w:b/>
          <w:bCs/>
        </w:rPr>
        <w:t>(4,1-3)</w:t>
      </w:r>
    </w:p>
    <w:p w14:paraId="1ECC93F8" w14:textId="77777777" w:rsidR="00A1505E" w:rsidRDefault="00A1505E" w:rsidP="005D2E12">
      <w:pPr>
        <w:pStyle w:val="KeinLeerraum"/>
      </w:pPr>
    </w:p>
    <w:p w14:paraId="3EC8053E" w14:textId="0219FFC3" w:rsidR="008C1CB0" w:rsidRDefault="00A1505E" w:rsidP="005D2E12">
      <w:pPr>
        <w:pStyle w:val="KeinLeerraum"/>
      </w:pPr>
      <w:r>
        <w:t>Dieses Kp. zeigt auf, warum der HERR mit ihnen vor Gericht zieht und sie anklag</w:t>
      </w:r>
      <w:r w:rsidR="005F185D">
        <w:t>en muss</w:t>
      </w:r>
      <w:r>
        <w:t xml:space="preserve">. </w:t>
      </w:r>
      <w:r w:rsidR="005F185D">
        <w:t xml:space="preserve">"Denn es ist keine Wahrheit und keine Güte und keine Erkenntnis Gottes im Land." </w:t>
      </w:r>
      <w:r w:rsidR="008C1CB0">
        <w:t xml:space="preserve">Diese positiven gottgewollten Eigenschaften waren nicht zu finden. </w:t>
      </w:r>
      <w:r w:rsidR="005F185D">
        <w:t xml:space="preserve">Jesus selbst sagt über sich, dass er die Wahrheit ist. "Jesus spricht zu ihm: Ich bin der Weg und die Wahrheit und das Leben." (Joh 14,6) </w:t>
      </w:r>
      <w:r w:rsidR="00466C2D">
        <w:t>Gott selber ist gütig</w:t>
      </w:r>
      <w:r w:rsidR="00466C2D" w:rsidRPr="00DF5E94">
        <w:rPr>
          <w:rStyle w:val="Funotenzeichen"/>
          <w:b/>
          <w:bCs/>
          <w:color w:val="FF0000"/>
        </w:rPr>
        <w:footnoteReference w:id="7"/>
      </w:r>
      <w:r w:rsidR="00466C2D">
        <w:t xml:space="preserve"> (Lk 6,35), barmherzig</w:t>
      </w:r>
      <w:r w:rsidR="00466C2D" w:rsidRPr="00466C2D">
        <w:rPr>
          <w:rStyle w:val="Funotenzeichen"/>
          <w:b/>
          <w:bCs/>
          <w:color w:val="FF0000"/>
        </w:rPr>
        <w:footnoteReference w:id="8"/>
      </w:r>
      <w:r w:rsidR="00466C2D">
        <w:t xml:space="preserve"> und sanftmütig</w:t>
      </w:r>
      <w:r w:rsidR="00466C2D" w:rsidRPr="00466C2D">
        <w:rPr>
          <w:rStyle w:val="Funotenzeichen"/>
          <w:b/>
          <w:bCs/>
          <w:color w:val="FF0000"/>
        </w:rPr>
        <w:footnoteReference w:id="9"/>
      </w:r>
      <w:r w:rsidR="00466C2D">
        <w:t xml:space="preserve">. </w:t>
      </w:r>
      <w:r w:rsidR="00DF5E94">
        <w:t>Der HERR ist alles in allem. In Ihm sind verborgen alle Schätze der Weisheit und Erkenntnis (</w:t>
      </w:r>
      <w:r w:rsidR="005C3A8E">
        <w:t xml:space="preserve">Vgl. </w:t>
      </w:r>
      <w:r w:rsidR="00DF5E94">
        <w:t xml:space="preserve">Kol 2,3). Dies ist </w:t>
      </w:r>
      <w:r w:rsidR="005C3A8E">
        <w:t xml:space="preserve">es, </w:t>
      </w:r>
      <w:r w:rsidR="00DF5E94">
        <w:t>was der HERR von Seinem Volk erwartete und ihnen auch immer wieder mit Worten und Taten der Propheten aufzeigte. Der HERR hat</w:t>
      </w:r>
      <w:r w:rsidR="005C3A8E">
        <w:t>te</w:t>
      </w:r>
      <w:r w:rsidR="00DF5E94">
        <w:t xml:space="preserve"> mit ihnen einen Bund geschlossen und erwartet von ihnen, dass sie sich auch daranhalten sollten. </w:t>
      </w:r>
    </w:p>
    <w:p w14:paraId="4B94C1C3" w14:textId="77777777" w:rsidR="005C3A8E" w:rsidRDefault="005C3A8E" w:rsidP="005D2E12">
      <w:pPr>
        <w:pStyle w:val="KeinLeerraum"/>
      </w:pPr>
    </w:p>
    <w:p w14:paraId="7AB87560" w14:textId="77777777" w:rsidR="008C1CB0" w:rsidRDefault="008C1CB0">
      <w:pPr>
        <w:pStyle w:val="KeinLeerraum"/>
        <w:numPr>
          <w:ilvl w:val="0"/>
          <w:numId w:val="4"/>
        </w:numPr>
      </w:pPr>
      <w:r>
        <w:t xml:space="preserve">Um ein Jünger Jesu zu sein, müssen wir in der Wahrheit, Güte (Barmherzigkeit) und Erkenntnis Gottes wandeln. </w:t>
      </w:r>
    </w:p>
    <w:p w14:paraId="57FDA094" w14:textId="77777777" w:rsidR="008D4CD2" w:rsidRDefault="008D4CD2" w:rsidP="008D4CD2">
      <w:pPr>
        <w:pStyle w:val="KeinLeerraum"/>
        <w:numPr>
          <w:ilvl w:val="0"/>
          <w:numId w:val="4"/>
        </w:numPr>
      </w:pPr>
      <w:r>
        <w:t>Dies gilt auch für die Gemeinde, wie wir dies im 1. Korintherbrief gesehen haben. Die Einheit und Liebe zueinander und die Verherrlichung des HERRN brauchen Seine Wahrheit und Güte und vor allem, eine wachsende Tiefe in der Erkenntnis Gottes</w:t>
      </w:r>
    </w:p>
    <w:p w14:paraId="6341226A" w14:textId="77777777" w:rsidR="005C3A8E" w:rsidRDefault="005C3A8E" w:rsidP="008C1CB0">
      <w:pPr>
        <w:pStyle w:val="KeinLeerraum"/>
      </w:pPr>
    </w:p>
    <w:p w14:paraId="35323020" w14:textId="06D25C43" w:rsidR="00A1505E" w:rsidRDefault="008C1CB0" w:rsidP="008C1CB0">
      <w:pPr>
        <w:pStyle w:val="KeinLeerraum"/>
      </w:pPr>
      <w:r>
        <w:t xml:space="preserve">Die Gemeinde kann nur auf der Basis der Wahrheit in Frieden und Einheit leben. Dazu muss aber unbedingt die Barmherzigkeit kommen. Denn die Wahrheit allein </w:t>
      </w:r>
      <w:r w:rsidR="002D48D8">
        <w:t>kann unter Umständen</w:t>
      </w:r>
      <w:r>
        <w:t xml:space="preserve"> gefühlslos und hart sein, darum muss sie unbedingt begleitet sein mit Barmherzigkeit</w:t>
      </w:r>
      <w:r w:rsidR="008D4CD2">
        <w:t>, Weisheit</w:t>
      </w:r>
      <w:r w:rsidR="00DF5E94">
        <w:t xml:space="preserve"> und Liebe</w:t>
      </w:r>
      <w:r>
        <w:t xml:space="preserve">. Dies ist </w:t>
      </w:r>
      <w:r w:rsidR="00DF5E94">
        <w:t xml:space="preserve">aber </w:t>
      </w:r>
      <w:r>
        <w:t>nur mit der Erkenntnis Gottes möglich.</w:t>
      </w:r>
      <w:r w:rsidR="00DF5E94">
        <w:t xml:space="preserve"> Schon im Garten Eden </w:t>
      </w:r>
      <w:r w:rsidR="008D4CD2">
        <w:t>pflanzte</w:t>
      </w:r>
      <w:r w:rsidR="00DF5E94">
        <w:t xml:space="preserve"> der HERR den Baum der Erkenntnis des Guten und Bösen, um den Menschen zu testen</w:t>
      </w:r>
      <w:r w:rsidR="008D4CD2">
        <w:t xml:space="preserve"> und ihm die Wahl zu geben</w:t>
      </w:r>
      <w:r w:rsidR="00DF5E94">
        <w:t>. Dem HERRN nachzufolgen, kann nur freiwillig geschehen. Darum hat er dem Menschen den freien Willen gegeben, damit er sich in Liebe für den HERRN entscheiden kann</w:t>
      </w:r>
      <w:r w:rsidR="008D4CD2">
        <w:t>, oder sich gegen Ihn wenden will</w:t>
      </w:r>
      <w:r w:rsidR="00DF5E94">
        <w:t>.</w:t>
      </w:r>
    </w:p>
    <w:p w14:paraId="1DBE7DAE" w14:textId="77777777" w:rsidR="008D4CD2" w:rsidRDefault="008D4CD2" w:rsidP="008C1CB0">
      <w:pPr>
        <w:pStyle w:val="KeinLeerraum"/>
      </w:pPr>
    </w:p>
    <w:p w14:paraId="286B411D" w14:textId="014A9A36" w:rsidR="002D48D8" w:rsidRDefault="002D48D8">
      <w:pPr>
        <w:pStyle w:val="KeinLeerraum"/>
        <w:numPr>
          <w:ilvl w:val="0"/>
          <w:numId w:val="4"/>
        </w:numPr>
      </w:pPr>
      <w:r>
        <w:t>Diese Entscheidung muss jeder Mensch während seinem Leben treffen</w:t>
      </w:r>
      <w:r w:rsidR="008D4CD2">
        <w:t>, solange "sein Baum" noch steht (Vgl. Pred 11,3).</w:t>
      </w:r>
    </w:p>
    <w:p w14:paraId="2FD500ED" w14:textId="24B4094C" w:rsidR="00C016C6" w:rsidRDefault="005C3A8E" w:rsidP="00C016C6">
      <w:pPr>
        <w:pStyle w:val="berschrift1"/>
      </w:pPr>
      <w:r>
        <w:t>Der HERR hält an Seinem Bund mit Israel fest | Auch wenn sie untreu sind</w:t>
      </w:r>
    </w:p>
    <w:p w14:paraId="04EBDDEA" w14:textId="5F68EE0F" w:rsidR="00C016C6" w:rsidRDefault="00FD1069" w:rsidP="00FD1069">
      <w:pPr>
        <w:pStyle w:val="berschrift2"/>
      </w:pPr>
      <w:r>
        <w:t>Abfall von Israel und Juda | 5,1-12</w:t>
      </w:r>
    </w:p>
    <w:p w14:paraId="650263D0" w14:textId="77777777" w:rsidR="00B03A7E" w:rsidRDefault="00FD1069" w:rsidP="00FD1069">
      <w:pPr>
        <w:pStyle w:val="KeinLeerraum"/>
      </w:pPr>
      <w:r>
        <w:t xml:space="preserve">Dieser Abschnitt beginnt wieder mit den Worten "Hört dies, ihr Priester, und hört zu, Haus Israel!". Es wird aufgezählt was sie alles taten und wie sie den HERRN verworfen hatten. Sie sind so tief in der Sünde drin, dass es ihnen nicht möglich ist umzukehren (4). Sie können sogar den HERRN suchen, aber ohne Ihn zu finden. Er hat sich ihnen entzogen (6). </w:t>
      </w:r>
    </w:p>
    <w:p w14:paraId="75134774" w14:textId="77777777" w:rsidR="00B03A7E" w:rsidRDefault="00B03A7E" w:rsidP="00FD1069">
      <w:pPr>
        <w:pStyle w:val="KeinLeerraum"/>
      </w:pPr>
    </w:p>
    <w:p w14:paraId="16ADCC9F" w14:textId="657BDC3F" w:rsidR="00B03A7E" w:rsidRDefault="00B03A7E" w:rsidP="00B03A7E">
      <w:pPr>
        <w:pStyle w:val="berschrift2"/>
      </w:pPr>
      <w:r>
        <w:t>Falsche Hilfe geholt | 5,13</w:t>
      </w:r>
      <w:r w:rsidR="00EB3203">
        <w:t>-14</w:t>
      </w:r>
    </w:p>
    <w:p w14:paraId="22F7FDD0" w14:textId="3C4CE2F9" w:rsidR="00FD1069" w:rsidRDefault="00FD1069" w:rsidP="00FD1069">
      <w:pPr>
        <w:pStyle w:val="KeinLeerraum"/>
      </w:pPr>
      <w:r>
        <w:t xml:space="preserve">Es ist nicht so, dass Ephraim und Juda ihre Krankheiten und Geschwüre nicht gesehen oder erkannt hätten (13). Sie gingen damit </w:t>
      </w:r>
      <w:r w:rsidR="002D48D8">
        <w:t xml:space="preserve">aber nicht zum HERRN als ihrem Schöpfer und Arzt, sondern </w:t>
      </w:r>
      <w:r>
        <w:t xml:space="preserve">nach Assyrien und wandten sich an </w:t>
      </w:r>
      <w:r w:rsidR="002D48D8">
        <w:t>dessen</w:t>
      </w:r>
      <w:r>
        <w:t xml:space="preserve"> König</w:t>
      </w:r>
      <w:r w:rsidR="002D48D8">
        <w:t>e</w:t>
      </w:r>
      <w:r>
        <w:t>, um sich von ih</w:t>
      </w:r>
      <w:r w:rsidR="002D48D8">
        <w:t>nen</w:t>
      </w:r>
      <w:r>
        <w:t xml:space="preserve"> heilen zu lassen.</w:t>
      </w:r>
      <w:r w:rsidR="00927BFF">
        <w:t xml:space="preserve"> Der HERR macht unmissverständlich klar, dass Er der ist, der alles in der Hand hält und Israel und Juda </w:t>
      </w:r>
      <w:r w:rsidR="002D48D8">
        <w:t xml:space="preserve">darum </w:t>
      </w:r>
      <w:r w:rsidR="00927BFF">
        <w:t xml:space="preserve">strafen wird. </w:t>
      </w:r>
    </w:p>
    <w:p w14:paraId="2F706CD1" w14:textId="77777777" w:rsidR="00B03A7E" w:rsidRDefault="00B03A7E" w:rsidP="00FD1069">
      <w:pPr>
        <w:pStyle w:val="KeinLeerraum"/>
      </w:pPr>
    </w:p>
    <w:p w14:paraId="59A19281" w14:textId="5D8600E6" w:rsidR="00B03A7E" w:rsidRPr="00FD1069" w:rsidRDefault="00EB3203" w:rsidP="00B03A7E">
      <w:pPr>
        <w:pStyle w:val="berschrift2"/>
      </w:pPr>
      <w:r>
        <w:lastRenderedPageBreak/>
        <w:t>Umkehr, Busse und Errettung | 5,15 – 6,3</w:t>
      </w:r>
    </w:p>
    <w:p w14:paraId="5DAD2D97" w14:textId="77777777" w:rsidR="00A03C05" w:rsidRDefault="00A03C05" w:rsidP="00C016C6">
      <w:pPr>
        <w:pStyle w:val="KeinLeerraum"/>
      </w:pPr>
    </w:p>
    <w:p w14:paraId="3657F9D4" w14:textId="4E0C4C7A" w:rsidR="00A03C05" w:rsidRPr="00927BFF" w:rsidRDefault="00927BFF" w:rsidP="00927BFF">
      <w:pPr>
        <w:pStyle w:val="KeinLeerraum"/>
        <w:rPr>
          <w:b/>
          <w:bCs/>
          <w:szCs w:val="24"/>
        </w:rPr>
      </w:pPr>
      <w:r w:rsidRPr="00927BFF">
        <w:rPr>
          <w:szCs w:val="24"/>
        </w:rPr>
        <w:t xml:space="preserve">"Ich werde davongehen, an meinen Ort zurückkehren, bis sie sich schuldig bekennen und mein Angesicht suchen. In ihrer Bedrängnis werden sie mich eifrig suchen. 6,1 „Kommt und lasst uns zu dem HERRN umkehren; denn er hat zerrissen und wird uns heilen, er hat geschlagen und wird uns verbinden. 2 Er wird uns nach zwei Tagen wieder beleben, am dritten Tag uns aufrichten; und so werden wir vor seinem Angesicht leben. 3 So lasst uns den HERRN erkennen, ja, lasst uns nach seiner Erkenntnis trachten! Sein Hervortreten ist sicher wie die Morgendämmerung; und er wird für uns kommen wie der Regen, wie der Spätregen die Erde benetzt.“" </w:t>
      </w:r>
      <w:r w:rsidRPr="00927BFF">
        <w:rPr>
          <w:b/>
          <w:bCs/>
          <w:szCs w:val="24"/>
        </w:rPr>
        <w:t>(5,15 – 6,3)</w:t>
      </w:r>
    </w:p>
    <w:p w14:paraId="7B74501F" w14:textId="77777777" w:rsidR="00A03C05" w:rsidRDefault="00A03C05" w:rsidP="00C016C6">
      <w:pPr>
        <w:pStyle w:val="KeinLeerraum"/>
      </w:pPr>
    </w:p>
    <w:p w14:paraId="3944DA0F" w14:textId="0EB1244F" w:rsidR="00A03C05" w:rsidRDefault="00927BFF" w:rsidP="00C016C6">
      <w:pPr>
        <w:pStyle w:val="KeinLeerraum"/>
      </w:pPr>
      <w:r>
        <w:t xml:space="preserve">"Ich werde davongehen, an meinen Ort zurückkehren, …" sagt der HERR. Der HERR zieht sich zurück von Seinem auserwählten Volk. Dies </w:t>
      </w:r>
      <w:r w:rsidR="008D4CD2">
        <w:t>wurde</w:t>
      </w:r>
      <w:r>
        <w:t xml:space="preserve"> deutlich, als die Herrlichkeit Gottes sich Schritt für Schritt aus dem Tempel zurückgezogen und </w:t>
      </w:r>
      <w:r w:rsidR="00B03A7E">
        <w:t>die Erde verlassen hatte (Vgl. Hes 10 – 11)</w:t>
      </w:r>
      <w:r>
        <w:t xml:space="preserve">. </w:t>
      </w:r>
      <w:r w:rsidR="00B03A7E">
        <w:t>Jesus kam zu Seiner Zeit noch auf die Erde</w:t>
      </w:r>
      <w:r w:rsidR="008D4CD2">
        <w:t>,</w:t>
      </w:r>
      <w:r w:rsidR="00B03A7E">
        <w:t xml:space="preserve"> um Seinem Volk das Königreich anzubieten. Sie </w:t>
      </w:r>
      <w:r w:rsidR="008D4CD2">
        <w:t>hatten</w:t>
      </w:r>
      <w:r w:rsidR="00B03A7E">
        <w:t xml:space="preserve"> dies aber abgelehnt und den HERRN </w:t>
      </w:r>
      <w:r w:rsidR="008D4CD2">
        <w:t xml:space="preserve">in einer furchtbaren Art und Weise </w:t>
      </w:r>
      <w:r w:rsidR="00B03A7E">
        <w:t xml:space="preserve">verworfen. Jesus ist nach Seinem Tod am Kreuz nach drei Tagen auferstanden und anschliessend in den Himmel aufgefahren zu Seinem Vater. Jetzt ist er an den Ort zurückgekehrt und wartet auf die Busse des Volkes, dass in den ersten Versen des Kp. 6 aufgeschrieben </w:t>
      </w:r>
      <w:r w:rsidR="008D4CD2">
        <w:t>wurde</w:t>
      </w:r>
      <w:r w:rsidR="00B03A7E">
        <w:t>. Dies wird sich erfüllen, wenn das Volk Israel am Ende der Trübsalszeit den HERRN anrufen wird und sich Ihm zuwende</w:t>
      </w:r>
      <w:r w:rsidR="00A40CEB">
        <w:t>n wird</w:t>
      </w:r>
      <w:r w:rsidR="00B03A7E">
        <w:t xml:space="preserve">. </w:t>
      </w:r>
    </w:p>
    <w:p w14:paraId="1E1A8F0F" w14:textId="77777777" w:rsidR="002D48D8" w:rsidRDefault="002D48D8" w:rsidP="00C016C6">
      <w:pPr>
        <w:pStyle w:val="KeinLeerraum"/>
      </w:pPr>
    </w:p>
    <w:p w14:paraId="1F81C51A" w14:textId="65B07042" w:rsidR="00A03C05" w:rsidRDefault="00370C3B" w:rsidP="00EA73D4">
      <w:pPr>
        <w:pStyle w:val="berschrift2"/>
      </w:pPr>
      <w:r>
        <w:t>Treue des HERRN</w:t>
      </w:r>
      <w:r w:rsidR="00A03C05">
        <w:t xml:space="preserve"> am Bund</w:t>
      </w:r>
      <w:r>
        <w:t xml:space="preserve"> -</w:t>
      </w:r>
      <w:r w:rsidR="00A03C05">
        <w:t xml:space="preserve"> trotz Untreue | 7</w:t>
      </w:r>
    </w:p>
    <w:p w14:paraId="1A551F21" w14:textId="4E97E5FE" w:rsidR="00F37E5E" w:rsidRDefault="00EB3203" w:rsidP="00A03C05">
      <w:pPr>
        <w:pStyle w:val="KeinLeerraum"/>
      </w:pPr>
      <w:r>
        <w:t xml:space="preserve">Trotz allen Sünden </w:t>
      </w:r>
      <w:r w:rsidR="00370C3B">
        <w:t>zeigt</w:t>
      </w:r>
      <w:r w:rsidR="008D4CD2">
        <w:t>e</w:t>
      </w:r>
      <w:r w:rsidR="00370C3B">
        <w:t xml:space="preserve"> sich die Treue Gottes an Seinem Bund mit dem Volk Israel im Buch Hosea immer wieder. Es sind wie leuchtende Lichter, die den HERRN in Seiner Treue und Liebe zeigen. D</w:t>
      </w:r>
      <w:r w:rsidR="002D48D8">
        <w:t>och d</w:t>
      </w:r>
      <w:r w:rsidR="00370C3B">
        <w:t xml:space="preserve">as Volk machte sich zu wenig Gedanken über den heiligen Gott. Sie lebten ihr Leben ohne den geistlichen Aspekt und dachten sich, nach uns die Sintflut. So nach dem Motto, es ist egal was nach dem Leben ist. </w:t>
      </w:r>
      <w:r w:rsidR="002D48D8">
        <w:t>Es ging ihnen ja gut, sie hatten das was sie zum Leben brauchten.</w:t>
      </w:r>
    </w:p>
    <w:p w14:paraId="3366CB71" w14:textId="77777777" w:rsidR="00370C3B" w:rsidRDefault="00370C3B" w:rsidP="00A03C05">
      <w:pPr>
        <w:pStyle w:val="KeinLeerraum"/>
      </w:pPr>
    </w:p>
    <w:p w14:paraId="1591B847" w14:textId="77777777" w:rsidR="00F37E5E" w:rsidRDefault="00370C3B" w:rsidP="00F37E5E">
      <w:pPr>
        <w:pStyle w:val="KeinLeerraum"/>
        <w:numPr>
          <w:ilvl w:val="0"/>
          <w:numId w:val="4"/>
        </w:numPr>
      </w:pPr>
      <w:r>
        <w:t xml:space="preserve">Ist nicht unsere Zeit genau gleich? </w:t>
      </w:r>
      <w:r w:rsidR="002D48D8">
        <w:t xml:space="preserve">Wir leben hier im sogenannten "christlichen Abendland" sehr gut, wir haben alles, sind für fast alles versichert, haben genug zu Essen und können verschwenderisch sein, wir wissen nicht was wir anziehen sollen, weil wir so viel Kleider haben, können uns schnell kaufen was wir uns wünschen und was wir mehr oder weniger gebrauchen können, es muss sofort geschehen usw. </w:t>
      </w:r>
    </w:p>
    <w:p w14:paraId="3C9DCE0D" w14:textId="1FD6FC17" w:rsidR="00370C3B" w:rsidRDefault="002D48D8" w:rsidP="00F37E5E">
      <w:pPr>
        <w:pStyle w:val="KeinLeerraum"/>
        <w:numPr>
          <w:ilvl w:val="0"/>
          <w:numId w:val="4"/>
        </w:numPr>
      </w:pPr>
      <w:r>
        <w:t>Es gibt</w:t>
      </w:r>
      <w:r w:rsidR="00370C3B">
        <w:t xml:space="preserve"> Christen</w:t>
      </w:r>
      <w:r>
        <w:t>, die</w:t>
      </w:r>
      <w:r w:rsidR="00370C3B">
        <w:t xml:space="preserve"> machen sich nicht mehr gross Gedanken über </w:t>
      </w:r>
    </w:p>
    <w:p w14:paraId="3902A867" w14:textId="4EAEDF19" w:rsidR="00370C3B" w:rsidRDefault="00370C3B">
      <w:pPr>
        <w:pStyle w:val="KeinLeerraum"/>
        <w:numPr>
          <w:ilvl w:val="0"/>
          <w:numId w:val="5"/>
        </w:numPr>
      </w:pPr>
      <w:r>
        <w:t>die Heiligkeit des HERRN</w:t>
      </w:r>
    </w:p>
    <w:p w14:paraId="64E90601" w14:textId="0AEEDE7B" w:rsidR="00EA73D4" w:rsidRDefault="00EA73D4">
      <w:pPr>
        <w:pStyle w:val="KeinLeerraum"/>
        <w:numPr>
          <w:ilvl w:val="0"/>
          <w:numId w:val="5"/>
        </w:numPr>
      </w:pPr>
      <w:r>
        <w:t>ein Leben in Jüngerschaft und Dienst</w:t>
      </w:r>
    </w:p>
    <w:p w14:paraId="24B2CC26" w14:textId="1F2AAED4" w:rsidR="00EA73D4" w:rsidRDefault="00EA73D4">
      <w:pPr>
        <w:pStyle w:val="KeinLeerraum"/>
        <w:numPr>
          <w:ilvl w:val="0"/>
          <w:numId w:val="5"/>
        </w:numPr>
      </w:pPr>
      <w:r>
        <w:t>die Wahrheit des Wortes Gottes</w:t>
      </w:r>
    </w:p>
    <w:p w14:paraId="62071E52" w14:textId="07BB3605" w:rsidR="00EA73D4" w:rsidRDefault="00EA73D4">
      <w:pPr>
        <w:pStyle w:val="KeinLeerraum"/>
        <w:numPr>
          <w:ilvl w:val="0"/>
          <w:numId w:val="5"/>
        </w:numPr>
      </w:pPr>
      <w:r>
        <w:t>Veränderung durch das Wort Gottes und den Heiligen Geist</w:t>
      </w:r>
    </w:p>
    <w:p w14:paraId="7E9DD64C" w14:textId="77777777" w:rsidR="00EA73D4" w:rsidRDefault="00EA73D4" w:rsidP="00EA73D4">
      <w:pPr>
        <w:pStyle w:val="KeinLeerraum"/>
      </w:pPr>
    </w:p>
    <w:p w14:paraId="4F79423A" w14:textId="238CA1CB" w:rsidR="00132C2E" w:rsidRDefault="00132C2E" w:rsidP="00EA73D4">
      <w:pPr>
        <w:pStyle w:val="KeinLeerraum"/>
      </w:pPr>
      <w:r>
        <w:t>In diesem Kp. sehen wir drei Dinge, die das Volk Gottes falsch gemacht hatten. Der Prophet zeigte ihnen dies klar auf. Es begann mit kleinen Kompromissen im Leben die sich wie Sauerteig verbreiteten und immer mehr Raum einnahmen</w:t>
      </w:r>
      <w:r w:rsidR="009835BC">
        <w:t xml:space="preserve"> bis alles ganz durchsäuert war</w:t>
      </w:r>
      <w:r>
        <w:t xml:space="preserve">. </w:t>
      </w:r>
    </w:p>
    <w:p w14:paraId="4C24E699" w14:textId="77777777" w:rsidR="00F37E5E" w:rsidRDefault="00F37E5E" w:rsidP="00EA73D4">
      <w:pPr>
        <w:pStyle w:val="KeinLeerraum"/>
      </w:pPr>
    </w:p>
    <w:p w14:paraId="00454896" w14:textId="2CE9291A" w:rsidR="00EA73D4" w:rsidRDefault="00E44420" w:rsidP="00EA73D4">
      <w:pPr>
        <w:pStyle w:val="berschrift2"/>
      </w:pPr>
      <w:r>
        <w:t>Sie wollten sich vor dem HERRN Verstecken | 7,2</w:t>
      </w:r>
    </w:p>
    <w:p w14:paraId="7DE84603" w14:textId="6572839D" w:rsidR="00EA73D4" w:rsidRPr="00EA73D4" w:rsidRDefault="00EA73D4" w:rsidP="00EA73D4">
      <w:pPr>
        <w:pStyle w:val="KeinLeerraum"/>
      </w:pPr>
      <w:r>
        <w:t xml:space="preserve">Das der Mensch sich vor dem HERRN verstecken möchte, ist schon so alt wie die Erde. Schon Adam und Eva, die ersten Menschen, versteckten sich vor dem HERRN (Gen 3,8). Auch Jona wollte vor dem HERRN fliehen und sich verstecken vor Seinem Angesicht (Jona 1,3). </w:t>
      </w:r>
    </w:p>
    <w:p w14:paraId="17A66181" w14:textId="77777777" w:rsidR="00EA73D4" w:rsidRPr="00A03C05" w:rsidRDefault="00EA73D4" w:rsidP="00EA73D4">
      <w:pPr>
        <w:pStyle w:val="KeinLeerraum"/>
      </w:pPr>
    </w:p>
    <w:p w14:paraId="270A972A" w14:textId="4C444FCF" w:rsidR="00A03C05" w:rsidRPr="00EA73D4" w:rsidRDefault="00EA73D4" w:rsidP="00EA73D4">
      <w:pPr>
        <w:pStyle w:val="KeinLeerraum"/>
        <w:rPr>
          <w:b/>
          <w:bCs/>
        </w:rPr>
      </w:pPr>
      <w:r>
        <w:t>"</w:t>
      </w:r>
      <w:r w:rsidRPr="00EA73D4">
        <w:t>Und sie sprechen nicht in ihrem Herzen, dass ich all ihrer Bosheit gedenke; nun haben ihre Handlungen sie umringt, sie stehen vor meinem Angesicht.</w:t>
      </w:r>
      <w:r>
        <w:t xml:space="preserve">" </w:t>
      </w:r>
      <w:r>
        <w:rPr>
          <w:b/>
          <w:bCs/>
        </w:rPr>
        <w:t>(7,2)</w:t>
      </w:r>
    </w:p>
    <w:p w14:paraId="2C1540C7" w14:textId="77777777" w:rsidR="00EA73D4" w:rsidRDefault="00EA73D4" w:rsidP="00C016C6">
      <w:pPr>
        <w:pStyle w:val="KeinLeerraum"/>
      </w:pPr>
    </w:p>
    <w:p w14:paraId="699978E6" w14:textId="2B557B62" w:rsidR="00A03C05" w:rsidRDefault="00EA73D4" w:rsidP="00C016C6">
      <w:pPr>
        <w:pStyle w:val="KeinLeerraum"/>
      </w:pPr>
      <w:r>
        <w:t xml:space="preserve">Dem HERRN ist alles vor Augen, weil er ein allwissender, allgegenwärtiger und allmächtiger Gott ist. </w:t>
      </w:r>
    </w:p>
    <w:p w14:paraId="6DAF6345" w14:textId="77777777" w:rsidR="00EA73D4" w:rsidRDefault="00EA73D4" w:rsidP="00C016C6">
      <w:pPr>
        <w:pStyle w:val="KeinLeerraum"/>
      </w:pPr>
    </w:p>
    <w:p w14:paraId="5D6D8B18" w14:textId="6F519226" w:rsidR="00EA73D4" w:rsidRPr="00E44420" w:rsidRDefault="00EA73D4" w:rsidP="00E44420">
      <w:pPr>
        <w:pStyle w:val="KeinLeerraum"/>
        <w:rPr>
          <w:b/>
          <w:bCs/>
          <w:szCs w:val="24"/>
        </w:rPr>
      </w:pPr>
      <w:r w:rsidRPr="00E44420">
        <w:rPr>
          <w:szCs w:val="24"/>
        </w:rPr>
        <w:lastRenderedPageBreak/>
        <w:t xml:space="preserve">"Denn vor den Augen des HERRN sind eines jeden Wege, und alle seine Bahnen wägt er ab." </w:t>
      </w:r>
      <w:r w:rsidRPr="00E44420">
        <w:rPr>
          <w:b/>
          <w:bCs/>
          <w:szCs w:val="24"/>
        </w:rPr>
        <w:t>(Spr 5,21)</w:t>
      </w:r>
    </w:p>
    <w:p w14:paraId="44E88CBF" w14:textId="58BF2BCB" w:rsidR="00EA73D4" w:rsidRPr="00E44420" w:rsidRDefault="00EA73D4" w:rsidP="00E44420">
      <w:pPr>
        <w:pStyle w:val="KeinLeerraum"/>
        <w:rPr>
          <w:b/>
          <w:bCs/>
          <w:szCs w:val="24"/>
        </w:rPr>
      </w:pPr>
      <w:r w:rsidRPr="00E44420">
        <w:rPr>
          <w:szCs w:val="24"/>
        </w:rPr>
        <w:t xml:space="preserve">"Scheol und Abgrund sind vor dem HERRN, wie viel mehr die Herzen der Menschenkinder!" </w:t>
      </w:r>
      <w:r w:rsidRPr="00E44420">
        <w:rPr>
          <w:b/>
          <w:bCs/>
          <w:szCs w:val="24"/>
        </w:rPr>
        <w:t>(Spr 15,11)</w:t>
      </w:r>
    </w:p>
    <w:p w14:paraId="4EC52390" w14:textId="12843FEB" w:rsidR="00EA73D4" w:rsidRPr="00E44420" w:rsidRDefault="00EA73D4" w:rsidP="00E44420">
      <w:pPr>
        <w:pStyle w:val="KeinLeerraum"/>
        <w:rPr>
          <w:szCs w:val="24"/>
        </w:rPr>
      </w:pPr>
      <w:r w:rsidRPr="00E44420">
        <w:rPr>
          <w:szCs w:val="24"/>
        </w:rPr>
        <w:t>"</w:t>
      </w:r>
      <w:r w:rsidR="00E44420" w:rsidRPr="00E44420">
        <w:rPr>
          <w:szCs w:val="24"/>
        </w:rPr>
        <w:t xml:space="preserve">Denn meine Augen sind auf alle ihre Wege gerichtet; sie sind vor mir nicht verborgen, und ihre Ungerechtigkeit ist nicht verhüllt vor meinen Augen." </w:t>
      </w:r>
      <w:r w:rsidR="00E44420" w:rsidRPr="00E44420">
        <w:rPr>
          <w:b/>
          <w:bCs/>
          <w:szCs w:val="24"/>
        </w:rPr>
        <w:t>(Jer 16,17)</w:t>
      </w:r>
    </w:p>
    <w:p w14:paraId="5477D25B" w14:textId="77777777" w:rsidR="00EA73D4" w:rsidRDefault="00EA73D4" w:rsidP="00C016C6">
      <w:pPr>
        <w:pStyle w:val="KeinLeerraum"/>
      </w:pPr>
    </w:p>
    <w:p w14:paraId="731A2600" w14:textId="426BEBB9" w:rsidR="00AC07AD" w:rsidRDefault="00AC07AD">
      <w:pPr>
        <w:pStyle w:val="KeinLeerraum"/>
        <w:numPr>
          <w:ilvl w:val="0"/>
          <w:numId w:val="4"/>
        </w:numPr>
      </w:pPr>
      <w:r>
        <w:t>Sich vor dem HERRN verstecken führt dazu, dass immer mehr Sünde wuchern kann.</w:t>
      </w:r>
    </w:p>
    <w:p w14:paraId="43F480A2" w14:textId="5827349C" w:rsidR="00AC07AD" w:rsidRDefault="00AC07AD" w:rsidP="00C016C6">
      <w:pPr>
        <w:pStyle w:val="KeinLeerraum"/>
      </w:pPr>
    </w:p>
    <w:p w14:paraId="14839C6E" w14:textId="77777777" w:rsidR="002814EF" w:rsidRDefault="002814EF" w:rsidP="00C016C6">
      <w:pPr>
        <w:pStyle w:val="KeinLeerraum"/>
      </w:pPr>
    </w:p>
    <w:p w14:paraId="7A943EBD" w14:textId="49F7D350" w:rsidR="00E44420" w:rsidRDefault="00E44420" w:rsidP="00E44420">
      <w:pPr>
        <w:pStyle w:val="berschrift2"/>
      </w:pPr>
      <w:r>
        <w:t>Sie vermischten sich mit anderen Völkern und Religionen | 7,8-9</w:t>
      </w:r>
    </w:p>
    <w:p w14:paraId="09529D99" w14:textId="77777777" w:rsidR="00E44420" w:rsidRDefault="00E44420" w:rsidP="00E44420">
      <w:pPr>
        <w:pStyle w:val="KeinLeerraum"/>
      </w:pPr>
    </w:p>
    <w:p w14:paraId="3259A262" w14:textId="4FCA9F1F" w:rsidR="00E44420" w:rsidRPr="00E44420" w:rsidRDefault="00E44420" w:rsidP="00E44420">
      <w:pPr>
        <w:pStyle w:val="KeinLeerraum"/>
      </w:pPr>
      <w:r>
        <w:t>"</w:t>
      </w:r>
      <w:r w:rsidRPr="00E44420">
        <w:t>Ephraim vermischt sich mit den Völkern; Ephraim ist wie ein Kuchen geworden, der nicht umgewendet ist. Fremde haben seine Kraft verzehrt, und er weiß es nicht; auch ist graues Haar auf sein Haupt gesprengt, und er weiß es nicht.</w:t>
      </w:r>
      <w:r>
        <w:t xml:space="preserve">" </w:t>
      </w:r>
      <w:r>
        <w:rPr>
          <w:b/>
          <w:bCs/>
        </w:rPr>
        <w:t>(7,8-9)</w:t>
      </w:r>
    </w:p>
    <w:p w14:paraId="1A8E4018" w14:textId="77777777" w:rsidR="00E44420" w:rsidRDefault="00E44420" w:rsidP="00C016C6">
      <w:pPr>
        <w:pStyle w:val="KeinLeerraum"/>
      </w:pPr>
    </w:p>
    <w:p w14:paraId="1CB63D2D" w14:textId="7E161C25" w:rsidR="00E44420" w:rsidRDefault="00E44420" w:rsidP="00C016C6">
      <w:pPr>
        <w:pStyle w:val="KeinLeerraum"/>
      </w:pPr>
      <w:r>
        <w:t xml:space="preserve">Ephraim, also Israel, vermischte sich mit anderen Völkern und nahmen im Verlauf der Zeit immer mehr ihre Kultur und was besonders schlimm war, ihre Götzen und deren Anbetung an. Die </w:t>
      </w:r>
      <w:r w:rsidR="003E6A85">
        <w:t xml:space="preserve">vom HERRN gewollte </w:t>
      </w:r>
      <w:r>
        <w:t xml:space="preserve">Absonderung gegenüber den anderen Völkern ist abhandengekommen. Sie wollten nicht anders sein und nahmen darum immer mehr die Kultur und Religionen der umliegenden Völker an. </w:t>
      </w:r>
      <w:r w:rsidR="003E6A85">
        <w:t xml:space="preserve">So wurden sie unausgewogen wie ein Kuchen, der nur auf einer Seite gut gebacken wurde. Auch die Haare auf dem Kopf wurden grau und er hatte es nicht mitbekommen. </w:t>
      </w:r>
    </w:p>
    <w:p w14:paraId="6527C24F" w14:textId="77777777" w:rsidR="003E6A85" w:rsidRDefault="003E6A85" w:rsidP="00C016C6">
      <w:pPr>
        <w:pStyle w:val="KeinLeerraum"/>
      </w:pPr>
    </w:p>
    <w:p w14:paraId="2300D26B" w14:textId="000E54AF" w:rsidR="003E6A85" w:rsidRDefault="003E6A85">
      <w:pPr>
        <w:pStyle w:val="KeinLeerraum"/>
        <w:numPr>
          <w:ilvl w:val="0"/>
          <w:numId w:val="4"/>
        </w:numPr>
      </w:pPr>
      <w:r>
        <w:t xml:space="preserve">Ein Leben mit schlechten Vermischungen macht uns geistliche schwach und kraftlos. </w:t>
      </w:r>
    </w:p>
    <w:p w14:paraId="076BD684" w14:textId="77777777" w:rsidR="003E6A85" w:rsidRDefault="003E6A85" w:rsidP="003E6A85">
      <w:pPr>
        <w:pStyle w:val="KeinLeerraum"/>
      </w:pPr>
    </w:p>
    <w:p w14:paraId="63D4D71F" w14:textId="68AA9C7F" w:rsidR="003E6A85" w:rsidRDefault="003E6A85" w:rsidP="003E6A85">
      <w:pPr>
        <w:pStyle w:val="berschrift2"/>
      </w:pPr>
      <w:r>
        <w:t>Sie schauten auf das Falsche | 7,14.16</w:t>
      </w:r>
    </w:p>
    <w:p w14:paraId="3D5267AF" w14:textId="77777777" w:rsidR="003E6A85" w:rsidRDefault="003E6A85" w:rsidP="003E6A85">
      <w:pPr>
        <w:pStyle w:val="KeinLeerraum"/>
      </w:pPr>
    </w:p>
    <w:p w14:paraId="75CFE9EB" w14:textId="619385F7" w:rsidR="003E6A85" w:rsidRPr="003E6A85" w:rsidRDefault="003E6A85" w:rsidP="003E6A85">
      <w:pPr>
        <w:pStyle w:val="KeinLeerraum"/>
        <w:rPr>
          <w:szCs w:val="24"/>
        </w:rPr>
      </w:pPr>
      <w:r w:rsidRPr="003E6A85">
        <w:rPr>
          <w:szCs w:val="24"/>
        </w:rPr>
        <w:t xml:space="preserve">"Und sie schreien </w:t>
      </w:r>
      <w:r w:rsidRPr="003E6A85">
        <w:rPr>
          <w:b/>
          <w:bCs/>
          <w:szCs w:val="24"/>
        </w:rPr>
        <w:t>nicht zu mir</w:t>
      </w:r>
      <w:r w:rsidRPr="003E6A85">
        <w:rPr>
          <w:szCs w:val="24"/>
        </w:rPr>
        <w:t xml:space="preserve"> in ihrem Herzen, sondern sie heulen auf ihren Lagern; um Korn und Most scharen sie sich; sie weichen ab und wenden sich gegen mich. […] 16 Sie wenden sich um, </w:t>
      </w:r>
      <w:r w:rsidRPr="003E6A85">
        <w:rPr>
          <w:b/>
          <w:bCs/>
          <w:szCs w:val="24"/>
        </w:rPr>
        <w:t>doch nicht nach oben</w:t>
      </w:r>
      <w:r w:rsidRPr="003E6A85">
        <w:rPr>
          <w:szCs w:val="24"/>
        </w:rPr>
        <w:t xml:space="preserve">: Sie sind wie ein trügerischer Bogen geworden. Ihre Fürsten werden durchs Schwert fallen wegen der Wut ihrer Zunge: Das wird ihre Verspottung sein im Land Ägypten." </w:t>
      </w:r>
      <w:r w:rsidRPr="003E6A85">
        <w:rPr>
          <w:b/>
          <w:bCs/>
          <w:szCs w:val="24"/>
        </w:rPr>
        <w:t>(7,14.16)</w:t>
      </w:r>
    </w:p>
    <w:p w14:paraId="77A6EC9F" w14:textId="77777777" w:rsidR="003E6A85" w:rsidRDefault="003E6A85" w:rsidP="003E6A85">
      <w:pPr>
        <w:pStyle w:val="KeinLeerraum"/>
      </w:pPr>
    </w:p>
    <w:p w14:paraId="2D6CD3BA" w14:textId="52DC4E93" w:rsidR="003E6A85" w:rsidRDefault="003E6A85" w:rsidP="003E6A85">
      <w:pPr>
        <w:pStyle w:val="KeinLeerraum"/>
      </w:pPr>
      <w:r>
        <w:t>In ihrer Verzweiflung schrien sie nicht zum HERRN. Ihr Suchen nach dem HERRN war in dieser Zeit halbherzig und sie klagten nur über ihre unschönen Situationen. Es war eher ein Klagen in Selbstmitleid und Un</w:t>
      </w:r>
      <w:r w:rsidR="00A868D9">
        <w:t>zu</w:t>
      </w:r>
      <w:r>
        <w:t>frieden</w:t>
      </w:r>
      <w:r w:rsidR="00A868D9">
        <w:t>heit</w:t>
      </w:r>
      <w:r>
        <w:t xml:space="preserve">. </w:t>
      </w:r>
      <w:r w:rsidR="00A868D9">
        <w:t xml:space="preserve">Statt einer richtigen Umkehr mit dem Blick nach oben auf den HERRN unternahmen sie nur halbherzige Schritte und blieben in ihren Sünden verstrickt und irrten in ihrem Elend weiterhin umher. </w:t>
      </w:r>
    </w:p>
    <w:p w14:paraId="73710F7F" w14:textId="77777777" w:rsidR="003E6A85" w:rsidRDefault="003E6A85" w:rsidP="003E6A85">
      <w:pPr>
        <w:pStyle w:val="KeinLeerraum"/>
      </w:pPr>
    </w:p>
    <w:p w14:paraId="794922B5" w14:textId="738CA207" w:rsidR="00A868D9" w:rsidRDefault="00A868D9" w:rsidP="003E6A85">
      <w:pPr>
        <w:pStyle w:val="KeinLeerraum"/>
      </w:pPr>
      <w:r>
        <w:t xml:space="preserve">Auch im NT lesen wir immer wieder davon, dass wir auf den HERRN blicken sollen. </w:t>
      </w:r>
    </w:p>
    <w:p w14:paraId="3E048F81" w14:textId="77777777" w:rsidR="00A868D9" w:rsidRDefault="00A868D9" w:rsidP="003E6A85">
      <w:pPr>
        <w:pStyle w:val="KeinLeerraum"/>
      </w:pPr>
    </w:p>
    <w:p w14:paraId="7CD3C80F" w14:textId="39552615" w:rsidR="00A868D9" w:rsidRPr="00A868D9" w:rsidRDefault="00A868D9" w:rsidP="00A868D9">
      <w:pPr>
        <w:pStyle w:val="KeinLeerraum"/>
        <w:rPr>
          <w:szCs w:val="24"/>
        </w:rPr>
      </w:pPr>
      <w:r w:rsidRPr="00A868D9">
        <w:rPr>
          <w:szCs w:val="24"/>
        </w:rPr>
        <w:t xml:space="preserve">"Deshalb nun, da wir eine so große Wolke von Zeugen um uns haben, lasst auch uns, indem wir jede Bürde und die leicht umstrickende Sünde ablegen, mit Ausharren laufen den vor uns liegenden Wettlauf, </w:t>
      </w:r>
      <w:r w:rsidRPr="00A868D9">
        <w:rPr>
          <w:b/>
          <w:bCs/>
          <w:szCs w:val="24"/>
        </w:rPr>
        <w:t>hinschauend auf Jesus, den Anfänger und Vollender des Glaubens</w:t>
      </w:r>
      <w:r w:rsidRPr="00A868D9">
        <w:rPr>
          <w:szCs w:val="24"/>
        </w:rPr>
        <w:t xml:space="preserve">, der, die Schande nicht achtend, für die vor ihm liegende Freude das Kreuz erduldete und sich gesetzt hat zur Rechten des Thrones Gottes." </w:t>
      </w:r>
      <w:r w:rsidRPr="00A868D9">
        <w:rPr>
          <w:b/>
          <w:bCs/>
          <w:szCs w:val="24"/>
        </w:rPr>
        <w:t>(Hebr 12,1-2)</w:t>
      </w:r>
    </w:p>
    <w:p w14:paraId="47E88431" w14:textId="77777777" w:rsidR="00A868D9" w:rsidRDefault="00A868D9" w:rsidP="003E6A85">
      <w:pPr>
        <w:pStyle w:val="KeinLeerraum"/>
      </w:pPr>
    </w:p>
    <w:p w14:paraId="02C03B7F" w14:textId="77777777" w:rsidR="009835BC" w:rsidRDefault="009835BC" w:rsidP="009835BC">
      <w:pPr>
        <w:pStyle w:val="KeinLeerraum"/>
        <w:pBdr>
          <w:top w:val="single" w:sz="24" w:space="1" w:color="auto"/>
          <w:left w:val="single" w:sz="24" w:space="4" w:color="auto"/>
          <w:bottom w:val="single" w:sz="24" w:space="1" w:color="auto"/>
          <w:right w:val="single" w:sz="24" w:space="4" w:color="auto"/>
        </w:pBdr>
        <w:ind w:left="720"/>
      </w:pPr>
      <w:r>
        <w:t xml:space="preserve">Lieber </w:t>
      </w:r>
      <w:r w:rsidRPr="00132C2E">
        <w:rPr>
          <w:b/>
          <w:bCs/>
        </w:rPr>
        <w:t>zum HERRN kommen</w:t>
      </w:r>
      <w:r>
        <w:t xml:space="preserve"> als sich verstecken, </w:t>
      </w:r>
      <w:r w:rsidRPr="00132C2E">
        <w:rPr>
          <w:b/>
          <w:bCs/>
        </w:rPr>
        <w:t>in Klarheit leben</w:t>
      </w:r>
      <w:r>
        <w:t xml:space="preserve"> und keine schlechten Vermischungen mit Menschen, Meinungen oder Dingen machen und </w:t>
      </w:r>
      <w:r w:rsidRPr="00132C2E">
        <w:rPr>
          <w:b/>
          <w:bCs/>
        </w:rPr>
        <w:t>auf den HERRN blicken</w:t>
      </w:r>
      <w:r>
        <w:t xml:space="preserve"> anstatt auf Probleme und andere Menschen.</w:t>
      </w:r>
    </w:p>
    <w:p w14:paraId="2531CE33" w14:textId="77777777" w:rsidR="009835BC" w:rsidRDefault="009835BC" w:rsidP="003E6A85">
      <w:pPr>
        <w:pStyle w:val="KeinLeerraum"/>
      </w:pPr>
    </w:p>
    <w:p w14:paraId="0AB3C28A" w14:textId="2B5B7256" w:rsidR="00A868D9" w:rsidRDefault="00674402" w:rsidP="003E6A85">
      <w:pPr>
        <w:pStyle w:val="KeinLeerraum"/>
      </w:pPr>
      <w:r>
        <w:t xml:space="preserve">Es ist nur möglich die umstrickende Sünde abzulegen und den Lauf zu vollenden, wenn wir hinschauen (aufschauen) auf unseren HERRN Jesus Christus. Wenn wir auf etwas schauen, richten wir unseren Blick </w:t>
      </w:r>
      <w:r>
        <w:lastRenderedPageBreak/>
        <w:t xml:space="preserve">von anderen Dingen weg. </w:t>
      </w:r>
      <w:r w:rsidR="00C867F5">
        <w:t>So ist es gut auf den HERRN Jesus zu blicken und uns nicht von unserem Leben, unserer Situation und anderen Menschen abzulenken.</w:t>
      </w:r>
    </w:p>
    <w:p w14:paraId="61D87D84" w14:textId="73F8BEE4" w:rsidR="00C867F5" w:rsidRDefault="00C867F5">
      <w:pPr>
        <w:pStyle w:val="KeinLeerraum"/>
        <w:numPr>
          <w:ilvl w:val="0"/>
          <w:numId w:val="5"/>
        </w:numPr>
      </w:pPr>
      <w:r>
        <w:t>Wenn wir vorwärtsblicken, sehen wir den langen Weg den wir noch gehen müssen. Oder wir sind verunsichert, weil wir nicht wissen, wie es weitergeht.</w:t>
      </w:r>
    </w:p>
    <w:p w14:paraId="502A7178" w14:textId="3FBBCA8C" w:rsidR="00C867F5" w:rsidRDefault="00C867F5">
      <w:pPr>
        <w:pStyle w:val="KeinLeerraum"/>
        <w:numPr>
          <w:ilvl w:val="0"/>
          <w:numId w:val="5"/>
        </w:numPr>
      </w:pPr>
      <w:r>
        <w:t>Wenn wir auf die Menschen neben uns schauen, kann das störend sein. Wir blicken dann auf sie und möchten so sein wie sie, oder auch etwas so gut können wie sie.</w:t>
      </w:r>
    </w:p>
    <w:p w14:paraId="5E97788E" w14:textId="35ACAB3E" w:rsidR="00C867F5" w:rsidRDefault="00C867F5">
      <w:pPr>
        <w:pStyle w:val="KeinLeerraum"/>
        <w:numPr>
          <w:ilvl w:val="0"/>
          <w:numId w:val="5"/>
        </w:numPr>
      </w:pPr>
      <w:r>
        <w:t xml:space="preserve">Wir sehen die Hindernisse vor uns und machen uns Gedanken wie wir die überwinden können. </w:t>
      </w:r>
    </w:p>
    <w:p w14:paraId="6E076733" w14:textId="4EDA2DDF" w:rsidR="00C867F5" w:rsidRDefault="00C867F5">
      <w:pPr>
        <w:pStyle w:val="KeinLeerraum"/>
        <w:numPr>
          <w:ilvl w:val="0"/>
          <w:numId w:val="5"/>
        </w:numPr>
      </w:pPr>
      <w:r>
        <w:t>Oder wir blicken auf uns mit unseren Fehlern, unserem Unvermögen, unserem Versagen und unseren Schwachheiten.</w:t>
      </w:r>
    </w:p>
    <w:p w14:paraId="69D3D7C5" w14:textId="77777777" w:rsidR="00C867F5" w:rsidRDefault="00C867F5" w:rsidP="00C867F5">
      <w:pPr>
        <w:pStyle w:val="KeinLeerraum"/>
      </w:pPr>
    </w:p>
    <w:p w14:paraId="4CB8DE80" w14:textId="347273B0" w:rsidR="00AC07AD" w:rsidRDefault="00AC07AD">
      <w:pPr>
        <w:pStyle w:val="KeinLeerraum"/>
        <w:numPr>
          <w:ilvl w:val="0"/>
          <w:numId w:val="4"/>
        </w:numPr>
      </w:pPr>
      <w:r>
        <w:t xml:space="preserve">Nicht auf den HERRN </w:t>
      </w:r>
      <w:r w:rsidR="009835BC">
        <w:t xml:space="preserve">Jesus </w:t>
      </w:r>
      <w:r>
        <w:t xml:space="preserve">zu blicken führt dazu, dass das Leben religiös wird, es wird versucht, alles in der eigenen Kraft zu machen, was zu einem Krampf führen kann. Dies kann sich dann in Unzufriedenheit, einer Undankbarkeit, Groll und Frustration zeigen. Solch ein Leben als Christ wird mühsam und nicht lebenswert. </w:t>
      </w:r>
    </w:p>
    <w:p w14:paraId="1D186A75" w14:textId="77777777" w:rsidR="00AC07AD" w:rsidRDefault="00AC07AD" w:rsidP="00C867F5">
      <w:pPr>
        <w:pStyle w:val="KeinLeerraum"/>
      </w:pPr>
    </w:p>
    <w:p w14:paraId="2B44C6F6" w14:textId="3CCA9DF3" w:rsidR="00C867F5" w:rsidRDefault="00C867F5" w:rsidP="00C867F5">
      <w:pPr>
        <w:pStyle w:val="berschrift2"/>
      </w:pPr>
      <w:r>
        <w:t>Wie kann ich auf Jesus schauen</w:t>
      </w:r>
      <w:r w:rsidR="00A40CEB">
        <w:t>?</w:t>
      </w:r>
    </w:p>
    <w:p w14:paraId="33E8537C" w14:textId="77777777" w:rsidR="004813A2" w:rsidRPr="004813A2" w:rsidRDefault="004813A2" w:rsidP="004813A2">
      <w:pPr>
        <w:pStyle w:val="KeinLeerraum"/>
      </w:pPr>
    </w:p>
    <w:p w14:paraId="074783F4" w14:textId="7EE401B1" w:rsidR="00C867F5" w:rsidRDefault="00C867F5">
      <w:pPr>
        <w:pStyle w:val="KeinLeerraum"/>
        <w:numPr>
          <w:ilvl w:val="0"/>
          <w:numId w:val="4"/>
        </w:numPr>
      </w:pPr>
      <w:r>
        <w:t>In jeder Lebenslage mit der Gegenwart des HERRN rechnen.</w:t>
      </w:r>
    </w:p>
    <w:p w14:paraId="08EB572A" w14:textId="77777777" w:rsidR="00C867F5" w:rsidRDefault="00C867F5" w:rsidP="00C867F5">
      <w:pPr>
        <w:pStyle w:val="KeinLeerraum"/>
      </w:pPr>
    </w:p>
    <w:p w14:paraId="6EB990F4" w14:textId="744E7158" w:rsidR="00C867F5" w:rsidRDefault="004813A2" w:rsidP="004813A2">
      <w:pPr>
        <w:pStyle w:val="KeinLeerraum"/>
        <w:rPr>
          <w:b/>
          <w:bCs/>
          <w:szCs w:val="24"/>
        </w:rPr>
      </w:pPr>
      <w:r w:rsidRPr="004813A2">
        <w:rPr>
          <w:szCs w:val="24"/>
        </w:rPr>
        <w:t xml:space="preserve">"Du kennst mein Sitzen und mein Aufstehen, du verstehst meine Gedanken von fern. 3 Du sichtest mein Wandeln und mein Liegen und bist vertraut mit allen meinen Wegen. 4 Denn das Wort ist noch nicht auf meiner Zunge, siehe, HERR, du weißt es ganz. 5 Von hinten und von vorn hast du mich eingeengt und deine Hand auf mich gelegt." </w:t>
      </w:r>
      <w:r w:rsidRPr="004813A2">
        <w:rPr>
          <w:b/>
          <w:bCs/>
          <w:szCs w:val="24"/>
        </w:rPr>
        <w:t>(Ps 19,2-5</w:t>
      </w:r>
      <w:r>
        <w:rPr>
          <w:b/>
          <w:bCs/>
          <w:szCs w:val="24"/>
        </w:rPr>
        <w:t>)</w:t>
      </w:r>
    </w:p>
    <w:p w14:paraId="5E1FB0BC" w14:textId="77777777" w:rsidR="004813A2" w:rsidRDefault="004813A2" w:rsidP="004813A2">
      <w:pPr>
        <w:pStyle w:val="KeinLeerraum"/>
        <w:rPr>
          <w:szCs w:val="24"/>
        </w:rPr>
      </w:pPr>
    </w:p>
    <w:p w14:paraId="2C3596B2" w14:textId="56876616" w:rsidR="004813A2" w:rsidRDefault="004813A2">
      <w:pPr>
        <w:pStyle w:val="KeinLeerraum"/>
        <w:numPr>
          <w:ilvl w:val="0"/>
          <w:numId w:val="4"/>
        </w:numPr>
        <w:rPr>
          <w:szCs w:val="24"/>
        </w:rPr>
      </w:pPr>
      <w:r>
        <w:rPr>
          <w:szCs w:val="24"/>
        </w:rPr>
        <w:t>Immer mehr im Alltag an den HERRN Jesus denken.</w:t>
      </w:r>
    </w:p>
    <w:p w14:paraId="56C07D11" w14:textId="77777777" w:rsidR="004813A2" w:rsidRDefault="004813A2" w:rsidP="004813A2">
      <w:pPr>
        <w:pStyle w:val="KeinLeerraum"/>
        <w:rPr>
          <w:szCs w:val="24"/>
        </w:rPr>
      </w:pPr>
    </w:p>
    <w:p w14:paraId="364891B6" w14:textId="2240BF82" w:rsidR="004813A2" w:rsidRPr="004813A2" w:rsidRDefault="004813A2" w:rsidP="004813A2">
      <w:pPr>
        <w:pStyle w:val="KeinLeerraum"/>
        <w:rPr>
          <w:szCs w:val="24"/>
        </w:rPr>
      </w:pPr>
      <w:r w:rsidRPr="004813A2">
        <w:rPr>
          <w:szCs w:val="24"/>
        </w:rPr>
        <w:t xml:space="preserve">"Vertraue auf den HERRN mit deinem ganzen Herzen, und stütze dich nicht auf deinen Verstand. Erkenne ihn auf allen deinen Wegen, und er wird gerade machen deine Pfade." </w:t>
      </w:r>
      <w:r w:rsidRPr="004813A2">
        <w:rPr>
          <w:b/>
          <w:bCs/>
          <w:szCs w:val="24"/>
        </w:rPr>
        <w:t>(Spr 3,5-6)</w:t>
      </w:r>
    </w:p>
    <w:p w14:paraId="4C887A25" w14:textId="77777777" w:rsidR="004813A2" w:rsidRPr="004813A2" w:rsidRDefault="004813A2" w:rsidP="004813A2">
      <w:pPr>
        <w:pStyle w:val="KeinLeerraum"/>
        <w:rPr>
          <w:szCs w:val="24"/>
        </w:rPr>
      </w:pPr>
    </w:p>
    <w:p w14:paraId="09F5A2BB" w14:textId="03C47456" w:rsidR="004813A2" w:rsidRDefault="004813A2">
      <w:pPr>
        <w:pStyle w:val="KeinLeerraum"/>
        <w:numPr>
          <w:ilvl w:val="0"/>
          <w:numId w:val="4"/>
        </w:numPr>
        <w:rPr>
          <w:szCs w:val="24"/>
        </w:rPr>
      </w:pPr>
      <w:r>
        <w:rPr>
          <w:szCs w:val="24"/>
        </w:rPr>
        <w:t>Immer mehr mit dem HERRN Jesus sprechen (Beten).</w:t>
      </w:r>
    </w:p>
    <w:p w14:paraId="4972E3D6" w14:textId="77777777" w:rsidR="004813A2" w:rsidRDefault="004813A2" w:rsidP="004813A2">
      <w:pPr>
        <w:pStyle w:val="KeinLeerraum"/>
        <w:rPr>
          <w:szCs w:val="24"/>
        </w:rPr>
      </w:pPr>
    </w:p>
    <w:p w14:paraId="388FDBC0" w14:textId="3B977342" w:rsidR="004813A2" w:rsidRDefault="004813A2" w:rsidP="004813A2">
      <w:pPr>
        <w:pStyle w:val="KeinLeerraum"/>
        <w:rPr>
          <w:b/>
          <w:bCs/>
        </w:rPr>
      </w:pPr>
      <w:r>
        <w:t>"</w:t>
      </w:r>
      <w:r w:rsidR="009835BC">
        <w:t>B</w:t>
      </w:r>
      <w:r w:rsidRPr="004813A2">
        <w:t>etet unablässig</w:t>
      </w:r>
      <w:r>
        <w:t xml:space="preserve"> [ohne Unterlass]</w:t>
      </w:r>
      <w:r w:rsidRPr="004813A2">
        <w:t>;</w:t>
      </w:r>
      <w:r>
        <w:t xml:space="preserve">" </w:t>
      </w:r>
      <w:r w:rsidRPr="004813A2">
        <w:rPr>
          <w:b/>
          <w:bCs/>
        </w:rPr>
        <w:t>(</w:t>
      </w:r>
      <w:r w:rsidR="004347AF">
        <w:rPr>
          <w:b/>
          <w:bCs/>
        </w:rPr>
        <w:t>1Thes 5,17</w:t>
      </w:r>
      <w:r>
        <w:rPr>
          <w:b/>
          <w:bCs/>
        </w:rPr>
        <w:t>)</w:t>
      </w:r>
    </w:p>
    <w:p w14:paraId="39ABF355" w14:textId="77777777" w:rsidR="004347AF" w:rsidRDefault="004347AF" w:rsidP="004813A2">
      <w:pPr>
        <w:pStyle w:val="KeinLeerraum"/>
      </w:pPr>
    </w:p>
    <w:p w14:paraId="18F77AF2" w14:textId="24E3FD4B" w:rsidR="009835BC" w:rsidRDefault="004347AF" w:rsidP="004347AF">
      <w:pPr>
        <w:pStyle w:val="KeinLeerraum"/>
      </w:pPr>
      <w:r>
        <w:t xml:space="preserve">Es geht um eine Beziehung zu unserem HERRN Jesus Christus, der uns erlöst hat und zu Seinen Kindern gemacht hat. Bei der Bekehrung haben wir den Heiligen Geist empfangen und dürfen, sollen und wollen wir dem HERRN dienen. Wir können nicht unablässig im Gebet sein, aber lernen, immer mehr an Ihn zu denken, mit Ihm zu reden und sich Zeit nehmen um Sein Wort zu lesen, zu studieren, kennen zu lernen und umzusetzen. Nicht meinen Gedanken, Meinungen und Gewohnheiten sind massgebend, sondern das was Sein Wort sagt. </w:t>
      </w:r>
    </w:p>
    <w:p w14:paraId="3F4E0EB6" w14:textId="77777777" w:rsidR="009A44A4" w:rsidRDefault="009A44A4" w:rsidP="004347AF">
      <w:pPr>
        <w:pStyle w:val="KeinLeerraum"/>
      </w:pPr>
    </w:p>
    <w:p w14:paraId="0ECF02A8" w14:textId="270F8293" w:rsidR="004347AF" w:rsidRDefault="004347AF" w:rsidP="004347AF">
      <w:pPr>
        <w:pStyle w:val="KeinLeerraum"/>
        <w:numPr>
          <w:ilvl w:val="0"/>
          <w:numId w:val="4"/>
        </w:numPr>
      </w:pPr>
      <w:r>
        <w:t>Es ist wie in einer Beziehung. Wenn wir einen Menschen gerne haben, wollen wir ihn kennenlernen, mit ihm austauschen</w:t>
      </w:r>
      <w:r w:rsidR="00C35EFB">
        <w:t xml:space="preserve"> und für ihn dazu sein. Diese Person ist dann immer wieder in unseren Gedanken und wir beschäftigen uns mit ihr. Die Liebe zu Jesus sollte dies bei uns auslösen.</w:t>
      </w:r>
    </w:p>
    <w:p w14:paraId="317706C6" w14:textId="77777777" w:rsidR="009A44A4" w:rsidRDefault="009A44A4" w:rsidP="009A44A4">
      <w:pPr>
        <w:pStyle w:val="KeinLeerraum"/>
      </w:pPr>
    </w:p>
    <w:p w14:paraId="7A2533C2" w14:textId="77777777" w:rsidR="009A44A4" w:rsidRDefault="009A44A4" w:rsidP="009A44A4">
      <w:pPr>
        <w:pStyle w:val="KeinLeerraum"/>
      </w:pPr>
    </w:p>
    <w:p w14:paraId="249E0706" w14:textId="77777777" w:rsidR="009A44A4" w:rsidRPr="009835BC" w:rsidRDefault="009A44A4" w:rsidP="009A44A4">
      <w:pPr>
        <w:pStyle w:val="KeinLeerraum"/>
      </w:pPr>
    </w:p>
    <w:p w14:paraId="44C20750" w14:textId="1911116E" w:rsidR="00A03C05" w:rsidRDefault="00A03C05" w:rsidP="00A03C05">
      <w:pPr>
        <w:pStyle w:val="berschrift1"/>
      </w:pPr>
      <w:r>
        <w:lastRenderedPageBreak/>
        <w:t>Die Erfüllung des neuen Bundes</w:t>
      </w:r>
      <w:r w:rsidR="00C35EFB" w:rsidRPr="00C35EFB">
        <w:rPr>
          <w:rStyle w:val="Funotenzeichen"/>
          <w:color w:val="FF0000"/>
        </w:rPr>
        <w:footnoteReference w:id="10"/>
      </w:r>
      <w:r>
        <w:t xml:space="preserve"> | 11,1</w:t>
      </w:r>
      <w:r w:rsidR="004813A2">
        <w:t xml:space="preserve"> – 14,10</w:t>
      </w:r>
    </w:p>
    <w:p w14:paraId="04F432D3" w14:textId="05D3D7F6" w:rsidR="00A03C05" w:rsidRDefault="004813A2" w:rsidP="00A03C05">
      <w:pPr>
        <w:pStyle w:val="KeinLeerraum"/>
      </w:pPr>
      <w:r>
        <w:t>Nachdem der HERR dem untreuen Bundesvolk ihre Sünden und Vergehen aufgezählt hatte und ihnen das Gericht ankündete, wird</w:t>
      </w:r>
      <w:r w:rsidR="001A1F6B">
        <w:t xml:space="preserve"> nun</w:t>
      </w:r>
      <w:r>
        <w:t xml:space="preserve"> die Botschaft der Wiederherstellung </w:t>
      </w:r>
      <w:r w:rsidR="001A1F6B">
        <w:t xml:space="preserve">in der Sicht des untreuen Volkes, noch einmal zusammenfassend </w:t>
      </w:r>
      <w:r w:rsidR="00F0523C">
        <w:t xml:space="preserve">betont. </w:t>
      </w:r>
      <w:r w:rsidR="001A1F6B">
        <w:t xml:space="preserve">Zuerst wird die Liebe Gottes, dann die unweigerliche Strafe und schliesslich die Wiederherstellung des untreuen Volkes Gottes aufgezeigt. </w:t>
      </w:r>
    </w:p>
    <w:p w14:paraId="4CF5B931" w14:textId="77777777" w:rsidR="00F0523C" w:rsidRDefault="00F0523C" w:rsidP="00A03C05">
      <w:pPr>
        <w:pStyle w:val="KeinLeerraum"/>
      </w:pPr>
    </w:p>
    <w:p w14:paraId="4E80D089" w14:textId="0E424DF6" w:rsidR="00F0523C" w:rsidRDefault="00F0523C" w:rsidP="00F0523C">
      <w:pPr>
        <w:pStyle w:val="berschrift2"/>
      </w:pPr>
      <w:r>
        <w:t>Gottes Liebe zum untreuen Volk | 11,1-11</w:t>
      </w:r>
    </w:p>
    <w:p w14:paraId="7155FF8A" w14:textId="77777777" w:rsidR="00F0523C" w:rsidRDefault="00F0523C" w:rsidP="00F0523C">
      <w:pPr>
        <w:pStyle w:val="KeinLeerraum"/>
      </w:pPr>
    </w:p>
    <w:p w14:paraId="61BD2840" w14:textId="0452D6D4" w:rsidR="00F0523C" w:rsidRPr="00F0523C" w:rsidRDefault="00F0523C" w:rsidP="00F0523C">
      <w:pPr>
        <w:pStyle w:val="KeinLeerraum"/>
      </w:pPr>
      <w:r>
        <w:t>"</w:t>
      </w:r>
      <w:r w:rsidRPr="00F0523C">
        <w:t>Mit Menschenbanden zog ich sie, mit Seilen der Liebe; und ich wurde ihnen wie solche, die das Joch auf ihren Kinnbacken emporheben, und sanft gegen sie, gab ich ihnen Nahrung.</w:t>
      </w:r>
      <w:r>
        <w:t xml:space="preserve">" </w:t>
      </w:r>
      <w:r>
        <w:rPr>
          <w:b/>
          <w:bCs/>
        </w:rPr>
        <w:t>(11,4)</w:t>
      </w:r>
    </w:p>
    <w:p w14:paraId="0C484B8B" w14:textId="77777777" w:rsidR="00A03C05" w:rsidRDefault="00A03C05" w:rsidP="00F0523C">
      <w:pPr>
        <w:pStyle w:val="KeinLeerraum"/>
      </w:pPr>
    </w:p>
    <w:p w14:paraId="686C9D0F" w14:textId="215187EB" w:rsidR="00A03C05" w:rsidRDefault="00F0523C" w:rsidP="00A03C05">
      <w:pPr>
        <w:pStyle w:val="KeinLeerraum"/>
      </w:pPr>
      <w:r>
        <w:t xml:space="preserve">Wie im ganzen Buch, wird die Liebe Gottes zu Seinem auserwählten Volk betont. Seine Liebe zog das Volk immer wieder in die Richtung des HERRN. Sie sollten als Sein auserwähltes Volk auf Seinem für sie vorbereiteten Weg gehen und für die Nationen ein Zeugnis und Vorbild sein. </w:t>
      </w:r>
      <w:r w:rsidR="00D5069A">
        <w:t xml:space="preserve">Jesus selbst sagt von sich, dass Sein Joch sanft und leicht ist. </w:t>
      </w:r>
    </w:p>
    <w:p w14:paraId="2CC58312" w14:textId="77777777" w:rsidR="00D5069A" w:rsidRDefault="00D5069A" w:rsidP="00A03C05">
      <w:pPr>
        <w:pStyle w:val="KeinLeerraum"/>
      </w:pPr>
    </w:p>
    <w:p w14:paraId="746B10DF" w14:textId="3978943A" w:rsidR="00D5069A" w:rsidRPr="00D5069A" w:rsidRDefault="00D5069A" w:rsidP="00D5069A">
      <w:pPr>
        <w:pStyle w:val="KeinLeerraum"/>
        <w:rPr>
          <w:szCs w:val="24"/>
        </w:rPr>
      </w:pPr>
      <w:r w:rsidRPr="00D5069A">
        <w:rPr>
          <w:szCs w:val="24"/>
        </w:rPr>
        <w:t xml:space="preserve">"Nehmt auf euch mein Joch und lernt von mir, denn ich bin sanftmütig und von Herzen demütig, und ihr werdet Ruhe finden für eure Seelen; denn mein Joch ist sanft, und meine Last ist leicht." </w:t>
      </w:r>
      <w:r w:rsidRPr="00D5069A">
        <w:rPr>
          <w:b/>
          <w:bCs/>
          <w:szCs w:val="24"/>
        </w:rPr>
        <w:t>(Mt 11,29-30)</w:t>
      </w:r>
    </w:p>
    <w:p w14:paraId="42713631" w14:textId="77777777" w:rsidR="00D5069A" w:rsidRDefault="00D5069A" w:rsidP="00A03C05">
      <w:pPr>
        <w:pStyle w:val="KeinLeerraum"/>
      </w:pPr>
    </w:p>
    <w:p w14:paraId="656E6605" w14:textId="13BE74C3" w:rsidR="00D5069A" w:rsidRDefault="00D5069A">
      <w:pPr>
        <w:pStyle w:val="KeinLeerraum"/>
        <w:numPr>
          <w:ilvl w:val="0"/>
          <w:numId w:val="4"/>
        </w:numPr>
      </w:pPr>
      <w:r>
        <w:t xml:space="preserve">Brauchen wir nicht immer wieder in unseren Leben solche Banden der Liebe, die der HERR </w:t>
      </w:r>
      <w:r w:rsidR="009835BC">
        <w:t xml:space="preserve">Jesus </w:t>
      </w:r>
      <w:r>
        <w:t>uns anlegen muss, weil wir vom Weg abkommen und Er uns wieder zu sich ziehen will?</w:t>
      </w:r>
    </w:p>
    <w:p w14:paraId="1AD0F557" w14:textId="77777777" w:rsidR="00D5069A" w:rsidRDefault="00D5069A" w:rsidP="00A03C05">
      <w:pPr>
        <w:pStyle w:val="KeinLeerraum"/>
      </w:pPr>
    </w:p>
    <w:p w14:paraId="439BEA98" w14:textId="56472BC0" w:rsidR="00F0523C" w:rsidRDefault="00F0523C" w:rsidP="00A03C05">
      <w:pPr>
        <w:pStyle w:val="KeinLeerraum"/>
      </w:pPr>
      <w:r>
        <w:t xml:space="preserve">Es ist nicht so, dass der HERR sie nicht richtete. Die Strafe kam über das Volk (5-7) und sie leben aktuell ja immer noch darunter. </w:t>
      </w:r>
      <w:r w:rsidR="00D5069A">
        <w:t>Aber es wird das Erbarmen</w:t>
      </w:r>
      <w:r w:rsidR="00D5069A" w:rsidRPr="00D5069A">
        <w:rPr>
          <w:rStyle w:val="Funotenzeichen"/>
          <w:b/>
          <w:bCs/>
          <w:color w:val="FF0000"/>
        </w:rPr>
        <w:footnoteReference w:id="11"/>
      </w:r>
      <w:r w:rsidR="00D5069A">
        <w:t xml:space="preserve"> des HERRN aufgezeigt. </w:t>
      </w:r>
      <w:r w:rsidR="009835BC">
        <w:t>Er kann sie nicht einfach vernichten, sondern will sich ihrer erbarmen, weil Er an Seinem Bund mit ihnen festhält. Wer kann das fassen und begreifen? "Denn ich bin Gott und nicht ein Mensch," sagt der HERR. Er wird tun</w:t>
      </w:r>
      <w:r w:rsidR="00AA2556">
        <w:t>,</w:t>
      </w:r>
      <w:r w:rsidR="009835BC">
        <w:t xml:space="preserve"> was in Seinem Heilsplan vorgesehen ist und Sein Volk zur Vollendung führen. Das Gericht kommt, aber nicht die Vernichtung und schon gar nicht die Aufhebung Seines Bundes.  </w:t>
      </w:r>
    </w:p>
    <w:p w14:paraId="12FA1DF5" w14:textId="77777777" w:rsidR="00F0523C" w:rsidRDefault="00F0523C" w:rsidP="00A03C05">
      <w:pPr>
        <w:pStyle w:val="KeinLeerraum"/>
      </w:pPr>
    </w:p>
    <w:p w14:paraId="04E8ACB8" w14:textId="3E382208" w:rsidR="00F0523C" w:rsidRPr="00F0523C" w:rsidRDefault="00F0523C" w:rsidP="00F0523C">
      <w:pPr>
        <w:pStyle w:val="KeinLeerraum"/>
        <w:rPr>
          <w:szCs w:val="24"/>
        </w:rPr>
      </w:pPr>
      <w:r w:rsidRPr="00F0523C">
        <w:rPr>
          <w:szCs w:val="24"/>
        </w:rPr>
        <w:t xml:space="preserve">"Wie sollte ich dich hingeben, Ephraim, dich überliefern, Israel? Wie sollte ich dich wie Adama hingeben, wie Zeboim dich machen? Mein Herz hat sich in mir umgewendet, erregt sind alle meine Erbarmungen. Weder will ich die Glut meines Zorns ausführen noch Ephraim wieder verderben; denn ich bin Gott und nicht ein Mensch, der Heilige in deiner Mitte, und ich will nicht in Zornglut kommen." </w:t>
      </w:r>
      <w:r w:rsidRPr="00F0523C">
        <w:rPr>
          <w:b/>
          <w:bCs/>
          <w:szCs w:val="24"/>
        </w:rPr>
        <w:t>(11,</w:t>
      </w:r>
      <w:r w:rsidR="00CD2199">
        <w:rPr>
          <w:b/>
          <w:bCs/>
          <w:szCs w:val="24"/>
        </w:rPr>
        <w:t>8-9</w:t>
      </w:r>
      <w:r w:rsidRPr="00F0523C">
        <w:rPr>
          <w:b/>
          <w:bCs/>
          <w:szCs w:val="24"/>
        </w:rPr>
        <w:t>)</w:t>
      </w:r>
    </w:p>
    <w:p w14:paraId="01AD5231" w14:textId="77777777" w:rsidR="00A03C05" w:rsidRDefault="00A03C05" w:rsidP="00916FBB">
      <w:pPr>
        <w:pStyle w:val="KeinLeerraum"/>
      </w:pPr>
    </w:p>
    <w:p w14:paraId="63EA8342" w14:textId="77777777" w:rsidR="00AA2556" w:rsidRDefault="00AA2556" w:rsidP="00916FBB">
      <w:pPr>
        <w:pStyle w:val="KeinLeerraum"/>
      </w:pPr>
    </w:p>
    <w:p w14:paraId="275A1052" w14:textId="77777777" w:rsidR="00AA2556" w:rsidRPr="00916FBB" w:rsidRDefault="00AA2556" w:rsidP="00916FBB">
      <w:pPr>
        <w:pStyle w:val="KeinLeerraum"/>
      </w:pPr>
    </w:p>
    <w:p w14:paraId="6FCCEFF6" w14:textId="77777777" w:rsidR="00916FBB" w:rsidRDefault="00F0523C" w:rsidP="00916FBB">
      <w:pPr>
        <w:pStyle w:val="KeinLeerraum"/>
      </w:pPr>
      <w:r w:rsidRPr="00916FBB">
        <w:t xml:space="preserve">Der HERR hält treu an Seinem Bund fest, auch wenn Israel sich nicht </w:t>
      </w:r>
      <w:r w:rsidR="00916FBB" w:rsidRPr="00916FBB">
        <w:t>daranhält</w:t>
      </w:r>
      <w:r w:rsidRPr="00916FBB">
        <w:t xml:space="preserve">. </w:t>
      </w:r>
    </w:p>
    <w:p w14:paraId="05BDEA0C" w14:textId="77777777" w:rsidR="00AA2556" w:rsidRDefault="00AA2556" w:rsidP="00916FBB">
      <w:pPr>
        <w:pStyle w:val="KeinLeerraum"/>
      </w:pPr>
    </w:p>
    <w:p w14:paraId="4885617E" w14:textId="5C6133EB" w:rsidR="00916FBB" w:rsidRDefault="00916FBB">
      <w:pPr>
        <w:pStyle w:val="KeinLeerraum"/>
        <w:numPr>
          <w:ilvl w:val="0"/>
          <w:numId w:val="4"/>
        </w:numPr>
      </w:pPr>
      <w:r>
        <w:t xml:space="preserve">Noch </w:t>
      </w:r>
      <w:r w:rsidR="001A1F6B">
        <w:t>heute</w:t>
      </w:r>
      <w:r>
        <w:t xml:space="preserve"> ist der HERR treu, auch wenn wir nicht treu sind.</w:t>
      </w:r>
    </w:p>
    <w:p w14:paraId="74504A5E" w14:textId="77777777" w:rsidR="00916FBB" w:rsidRDefault="00916FBB" w:rsidP="00916FBB">
      <w:pPr>
        <w:pStyle w:val="KeinLeerraum"/>
      </w:pPr>
    </w:p>
    <w:p w14:paraId="5E8CE2E2" w14:textId="241EB152" w:rsidR="00A03C05" w:rsidRPr="00916FBB" w:rsidRDefault="00916FBB" w:rsidP="00916FBB">
      <w:pPr>
        <w:pStyle w:val="KeinLeerraum"/>
      </w:pPr>
      <w:r w:rsidRPr="00916FBB">
        <w:t>"</w:t>
      </w:r>
      <w:r>
        <w:t>W</w:t>
      </w:r>
      <w:r w:rsidRPr="00916FBB">
        <w:t xml:space="preserve">enn wir untreu sind – er bleibt treu, denn er kann sich selbst nicht verleugnen." </w:t>
      </w:r>
      <w:r w:rsidRPr="00916FBB">
        <w:rPr>
          <w:b/>
          <w:bCs/>
        </w:rPr>
        <w:t>(2Tim 2,13)</w:t>
      </w:r>
    </w:p>
    <w:p w14:paraId="4078F32B" w14:textId="77777777" w:rsidR="00A03C05" w:rsidRDefault="00A03C05" w:rsidP="00A03C05">
      <w:pPr>
        <w:pStyle w:val="KeinLeerraum"/>
      </w:pPr>
    </w:p>
    <w:p w14:paraId="31C2BC0C" w14:textId="4E9E558B" w:rsidR="00916FBB" w:rsidRDefault="00916FBB" w:rsidP="00916FBB">
      <w:pPr>
        <w:pStyle w:val="berschrift2"/>
      </w:pPr>
      <w:r>
        <w:lastRenderedPageBreak/>
        <w:t xml:space="preserve">Gottes Strafe für das untreue Volk | 12,1 – 14,1 </w:t>
      </w:r>
    </w:p>
    <w:p w14:paraId="110A91C1" w14:textId="77777777" w:rsidR="00916FBB" w:rsidRDefault="00916FBB" w:rsidP="00916FBB">
      <w:pPr>
        <w:pStyle w:val="KeinLeerraum"/>
      </w:pPr>
    </w:p>
    <w:p w14:paraId="359E23EF" w14:textId="09B96ADD" w:rsidR="00D5069A" w:rsidRPr="00D5069A" w:rsidRDefault="00D5069A" w:rsidP="00D5069A">
      <w:pPr>
        <w:pStyle w:val="KeinLeerraum"/>
        <w:rPr>
          <w:szCs w:val="24"/>
        </w:rPr>
      </w:pPr>
      <w:r w:rsidRPr="00D5069A">
        <w:rPr>
          <w:szCs w:val="24"/>
        </w:rPr>
        <w:t xml:space="preserve">"Mit Lüge hat Ephraim mich umringt, und das Haus Israel mit Trug; und Juda ist immer noch zügellos gegen Gott und gegen den Heiligen, der treu ist. 2 Ephraim weidet sich an Wind und jagt dem Ostwind nach; den ganzen Tag mehrt es Lüge und Gewalttat; und sie schließen einen Bund mit Assyrien, und Öl wird nach Ägypten gebracht. 3 Auch mit Juda hat der HERR einen Rechtsstreit; und er wird Jakob heimsuchen nach seinen Wegen, nach seinen Handlungen ihm vergelten." </w:t>
      </w:r>
      <w:r w:rsidRPr="00D5069A">
        <w:rPr>
          <w:b/>
          <w:bCs/>
          <w:szCs w:val="24"/>
        </w:rPr>
        <w:t>(12,1-3)</w:t>
      </w:r>
    </w:p>
    <w:p w14:paraId="06E83BCD" w14:textId="77777777" w:rsidR="00A03C05" w:rsidRDefault="00A03C05" w:rsidP="00A03C05">
      <w:pPr>
        <w:pStyle w:val="KeinLeerraum"/>
      </w:pPr>
    </w:p>
    <w:p w14:paraId="4B7F2265" w14:textId="7FFF902D" w:rsidR="00D5069A" w:rsidRDefault="00434E6A" w:rsidP="00A03C05">
      <w:pPr>
        <w:pStyle w:val="KeinLeerraum"/>
      </w:pPr>
      <w:r>
        <w:t xml:space="preserve">Was für beschämende Worte der HERR hier für Sein Volk </w:t>
      </w:r>
      <w:r w:rsidR="00AA2556">
        <w:t>ge</w:t>
      </w:r>
      <w:r>
        <w:t xml:space="preserve">braucht. Lüge, Trug und Zügellosigkeit sind Alltag im Volk Israel, was für ein Gegensatz zu ihrer Auserwählung. Anstatt sich dem HERRN anzuschliessen und Ihm zu vertrauen, haben sie sich anderen Völkern zugewandt und Bundesschlüsse mit ihnen gemacht. Der HERR hat aber einen Rechtsstreit mit ihnen, er wird sie heimsuchen und ihnen vergelten (12,3). </w:t>
      </w:r>
    </w:p>
    <w:p w14:paraId="36B7D34C" w14:textId="67C51B3C" w:rsidR="00434E6A" w:rsidRDefault="00434E6A" w:rsidP="00A03C05">
      <w:pPr>
        <w:pStyle w:val="KeinLeerraum"/>
      </w:pPr>
      <w:r>
        <w:t>Mit der Geschichte von Jakob will der HERR dem fehlgeleiteten Volk aufzeigen, wie sie leben sollten (</w:t>
      </w:r>
      <w:r w:rsidR="00EE78FD">
        <w:t>12,</w:t>
      </w:r>
      <w:r>
        <w:t xml:space="preserve">4-15). </w:t>
      </w:r>
    </w:p>
    <w:p w14:paraId="7BBEA7AF" w14:textId="77D7EC77" w:rsidR="00434E6A" w:rsidRDefault="00434E6A" w:rsidP="00A03C05">
      <w:pPr>
        <w:pStyle w:val="KeinLeerraum"/>
      </w:pPr>
      <w:r>
        <w:t xml:space="preserve">Der restliche Abschnitt beschreibt den tiefen Fall von Israel (13,1 – 14,1). </w:t>
      </w:r>
      <w:r w:rsidR="00F64EA9">
        <w:t xml:space="preserve">Der HERR zeigt ihnen die "Nichtigkeit" ihres Lebens ohne Ihn auf. </w:t>
      </w:r>
    </w:p>
    <w:p w14:paraId="25A4D90C" w14:textId="77777777" w:rsidR="00434E6A" w:rsidRDefault="00434E6A" w:rsidP="00A03C05">
      <w:pPr>
        <w:pStyle w:val="KeinLeerraum"/>
      </w:pPr>
    </w:p>
    <w:p w14:paraId="42302D6B" w14:textId="22917608" w:rsidR="00434E6A" w:rsidRDefault="00434E6A" w:rsidP="00434E6A">
      <w:pPr>
        <w:pStyle w:val="KeinLeerraum"/>
        <w:rPr>
          <w:b/>
          <w:bCs/>
          <w:szCs w:val="24"/>
        </w:rPr>
      </w:pPr>
      <w:r w:rsidRPr="00434E6A">
        <w:rPr>
          <w:szCs w:val="24"/>
        </w:rPr>
        <w:t xml:space="preserve">"Darum werden sie sein wie die Morgenwolke und wie der Tau, der früh verschwindet, wie Spreu, die von der Tenne dahinfliegt, und wie Rauch aus dem Gitter. </w:t>
      </w:r>
      <w:r w:rsidRPr="001A1F6B">
        <w:rPr>
          <w:b/>
          <w:bCs/>
          <w:szCs w:val="24"/>
        </w:rPr>
        <w:t>Ich aber</w:t>
      </w:r>
      <w:r w:rsidRPr="00434E6A">
        <w:rPr>
          <w:szCs w:val="24"/>
        </w:rPr>
        <w:t xml:space="preserve"> bin der HERR, dein Gott, vom Land Ägypten her; und du kennst keinen Gott außer mir, und da ist kein Retter als nur ich." </w:t>
      </w:r>
      <w:r w:rsidRPr="00434E6A">
        <w:rPr>
          <w:b/>
          <w:bCs/>
          <w:szCs w:val="24"/>
        </w:rPr>
        <w:t>(13,3-4)</w:t>
      </w:r>
    </w:p>
    <w:p w14:paraId="66A7B041" w14:textId="77777777" w:rsidR="00F64EA9" w:rsidRDefault="00F64EA9" w:rsidP="00F64EA9">
      <w:pPr>
        <w:pStyle w:val="KeinLeerraum"/>
      </w:pPr>
    </w:p>
    <w:p w14:paraId="38ECAE0A" w14:textId="10402354" w:rsidR="00F64EA9" w:rsidRDefault="00F64EA9" w:rsidP="00F64EA9">
      <w:pPr>
        <w:pStyle w:val="KeinLeerraum"/>
      </w:pPr>
      <w:r>
        <w:t xml:space="preserve">Die Morgenwolke und der Tau müssen der aufgehenden Sonne schnell weichen. Wenn ein Wind über die Tenne fährt, wird in kürzester Zeit ist die wertlose Spreu vom Wind verweht. Die Tennen lagen auf Anhöhen und somit dem Wind ausgesetzt. Der Rauch aus den Kochtöpfen, welcher aus dem Fenster entweicht, verschwindet schnell und löst sich auf. </w:t>
      </w:r>
    </w:p>
    <w:p w14:paraId="6C3D0F86" w14:textId="6DEA4799" w:rsidR="00F64EA9" w:rsidRDefault="00F64EA9" w:rsidP="00F64EA9">
      <w:pPr>
        <w:pStyle w:val="KeinLeerraum"/>
      </w:pPr>
      <w:r w:rsidRPr="00F64EA9">
        <w:rPr>
          <w:b/>
          <w:bCs/>
        </w:rPr>
        <w:t>Aber</w:t>
      </w:r>
      <w:r>
        <w:t xml:space="preserve"> der HERR ist anders. Er ist ihr Gott und er führte sie vor fast tausend Jahren aus Ägypten heraus in die Freiheit in das verheissene Land. Nur Er kann ihr Retter sein, sonst keiner.</w:t>
      </w:r>
    </w:p>
    <w:p w14:paraId="1E27E778" w14:textId="77777777" w:rsidR="00F64EA9" w:rsidRDefault="00F64EA9" w:rsidP="00F64EA9">
      <w:pPr>
        <w:pStyle w:val="KeinLeerraum"/>
      </w:pPr>
    </w:p>
    <w:p w14:paraId="02728F29" w14:textId="07BD3B84" w:rsidR="00F64EA9" w:rsidRDefault="00F64EA9" w:rsidP="00F64EA9">
      <w:pPr>
        <w:pStyle w:val="berschrift2"/>
      </w:pPr>
      <w:r>
        <w:t>Gottes Wiederherstellung des untreuen Volkes | 14,2-10</w:t>
      </w:r>
    </w:p>
    <w:p w14:paraId="184DCD1B" w14:textId="0F3C6A9C" w:rsidR="00F64EA9" w:rsidRDefault="00F64EA9" w:rsidP="00F64EA9">
      <w:pPr>
        <w:pStyle w:val="KeinLeerraum"/>
      </w:pPr>
      <w:r>
        <w:t>Das Buch Hosea hat mit den Namen und deren Bedeutung zum Gericht für Israel und Juda begonnen. Der HERR hat sie zerstreut (Jisreel), ihnen kein Erbarmen mehr gezeigt (Lo-Ruchama) und sie nicht mehr als Sein Volk angeschaut (Lo-Ami)</w:t>
      </w:r>
      <w:r w:rsidR="00E757E4">
        <w:t>. Hier am Schluss des Buches wendet sich der HERR wieder Seinem Volk zu und nimmt sie als Sein Volk</w:t>
      </w:r>
      <w:r w:rsidR="00E757E4" w:rsidRPr="00E757E4">
        <w:t xml:space="preserve"> </w:t>
      </w:r>
      <w:r w:rsidR="00E757E4">
        <w:t xml:space="preserve">an. </w:t>
      </w:r>
    </w:p>
    <w:p w14:paraId="6669262F" w14:textId="77777777" w:rsidR="00E757E4" w:rsidRDefault="00E757E4" w:rsidP="00F64EA9">
      <w:pPr>
        <w:pStyle w:val="KeinLeerraum"/>
      </w:pPr>
    </w:p>
    <w:p w14:paraId="4BB8ABD5" w14:textId="3380DCFC" w:rsidR="00E757E4" w:rsidRPr="00E757E4" w:rsidRDefault="00E757E4" w:rsidP="00E757E4">
      <w:pPr>
        <w:pStyle w:val="KeinLeerraum"/>
        <w:rPr>
          <w:szCs w:val="24"/>
        </w:rPr>
      </w:pPr>
      <w:r w:rsidRPr="00E757E4">
        <w:rPr>
          <w:szCs w:val="24"/>
        </w:rPr>
        <w:t xml:space="preserve">"Kehre um, Israel, bis zu dem HERRN, deinem Gott, denn du bist gefallen durch deine Ungerechtigkeit. Nehmt Worte mit euch und kehrt um zu dem HERRN; sprecht zu ihm: Vergib alle Ungerechtigkeit und nimm an, was gut ist, dass wir die Frucht unserer Lippen als Schlachtopfer darbringen." </w:t>
      </w:r>
      <w:r w:rsidRPr="00E757E4">
        <w:rPr>
          <w:b/>
          <w:bCs/>
          <w:szCs w:val="24"/>
        </w:rPr>
        <w:t>(14,2-3)</w:t>
      </w:r>
    </w:p>
    <w:p w14:paraId="6AEDEB30" w14:textId="77777777" w:rsidR="00F64EA9" w:rsidRDefault="00F64EA9" w:rsidP="00F64EA9">
      <w:pPr>
        <w:pStyle w:val="KeinLeerraum"/>
      </w:pPr>
    </w:p>
    <w:p w14:paraId="5E3F15A8" w14:textId="2B44DF37" w:rsidR="00F64EA9" w:rsidRDefault="00E757E4" w:rsidP="00F64EA9">
      <w:pPr>
        <w:pStyle w:val="KeinLeerraum"/>
      </w:pPr>
      <w:r>
        <w:t>Assyrien wird sie nicht retten und auch ihre Götzen haben keine Kraft. Aber bei ihrem HERRN finden sie wieder Erbarmen.</w:t>
      </w:r>
    </w:p>
    <w:p w14:paraId="46715666" w14:textId="77777777" w:rsidR="00E757E4" w:rsidRPr="00E757E4" w:rsidRDefault="00E757E4" w:rsidP="00E757E4">
      <w:pPr>
        <w:pStyle w:val="KeinLeerraum"/>
      </w:pPr>
    </w:p>
    <w:p w14:paraId="5A104600" w14:textId="5B8D105D" w:rsidR="00F64EA9" w:rsidRPr="00E757E4" w:rsidRDefault="00E757E4" w:rsidP="00E757E4">
      <w:pPr>
        <w:pStyle w:val="KeinLeerraum"/>
        <w:rPr>
          <w:b/>
          <w:bCs/>
        </w:rPr>
      </w:pPr>
      <w:r w:rsidRPr="00E757E4">
        <w:t xml:space="preserve">"Assyrien wird uns nicht retten; auf Pferden wollen wir nicht reiten und zum Machwerk unserer Hände nicht mehr sagen: Unser Gott! Denn die Waise findet </w:t>
      </w:r>
      <w:r w:rsidRPr="00E757E4">
        <w:rPr>
          <w:b/>
          <w:bCs/>
        </w:rPr>
        <w:t>Erbarmen</w:t>
      </w:r>
      <w:r w:rsidRPr="00E757E4">
        <w:t xml:space="preserve"> bei dir. Ich will ihre Abtrünnigkeit </w:t>
      </w:r>
      <w:r w:rsidRPr="00E757E4">
        <w:rPr>
          <w:b/>
          <w:bCs/>
        </w:rPr>
        <w:t>heilen</w:t>
      </w:r>
      <w:r w:rsidRPr="00E757E4">
        <w:t xml:space="preserve">, will sie willig </w:t>
      </w:r>
      <w:r w:rsidRPr="00E757E4">
        <w:rPr>
          <w:b/>
          <w:bCs/>
        </w:rPr>
        <w:t>lieben</w:t>
      </w:r>
      <w:r w:rsidRPr="00E757E4">
        <w:t xml:space="preserve">; denn mein Zorn hat sich von ihm </w:t>
      </w:r>
      <w:r w:rsidRPr="00E757E4">
        <w:rPr>
          <w:b/>
          <w:bCs/>
        </w:rPr>
        <w:t>abgewandt</w:t>
      </w:r>
      <w:r w:rsidRPr="00E757E4">
        <w:t xml:space="preserve">." </w:t>
      </w:r>
      <w:r w:rsidRPr="00E757E4">
        <w:rPr>
          <w:b/>
          <w:bCs/>
        </w:rPr>
        <w:t>(1</w:t>
      </w:r>
      <w:r w:rsidR="006B7631">
        <w:rPr>
          <w:b/>
          <w:bCs/>
        </w:rPr>
        <w:t>4</w:t>
      </w:r>
      <w:r w:rsidRPr="00E757E4">
        <w:rPr>
          <w:b/>
          <w:bCs/>
        </w:rPr>
        <w:t>,4</w:t>
      </w:r>
      <w:r w:rsidR="006B7631">
        <w:rPr>
          <w:b/>
          <w:bCs/>
        </w:rPr>
        <w:t>-5</w:t>
      </w:r>
      <w:r w:rsidRPr="00E757E4">
        <w:rPr>
          <w:b/>
          <w:bCs/>
        </w:rPr>
        <w:t>)</w:t>
      </w:r>
    </w:p>
    <w:p w14:paraId="43804093" w14:textId="0D53B3A2" w:rsidR="00E757E4" w:rsidRDefault="00E757E4" w:rsidP="00E757E4">
      <w:pPr>
        <w:pStyle w:val="KeinLeerraum"/>
      </w:pPr>
    </w:p>
    <w:p w14:paraId="59575D0F" w14:textId="2F1C09BE" w:rsidR="00E757E4" w:rsidRPr="00E757E4" w:rsidRDefault="00E757E4" w:rsidP="00E757E4">
      <w:pPr>
        <w:pStyle w:val="KeinLeerraum"/>
      </w:pPr>
      <w:r>
        <w:t xml:space="preserve">Der HERR lässt das Volk einen ergreifenden Blick in die Zukunft (in die Zeit des Tausendjährigen Reiches) machen. </w:t>
      </w:r>
    </w:p>
    <w:p w14:paraId="10B2F4E0" w14:textId="77777777" w:rsidR="00E757E4" w:rsidRPr="00E757E4" w:rsidRDefault="00E757E4" w:rsidP="00E757E4">
      <w:pPr>
        <w:pStyle w:val="KeinLeerraum"/>
        <w:rPr>
          <w:szCs w:val="24"/>
        </w:rPr>
      </w:pPr>
    </w:p>
    <w:p w14:paraId="763E556C" w14:textId="26E6833C" w:rsidR="00E757E4" w:rsidRDefault="00E757E4" w:rsidP="00E757E4">
      <w:pPr>
        <w:pStyle w:val="KeinLeerraum"/>
        <w:rPr>
          <w:b/>
          <w:bCs/>
          <w:szCs w:val="24"/>
        </w:rPr>
      </w:pPr>
      <w:r w:rsidRPr="00E757E4">
        <w:rPr>
          <w:szCs w:val="24"/>
        </w:rPr>
        <w:t xml:space="preserve">"Ich werde für Israel sein wie der Tau: Blühen soll es wie die Lilie und Wurzel schlagen wie der Libanon. 7 Seine Schösslinge sollen sich ausbreiten, und seine Pracht soll sein wie der Olivenbaum und sein Geruch wie der Libanon. 8 Die unter seinem Schatten Wohnenden sollen wieder Getreide hervorbringen und blühen wie ein Weinstock, dessen Ruf wie der Wein des Libanon ist. 9 Ephraim wird sagen: Was habe ich </w:t>
      </w:r>
      <w:r w:rsidRPr="00E757E4">
        <w:rPr>
          <w:szCs w:val="24"/>
        </w:rPr>
        <w:lastRenderedPageBreak/>
        <w:t xml:space="preserve">fortan mit den Götzen zu schaffen? – Ich habe ihn erhört und auf ihn geblickt. – Ich bin wie eine grünende Zypresse. – Aus mir wird deine Frucht gefunden." </w:t>
      </w:r>
      <w:r w:rsidRPr="00E757E4">
        <w:rPr>
          <w:b/>
          <w:bCs/>
          <w:szCs w:val="24"/>
        </w:rPr>
        <w:t>(1</w:t>
      </w:r>
      <w:r w:rsidR="006B7631">
        <w:rPr>
          <w:b/>
          <w:bCs/>
          <w:szCs w:val="24"/>
        </w:rPr>
        <w:t>4</w:t>
      </w:r>
      <w:r w:rsidRPr="00E757E4">
        <w:rPr>
          <w:b/>
          <w:bCs/>
          <w:szCs w:val="24"/>
        </w:rPr>
        <w:t>,</w:t>
      </w:r>
      <w:r w:rsidR="006B7631">
        <w:rPr>
          <w:b/>
          <w:bCs/>
          <w:szCs w:val="24"/>
        </w:rPr>
        <w:t>6-9</w:t>
      </w:r>
      <w:r w:rsidRPr="00E757E4">
        <w:rPr>
          <w:b/>
          <w:bCs/>
          <w:szCs w:val="24"/>
        </w:rPr>
        <w:t>)</w:t>
      </w:r>
    </w:p>
    <w:p w14:paraId="03CA975C" w14:textId="77777777" w:rsidR="00E757E4" w:rsidRDefault="00E757E4" w:rsidP="00E757E4">
      <w:pPr>
        <w:pStyle w:val="KeinLeerraum"/>
      </w:pPr>
    </w:p>
    <w:p w14:paraId="4C25ADE6" w14:textId="1CEFD574" w:rsidR="00E757E4" w:rsidRDefault="00E757E4" w:rsidP="00E757E4">
      <w:pPr>
        <w:pStyle w:val="KeinLeerraum"/>
      </w:pPr>
      <w:r>
        <w:t>Mit dem Richterspruch</w:t>
      </w:r>
      <w:r w:rsidR="00226B40">
        <w:t xml:space="preserve"> für das Volk beginnt der HERR die Anklage gegen Sein Volk.</w:t>
      </w:r>
      <w:r w:rsidR="001A1F6B">
        <w:t xml:space="preserve"> </w:t>
      </w:r>
    </w:p>
    <w:p w14:paraId="69B2A6E8" w14:textId="77777777" w:rsidR="00226B40" w:rsidRDefault="00226B40" w:rsidP="00E757E4">
      <w:pPr>
        <w:pStyle w:val="KeinLeerraum"/>
      </w:pPr>
    </w:p>
    <w:p w14:paraId="4A5BFF25" w14:textId="700B3C8C" w:rsidR="00226B40" w:rsidRDefault="00226B40" w:rsidP="00E757E4">
      <w:pPr>
        <w:pStyle w:val="KeinLeerraum"/>
        <w:rPr>
          <w:b/>
          <w:bCs/>
        </w:rPr>
      </w:pPr>
      <w:r w:rsidRPr="00226B40">
        <w:t>"Hört das Wort des HERRN, ihr Kinder Israel! Denn der HERR hat einen Rechtsstreit mit den Bewohnern des Landes; denn es ist keine Wahrheit und keine Güte und keine Erkenntnis Gottes im</w:t>
      </w:r>
      <w:r w:rsidRPr="00A1505E">
        <w:t xml:space="preserve"> Land.</w:t>
      </w:r>
      <w:r>
        <w:t xml:space="preserve">" </w:t>
      </w:r>
      <w:r>
        <w:rPr>
          <w:b/>
          <w:bCs/>
        </w:rPr>
        <w:t>(4,1)</w:t>
      </w:r>
    </w:p>
    <w:p w14:paraId="09182A87" w14:textId="77777777" w:rsidR="00226B40" w:rsidRDefault="00226B40" w:rsidP="00226B40">
      <w:pPr>
        <w:pStyle w:val="KeinLeerraum"/>
      </w:pPr>
    </w:p>
    <w:p w14:paraId="565E8233" w14:textId="461CB3B9" w:rsidR="001A1F6B" w:rsidRDefault="00AA2556" w:rsidP="00226B40">
      <w:pPr>
        <w:pStyle w:val="KeinLeerraum"/>
      </w:pPr>
      <w:r>
        <w:t xml:space="preserve">So endet das Buch mit der Aufforderung, ein Weiser zu sein um zu erkennen was die Wege des HERRN für unsere Leben sind. </w:t>
      </w:r>
      <w:r w:rsidR="00226B40">
        <w:t xml:space="preserve">Gerade diese Erkenntnis Gottes ist die Grundlage, um ein weiser Mensch zu sein, der die Wege des HERRN kennt und sie gehen will (Vgl. Mt 13,52). </w:t>
      </w:r>
      <w:r w:rsidR="001A1F6B">
        <w:t xml:space="preserve">Damit wir darauf wandeln können ohne zu fallen. </w:t>
      </w:r>
      <w:r>
        <w:t xml:space="preserve"> </w:t>
      </w:r>
    </w:p>
    <w:p w14:paraId="7087370D" w14:textId="77777777" w:rsidR="001A1F6B" w:rsidRDefault="001A1F6B" w:rsidP="00226B40">
      <w:pPr>
        <w:pStyle w:val="KeinLeerraum"/>
      </w:pPr>
    </w:p>
    <w:p w14:paraId="73FD4CBC" w14:textId="3CF8FFE2" w:rsidR="00226B40" w:rsidRDefault="001A1F6B">
      <w:pPr>
        <w:pStyle w:val="KeinLeerraum"/>
        <w:numPr>
          <w:ilvl w:val="0"/>
          <w:numId w:val="4"/>
        </w:numPr>
      </w:pPr>
      <w:r>
        <w:t>Das Buch Hosea fordert dich und mich heraus, umzukehren und dem HERRN ganz nachzufolgen.</w:t>
      </w:r>
      <w:r w:rsidR="0036167C">
        <w:t xml:space="preserve"> Unsere Sünden zu bekennen und die Vergebung anzunehmen und Ihm für alles</w:t>
      </w:r>
      <w:r w:rsidR="0036167C" w:rsidRPr="0036167C">
        <w:t xml:space="preserve"> </w:t>
      </w:r>
      <w:r w:rsidR="0036167C">
        <w:t xml:space="preserve">zu danken. </w:t>
      </w:r>
    </w:p>
    <w:p w14:paraId="549C5659" w14:textId="77777777" w:rsidR="00226B40" w:rsidRDefault="00226B40" w:rsidP="00226B40">
      <w:pPr>
        <w:pStyle w:val="KeinLeerraum"/>
      </w:pPr>
    </w:p>
    <w:p w14:paraId="5C6A0ED8" w14:textId="7A5F579D" w:rsidR="00226B40" w:rsidRDefault="00226B40">
      <w:pPr>
        <w:pStyle w:val="KeinLeerraum"/>
        <w:numPr>
          <w:ilvl w:val="0"/>
          <w:numId w:val="4"/>
        </w:numPr>
      </w:pPr>
      <w:r>
        <w:t>Wir sollen Schriftgelehrte sein und Sein Wort studieren und Jünger, damit wir lernen es in unserem Leben umzusetzen.</w:t>
      </w:r>
    </w:p>
    <w:p w14:paraId="08DCA4E4" w14:textId="77777777" w:rsidR="00226B40" w:rsidRDefault="00226B40" w:rsidP="00226B40">
      <w:pPr>
        <w:pStyle w:val="KeinLeerraum"/>
      </w:pPr>
    </w:p>
    <w:p w14:paraId="0E0C3021" w14:textId="746DA367" w:rsidR="00226B40" w:rsidRPr="00226B40" w:rsidRDefault="00226B40" w:rsidP="00226B40">
      <w:pPr>
        <w:pStyle w:val="KeinLeerraum"/>
        <w:rPr>
          <w:b/>
          <w:bCs/>
        </w:rPr>
      </w:pPr>
      <w:r>
        <w:t>"</w:t>
      </w:r>
      <w:r w:rsidRPr="00226B40">
        <w:t>Wer weise ist, der wird dies verstehen; wer verständig ist, der wird es erkennen. Denn die Wege des HERRN sind gerade, und die Gerechten werden darauf wandeln; die Abtrünnigen aber werden darauf fallen.</w:t>
      </w:r>
      <w:r>
        <w:t xml:space="preserve">" </w:t>
      </w:r>
      <w:r>
        <w:rPr>
          <w:b/>
          <w:bCs/>
        </w:rPr>
        <w:t>(14,10)</w:t>
      </w:r>
    </w:p>
    <w:sectPr w:rsidR="00226B40" w:rsidRPr="00226B40" w:rsidSect="00EC79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7B360" w14:textId="77777777" w:rsidR="00EC79CE" w:rsidRDefault="00EC79CE" w:rsidP="006A58BE">
      <w:pPr>
        <w:spacing w:after="0" w:line="240" w:lineRule="auto"/>
      </w:pPr>
      <w:r>
        <w:separator/>
      </w:r>
    </w:p>
  </w:endnote>
  <w:endnote w:type="continuationSeparator" w:id="0">
    <w:p w14:paraId="2E0B3C1F" w14:textId="77777777" w:rsidR="00EC79CE" w:rsidRDefault="00EC79CE"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6EF80" w14:textId="77777777" w:rsidR="00EC79CE" w:rsidRDefault="00EC79CE" w:rsidP="006A58BE">
      <w:pPr>
        <w:spacing w:after="0" w:line="240" w:lineRule="auto"/>
      </w:pPr>
      <w:r>
        <w:separator/>
      </w:r>
    </w:p>
  </w:footnote>
  <w:footnote w:type="continuationSeparator" w:id="0">
    <w:p w14:paraId="7C3698D5" w14:textId="77777777" w:rsidR="00EC79CE" w:rsidRDefault="00EC79CE" w:rsidP="006A58BE">
      <w:pPr>
        <w:spacing w:after="0" w:line="240" w:lineRule="auto"/>
      </w:pPr>
      <w:r>
        <w:continuationSeparator/>
      </w:r>
    </w:p>
  </w:footnote>
  <w:footnote w:id="1">
    <w:p w14:paraId="77C0BB2D" w14:textId="44FE40BC" w:rsidR="009E7107" w:rsidRDefault="009E7107">
      <w:pPr>
        <w:pStyle w:val="Funotentext"/>
      </w:pPr>
      <w:r w:rsidRPr="009E7107">
        <w:rPr>
          <w:rStyle w:val="Funotenzeichen"/>
          <w:b/>
          <w:bCs/>
          <w:sz w:val="24"/>
          <w:szCs w:val="24"/>
        </w:rPr>
        <w:footnoteRef/>
      </w:r>
      <w:r>
        <w:t xml:space="preserve"> Darum fanden diese Könige keinen Eintrag im Einleitungsvers.</w:t>
      </w:r>
    </w:p>
  </w:footnote>
  <w:footnote w:id="2">
    <w:p w14:paraId="31B06D60" w14:textId="2E8215C1" w:rsidR="00387CC8" w:rsidRPr="00387CC8" w:rsidRDefault="00387CC8">
      <w:pPr>
        <w:pStyle w:val="Funotentext"/>
      </w:pPr>
      <w:r w:rsidRPr="00387CC8">
        <w:rPr>
          <w:rStyle w:val="Funotenzeichen"/>
          <w:b/>
          <w:bCs/>
          <w:sz w:val="24"/>
          <w:szCs w:val="24"/>
        </w:rPr>
        <w:footnoteRef/>
      </w:r>
      <w:r>
        <w:t xml:space="preserve"> Eine von Hurerei gebrandmarkte Frau, eine Prostituierte. </w:t>
      </w:r>
    </w:p>
  </w:footnote>
  <w:footnote w:id="3">
    <w:p w14:paraId="6E84ED69" w14:textId="130F795C" w:rsidR="00991A98" w:rsidRPr="00991A98" w:rsidRDefault="00991A98">
      <w:pPr>
        <w:pStyle w:val="Funotentext"/>
        <w:rPr>
          <w:lang w:val="de-DE"/>
        </w:rPr>
      </w:pPr>
      <w:r w:rsidRPr="00991A98">
        <w:rPr>
          <w:rStyle w:val="Funotenzeichen"/>
          <w:b/>
          <w:bCs/>
          <w:sz w:val="24"/>
          <w:szCs w:val="24"/>
        </w:rPr>
        <w:footnoteRef/>
      </w:r>
      <w:r>
        <w:t xml:space="preserve"> Dies geschah schon ab 1880 als die ersten Juden zurück nach Israel einwanderten</w:t>
      </w:r>
      <w:r w:rsidR="00A42592">
        <w:t>,</w:t>
      </w:r>
      <w:r>
        <w:t xml:space="preserve"> sich dort ansiedelten </w:t>
      </w:r>
      <w:r w:rsidR="00A42592">
        <w:t xml:space="preserve">und das Land immer mehr fruchtbar machten </w:t>
      </w:r>
      <w:r>
        <w:t>und wird sich</w:t>
      </w:r>
      <w:r w:rsidR="00A42592">
        <w:t xml:space="preserve"> schliesslich</w:t>
      </w:r>
      <w:r>
        <w:t xml:space="preserve"> ganz Erfüllen nach der grossen Trübsalszeit, wenn der HERR Jesus zurückkommt und Sei Volk erhöht</w:t>
      </w:r>
      <w:r w:rsidR="00A42592">
        <w:t xml:space="preserve"> und</w:t>
      </w:r>
      <w:r>
        <w:t xml:space="preserve"> zum Kopf der Nationen</w:t>
      </w:r>
      <w:r w:rsidR="00A42592">
        <w:t xml:space="preserve"> macht</w:t>
      </w:r>
      <w:r>
        <w:t>.</w:t>
      </w:r>
    </w:p>
  </w:footnote>
  <w:footnote w:id="4">
    <w:p w14:paraId="4CB0C667" w14:textId="10C207AA" w:rsidR="00BE11E8" w:rsidRPr="00BE11E8" w:rsidRDefault="00BE11E8">
      <w:pPr>
        <w:pStyle w:val="Funotentext"/>
        <w:rPr>
          <w:lang w:val="de-DE"/>
        </w:rPr>
      </w:pPr>
      <w:r w:rsidRPr="00BE11E8">
        <w:rPr>
          <w:rStyle w:val="Funotenzeichen"/>
          <w:b/>
          <w:bCs/>
          <w:sz w:val="24"/>
          <w:szCs w:val="24"/>
        </w:rPr>
        <w:footnoteRef/>
      </w:r>
      <w:r>
        <w:t xml:space="preserve"> Im Hebräischen bedeutet die Silbe "Lo" so viel wie "Nicht". Es ist die verneinende Form einer Bedeutung.</w:t>
      </w:r>
    </w:p>
  </w:footnote>
  <w:footnote w:id="5">
    <w:p w14:paraId="6672B9D3" w14:textId="3B2BC1CE" w:rsidR="00BE11E8" w:rsidRPr="00BE11E8" w:rsidRDefault="00BE11E8">
      <w:pPr>
        <w:pStyle w:val="Funotentext"/>
        <w:rPr>
          <w:lang w:val="de-DE"/>
        </w:rPr>
      </w:pPr>
      <w:r w:rsidRPr="00FF072F">
        <w:rPr>
          <w:rStyle w:val="Funotenzeichen"/>
          <w:b/>
          <w:bCs/>
          <w:sz w:val="24"/>
          <w:szCs w:val="24"/>
        </w:rPr>
        <w:footnoteRef/>
      </w:r>
      <w:r>
        <w:t xml:space="preserve"> </w:t>
      </w:r>
      <w:r w:rsidR="00FF072F">
        <w:t>Die Geschichte der wunderbaren Errettung vor den Assyrern durch die Hand Gottes kann in 2Kön 18-19; 2Chr 32; Jes 36-39 nachgelesen werden.</w:t>
      </w:r>
    </w:p>
  </w:footnote>
  <w:footnote w:id="6">
    <w:p w14:paraId="1B40D6B6" w14:textId="77777777" w:rsidR="00020117" w:rsidRDefault="00DF5E94">
      <w:pPr>
        <w:pStyle w:val="Funotentext"/>
      </w:pPr>
      <w:r>
        <w:rPr>
          <w:rStyle w:val="Funotenzeichen"/>
        </w:rPr>
        <w:footnoteRef/>
      </w:r>
      <w:r>
        <w:t xml:space="preserve"> Im Buch Hosea kommt das Wort "Bund"</w:t>
      </w:r>
      <w:r w:rsidR="00020117">
        <w:t xml:space="preserve"> oder "Bündnisse" 5x vor. </w:t>
      </w:r>
    </w:p>
    <w:p w14:paraId="5B5459B6" w14:textId="7C4EE00C" w:rsidR="00DF5E94" w:rsidRDefault="00020117">
      <w:pPr>
        <w:pStyle w:val="Funotentext"/>
      </w:pPr>
      <w:r>
        <w:t xml:space="preserve">In 2,20 wird der zukünftige Bund den der HERR mit dem Volk Israel schliessen wird, aufgezeigt. </w:t>
      </w:r>
    </w:p>
    <w:p w14:paraId="146960E5" w14:textId="007E321D" w:rsidR="00020117" w:rsidRDefault="00020117">
      <w:pPr>
        <w:pStyle w:val="Funotentext"/>
      </w:pPr>
      <w:r>
        <w:t>In 6,7 und 8,1 spricht der HERR über den Bund den er mit Abraham geschlossen hatte, welchen das Volk Israel in ihrer Untreue und Götzendienst übertreten und gebrochen haben.</w:t>
      </w:r>
    </w:p>
    <w:p w14:paraId="55DA6DAF" w14:textId="490F846D" w:rsidR="00020117" w:rsidRPr="00DF5E94" w:rsidRDefault="00020117">
      <w:pPr>
        <w:pStyle w:val="Funotentext"/>
      </w:pPr>
      <w:r>
        <w:t>In 10,4 und 12,2 wird beschrieben, dass Israel und Juda immer wieder Bündnisse mit anderen Völkern geschlossen und sich auf sie verlassen haben, statt auf den HERRN.</w:t>
      </w:r>
    </w:p>
  </w:footnote>
  <w:footnote w:id="7">
    <w:p w14:paraId="0D381FCA" w14:textId="72293D07" w:rsidR="00466C2D" w:rsidRPr="00DF5E94" w:rsidRDefault="00466C2D">
      <w:pPr>
        <w:pStyle w:val="Funotentext"/>
      </w:pPr>
      <w:r w:rsidRPr="00DF5E94">
        <w:rPr>
          <w:rStyle w:val="Funotenzeichen"/>
          <w:b/>
          <w:bCs/>
          <w:sz w:val="24"/>
          <w:szCs w:val="24"/>
        </w:rPr>
        <w:footnoteRef/>
      </w:r>
      <w:r w:rsidRPr="00DF5E94">
        <w:rPr>
          <w:b/>
          <w:bCs/>
          <w:sz w:val="24"/>
          <w:szCs w:val="24"/>
        </w:rPr>
        <w:t xml:space="preserve"> </w:t>
      </w:r>
      <w:r w:rsidRPr="00DF5E94">
        <w:t xml:space="preserve">Neh 2,18; Ps 25,8; 34,9; 145,17; </w:t>
      </w:r>
      <w:r w:rsidR="00DF5E94" w:rsidRPr="00DF5E94">
        <w:t>Jer 52,32; Klg 3,25; N</w:t>
      </w:r>
      <w:r w:rsidR="00DF5E94">
        <w:t>ah 1,7; Lk 6,35; 1Pt 2,3</w:t>
      </w:r>
    </w:p>
  </w:footnote>
  <w:footnote w:id="8">
    <w:p w14:paraId="1C1466E8" w14:textId="1189727B" w:rsidR="00466C2D" w:rsidRPr="00466C2D" w:rsidRDefault="00466C2D">
      <w:pPr>
        <w:pStyle w:val="Funotentext"/>
        <w:rPr>
          <w:lang w:val="fr-CH"/>
        </w:rPr>
      </w:pPr>
      <w:r w:rsidRPr="00466C2D">
        <w:rPr>
          <w:rStyle w:val="Funotenzeichen"/>
          <w:b/>
          <w:bCs/>
          <w:sz w:val="24"/>
          <w:szCs w:val="24"/>
        </w:rPr>
        <w:footnoteRef/>
      </w:r>
      <w:r w:rsidRPr="00466C2D">
        <w:rPr>
          <w:lang w:val="fr-CH"/>
        </w:rPr>
        <w:t xml:space="preserve"> Ex 34,6; Dt 4,31; 2Chr 30,9; Neh 9,17.31; Ps 8</w:t>
      </w:r>
      <w:r>
        <w:rPr>
          <w:lang w:val="fr-CH"/>
        </w:rPr>
        <w:t xml:space="preserve">6,15; 103,8; 111,4; 112,4; 116,5; 145,8; Joel 2,13; Jona 4,2; Lk 6,36; Jak 5,11 </w:t>
      </w:r>
    </w:p>
  </w:footnote>
  <w:footnote w:id="9">
    <w:p w14:paraId="62713C52" w14:textId="24C4E15F" w:rsidR="00466C2D" w:rsidRPr="00466C2D" w:rsidRDefault="00466C2D">
      <w:pPr>
        <w:pStyle w:val="Funotentext"/>
        <w:rPr>
          <w:lang w:val="de-DE"/>
        </w:rPr>
      </w:pPr>
      <w:r w:rsidRPr="00466C2D">
        <w:rPr>
          <w:rStyle w:val="Funotenzeichen"/>
          <w:b/>
          <w:bCs/>
          <w:sz w:val="24"/>
          <w:szCs w:val="24"/>
        </w:rPr>
        <w:footnoteRef/>
      </w:r>
      <w:r>
        <w:t xml:space="preserve"> Mt 11,29; 21,5</w:t>
      </w:r>
    </w:p>
  </w:footnote>
  <w:footnote w:id="10">
    <w:p w14:paraId="3ED65C23" w14:textId="168112F6" w:rsidR="00C35EFB" w:rsidRPr="00C35EFB" w:rsidRDefault="00C35EFB" w:rsidP="00C35EFB">
      <w:pPr>
        <w:pStyle w:val="StandardWeb"/>
        <w:rPr>
          <w:b/>
          <w:bCs/>
          <w:color w:val="auto"/>
        </w:rPr>
      </w:pPr>
      <w:r w:rsidRPr="00C35EFB">
        <w:rPr>
          <w:rStyle w:val="Funotenzeichen"/>
          <w:rFonts w:asciiTheme="minorHAnsi" w:hAnsiTheme="minorHAnsi" w:cstheme="minorHAnsi"/>
          <w:b/>
          <w:bCs/>
          <w:sz w:val="24"/>
          <w:szCs w:val="24"/>
        </w:rPr>
        <w:footnoteRef/>
      </w:r>
      <w:r>
        <w:t xml:space="preserve"> </w:t>
      </w:r>
      <w:r w:rsidRPr="00C35EFB">
        <w:rPr>
          <w:rFonts w:asciiTheme="minorHAnsi" w:hAnsiTheme="minorHAnsi" w:cstheme="minorHAnsi"/>
          <w:sz w:val="20"/>
          <w:szCs w:val="20"/>
        </w:rPr>
        <w:t>Dieser neue Bund wird in Jeremia 31,31 beschrieben. "</w:t>
      </w:r>
      <w:r w:rsidRPr="00C35EFB">
        <w:rPr>
          <w:rFonts w:asciiTheme="minorHAnsi" w:hAnsiTheme="minorHAnsi" w:cstheme="minorHAnsi"/>
          <w:color w:val="auto"/>
          <w:sz w:val="20"/>
          <w:szCs w:val="20"/>
        </w:rPr>
        <w:t xml:space="preserve">Siehe, Tage kommen, spricht der HERR, da ich mit dem Haus Israel und mit dem Haus Juda einen neuen Bund schließen werde; 32 nicht wie der Bund, den ich mit ihren Vätern geschlossen habe an dem Tag, als ich sie bei der Hand fasste, um sie aus dem Land Ägypten herauszuführen, diesen meinen Bund, den sie gebrochen haben; und doch hatte ich mich mit ihnen vermählt, spricht der HERR. 33 Sondern dies ist der Bund, den ich mit dem Haus Israel schließen werde nach jenen Tagen, spricht der HERR: Ich werde mein Gesetz in ihr Inneres legen und werde es auf ihr Herz schreiben; und ich werde ihr Gott, und sie werden mein Volk sein. 34 Und sie werden nicht mehr jeder seinen Nächsten und jeder seinen Bruder lehren und sprechen: „Erkennt den HERRN!“, denn sie alle werden mich erkennen von ihrem Kleinsten bis zu ihrem Größten, spricht der HERR. Denn ich werde ihre Schuld vergeben und ihrer Sünde nicht mehr gedenken." </w:t>
      </w:r>
      <w:r w:rsidRPr="00C35EFB">
        <w:rPr>
          <w:rFonts w:asciiTheme="minorHAnsi" w:hAnsiTheme="minorHAnsi" w:cstheme="minorHAnsi"/>
          <w:b/>
          <w:bCs/>
          <w:color w:val="auto"/>
          <w:sz w:val="20"/>
          <w:szCs w:val="20"/>
        </w:rPr>
        <w:t>(Jer 31,31-34)</w:t>
      </w:r>
    </w:p>
  </w:footnote>
  <w:footnote w:id="11">
    <w:p w14:paraId="0A8FBF51" w14:textId="4B91E347" w:rsidR="00D5069A" w:rsidRPr="00D5069A" w:rsidRDefault="00D5069A">
      <w:pPr>
        <w:pStyle w:val="Funotentext"/>
        <w:rPr>
          <w:lang w:val="de-DE"/>
        </w:rPr>
      </w:pPr>
      <w:r w:rsidRPr="00D5069A">
        <w:rPr>
          <w:rStyle w:val="Funotenzeichen"/>
          <w:b/>
          <w:bCs/>
          <w:sz w:val="24"/>
          <w:szCs w:val="24"/>
        </w:rPr>
        <w:footnoteRef/>
      </w:r>
      <w:r w:rsidRPr="00D5069A">
        <w:rPr>
          <w:b/>
          <w:bCs/>
          <w:sz w:val="24"/>
          <w:szCs w:val="24"/>
        </w:rPr>
        <w:t xml:space="preserve"> </w:t>
      </w:r>
      <w:r>
        <w:t xml:space="preserve">Die Tochter von Hosea hat den Namen "Lo-Ruchama" (kein Erbarmen) erhalten. Es zeigte das endgültige Gericht über das Nordreich Israel. Demgegenüber steht der HERR und sagt, dass Sein Erbarmen da ist und er sie nicht vernichten kann. </w:t>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B38BB"/>
    <w:multiLevelType w:val="hybridMultilevel"/>
    <w:tmpl w:val="FCB8BC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AFB4FFD"/>
    <w:multiLevelType w:val="hybridMultilevel"/>
    <w:tmpl w:val="C3EE1E04"/>
    <w:lvl w:ilvl="0" w:tplc="EB26A95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71A6914"/>
    <w:multiLevelType w:val="hybridMultilevel"/>
    <w:tmpl w:val="DA5200D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F5B6955"/>
    <w:multiLevelType w:val="hybridMultilevel"/>
    <w:tmpl w:val="E42C1332"/>
    <w:lvl w:ilvl="0" w:tplc="B8A0711C">
      <w:start w:val="1"/>
      <w:numFmt w:val="bullet"/>
      <w:pStyle w:val="berschrift3"/>
      <w:lvlText w:val=""/>
      <w:lvlJc w:val="left"/>
      <w:pPr>
        <w:ind w:left="12" w:hanging="360"/>
      </w:pPr>
      <w:rPr>
        <w:rFonts w:ascii="Wingdings" w:hAnsi="Wingdings" w:hint="default"/>
      </w:rPr>
    </w:lvl>
    <w:lvl w:ilvl="1" w:tplc="08070003" w:tentative="1">
      <w:start w:val="1"/>
      <w:numFmt w:val="bullet"/>
      <w:lvlText w:val="o"/>
      <w:lvlJc w:val="left"/>
      <w:pPr>
        <w:ind w:left="732" w:hanging="360"/>
      </w:pPr>
      <w:rPr>
        <w:rFonts w:ascii="Courier New" w:hAnsi="Courier New" w:cs="Courier New" w:hint="default"/>
      </w:rPr>
    </w:lvl>
    <w:lvl w:ilvl="2" w:tplc="08070005" w:tentative="1">
      <w:start w:val="1"/>
      <w:numFmt w:val="bullet"/>
      <w:lvlText w:val=""/>
      <w:lvlJc w:val="left"/>
      <w:pPr>
        <w:ind w:left="1452" w:hanging="360"/>
      </w:pPr>
      <w:rPr>
        <w:rFonts w:ascii="Wingdings" w:hAnsi="Wingdings" w:hint="default"/>
      </w:rPr>
    </w:lvl>
    <w:lvl w:ilvl="3" w:tplc="08070001" w:tentative="1">
      <w:start w:val="1"/>
      <w:numFmt w:val="bullet"/>
      <w:lvlText w:val=""/>
      <w:lvlJc w:val="left"/>
      <w:pPr>
        <w:ind w:left="2172" w:hanging="360"/>
      </w:pPr>
      <w:rPr>
        <w:rFonts w:ascii="Symbol" w:hAnsi="Symbol" w:hint="default"/>
      </w:rPr>
    </w:lvl>
    <w:lvl w:ilvl="4" w:tplc="08070003" w:tentative="1">
      <w:start w:val="1"/>
      <w:numFmt w:val="bullet"/>
      <w:lvlText w:val="o"/>
      <w:lvlJc w:val="left"/>
      <w:pPr>
        <w:ind w:left="2892" w:hanging="360"/>
      </w:pPr>
      <w:rPr>
        <w:rFonts w:ascii="Courier New" w:hAnsi="Courier New" w:cs="Courier New" w:hint="default"/>
      </w:rPr>
    </w:lvl>
    <w:lvl w:ilvl="5" w:tplc="08070005" w:tentative="1">
      <w:start w:val="1"/>
      <w:numFmt w:val="bullet"/>
      <w:lvlText w:val=""/>
      <w:lvlJc w:val="left"/>
      <w:pPr>
        <w:ind w:left="3612" w:hanging="360"/>
      </w:pPr>
      <w:rPr>
        <w:rFonts w:ascii="Wingdings" w:hAnsi="Wingdings" w:hint="default"/>
      </w:rPr>
    </w:lvl>
    <w:lvl w:ilvl="6" w:tplc="08070001" w:tentative="1">
      <w:start w:val="1"/>
      <w:numFmt w:val="bullet"/>
      <w:lvlText w:val=""/>
      <w:lvlJc w:val="left"/>
      <w:pPr>
        <w:ind w:left="4332" w:hanging="360"/>
      </w:pPr>
      <w:rPr>
        <w:rFonts w:ascii="Symbol" w:hAnsi="Symbol" w:hint="default"/>
      </w:rPr>
    </w:lvl>
    <w:lvl w:ilvl="7" w:tplc="08070003" w:tentative="1">
      <w:start w:val="1"/>
      <w:numFmt w:val="bullet"/>
      <w:lvlText w:val="o"/>
      <w:lvlJc w:val="left"/>
      <w:pPr>
        <w:ind w:left="5052" w:hanging="360"/>
      </w:pPr>
      <w:rPr>
        <w:rFonts w:ascii="Courier New" w:hAnsi="Courier New" w:cs="Courier New" w:hint="default"/>
      </w:rPr>
    </w:lvl>
    <w:lvl w:ilvl="8" w:tplc="08070005" w:tentative="1">
      <w:start w:val="1"/>
      <w:numFmt w:val="bullet"/>
      <w:lvlText w:val=""/>
      <w:lvlJc w:val="left"/>
      <w:pPr>
        <w:ind w:left="5772" w:hanging="360"/>
      </w:pPr>
      <w:rPr>
        <w:rFonts w:ascii="Wingdings" w:hAnsi="Wingdings" w:hint="default"/>
      </w:rPr>
    </w:lvl>
  </w:abstractNum>
  <w:abstractNum w:abstractNumId="4" w15:restartNumberingAfterBreak="0">
    <w:nsid w:val="605A378C"/>
    <w:multiLevelType w:val="hybridMultilevel"/>
    <w:tmpl w:val="EECCB9E8"/>
    <w:lvl w:ilvl="0" w:tplc="296A4F98">
      <w:numFmt w:val="bullet"/>
      <w:lvlText w:val="-"/>
      <w:lvlJc w:val="left"/>
      <w:pPr>
        <w:ind w:left="1068" w:hanging="360"/>
      </w:pPr>
      <w:rPr>
        <w:rFonts w:ascii="Calibri" w:eastAsiaTheme="minorHAnsi" w:hAnsi="Calibri" w:cs="Calibr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16cid:durableId="1144586536">
    <w:abstractNumId w:val="3"/>
  </w:num>
  <w:num w:numId="2" w16cid:durableId="884754060">
    <w:abstractNumId w:val="2"/>
  </w:num>
  <w:num w:numId="3" w16cid:durableId="1370371281">
    <w:abstractNumId w:val="0"/>
  </w:num>
  <w:num w:numId="4" w16cid:durableId="844244464">
    <w:abstractNumId w:val="1"/>
  </w:num>
  <w:num w:numId="5" w16cid:durableId="136173768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0AD4"/>
    <w:rsid w:val="000015A3"/>
    <w:rsid w:val="00001FEB"/>
    <w:rsid w:val="000021F4"/>
    <w:rsid w:val="00002FA2"/>
    <w:rsid w:val="0000335C"/>
    <w:rsid w:val="00003573"/>
    <w:rsid w:val="00003704"/>
    <w:rsid w:val="00003718"/>
    <w:rsid w:val="00004617"/>
    <w:rsid w:val="00006453"/>
    <w:rsid w:val="000070B9"/>
    <w:rsid w:val="0001006D"/>
    <w:rsid w:val="000102E7"/>
    <w:rsid w:val="000105EA"/>
    <w:rsid w:val="00011001"/>
    <w:rsid w:val="00011163"/>
    <w:rsid w:val="00011A53"/>
    <w:rsid w:val="00012210"/>
    <w:rsid w:val="00013019"/>
    <w:rsid w:val="00013A3A"/>
    <w:rsid w:val="00014229"/>
    <w:rsid w:val="000143F6"/>
    <w:rsid w:val="00014BD5"/>
    <w:rsid w:val="00017BB8"/>
    <w:rsid w:val="00020117"/>
    <w:rsid w:val="00020D00"/>
    <w:rsid w:val="00020FB0"/>
    <w:rsid w:val="00021A60"/>
    <w:rsid w:val="00022B05"/>
    <w:rsid w:val="00022D13"/>
    <w:rsid w:val="00025610"/>
    <w:rsid w:val="00025C69"/>
    <w:rsid w:val="00026AFA"/>
    <w:rsid w:val="000301EE"/>
    <w:rsid w:val="00030DE6"/>
    <w:rsid w:val="00031EE4"/>
    <w:rsid w:val="0003337D"/>
    <w:rsid w:val="00033B0F"/>
    <w:rsid w:val="0003403D"/>
    <w:rsid w:val="00037CD7"/>
    <w:rsid w:val="00041371"/>
    <w:rsid w:val="00042BF6"/>
    <w:rsid w:val="000438CA"/>
    <w:rsid w:val="00044177"/>
    <w:rsid w:val="00044CA2"/>
    <w:rsid w:val="00045664"/>
    <w:rsid w:val="000464FC"/>
    <w:rsid w:val="000465AD"/>
    <w:rsid w:val="00047ED3"/>
    <w:rsid w:val="00050E8B"/>
    <w:rsid w:val="00051036"/>
    <w:rsid w:val="000510AF"/>
    <w:rsid w:val="00054846"/>
    <w:rsid w:val="00054C5E"/>
    <w:rsid w:val="0005558E"/>
    <w:rsid w:val="000558CC"/>
    <w:rsid w:val="00055D1B"/>
    <w:rsid w:val="000572D5"/>
    <w:rsid w:val="00057DE6"/>
    <w:rsid w:val="00060ADF"/>
    <w:rsid w:val="00060C4E"/>
    <w:rsid w:val="00060DDE"/>
    <w:rsid w:val="000623F6"/>
    <w:rsid w:val="00062BA1"/>
    <w:rsid w:val="00063DDA"/>
    <w:rsid w:val="000654A2"/>
    <w:rsid w:val="00065AC4"/>
    <w:rsid w:val="0006636A"/>
    <w:rsid w:val="00066DC8"/>
    <w:rsid w:val="000703E5"/>
    <w:rsid w:val="000705B0"/>
    <w:rsid w:val="00072D0D"/>
    <w:rsid w:val="00073D10"/>
    <w:rsid w:val="000741B4"/>
    <w:rsid w:val="00077089"/>
    <w:rsid w:val="00081223"/>
    <w:rsid w:val="00081A56"/>
    <w:rsid w:val="00082424"/>
    <w:rsid w:val="00082908"/>
    <w:rsid w:val="00082FE2"/>
    <w:rsid w:val="00083880"/>
    <w:rsid w:val="00083A20"/>
    <w:rsid w:val="00085362"/>
    <w:rsid w:val="00085B2B"/>
    <w:rsid w:val="00085E09"/>
    <w:rsid w:val="00087606"/>
    <w:rsid w:val="00090E6B"/>
    <w:rsid w:val="0009115C"/>
    <w:rsid w:val="00091194"/>
    <w:rsid w:val="0009163D"/>
    <w:rsid w:val="00091706"/>
    <w:rsid w:val="00091895"/>
    <w:rsid w:val="000919F8"/>
    <w:rsid w:val="00092FD7"/>
    <w:rsid w:val="00093383"/>
    <w:rsid w:val="00093C93"/>
    <w:rsid w:val="000942C9"/>
    <w:rsid w:val="000959C8"/>
    <w:rsid w:val="00095CB3"/>
    <w:rsid w:val="000965BF"/>
    <w:rsid w:val="00096A3F"/>
    <w:rsid w:val="000973B7"/>
    <w:rsid w:val="000A1F94"/>
    <w:rsid w:val="000A28F3"/>
    <w:rsid w:val="000A3655"/>
    <w:rsid w:val="000A5948"/>
    <w:rsid w:val="000A6BFB"/>
    <w:rsid w:val="000A75C5"/>
    <w:rsid w:val="000A7EB0"/>
    <w:rsid w:val="000B0EA7"/>
    <w:rsid w:val="000B16B2"/>
    <w:rsid w:val="000B2073"/>
    <w:rsid w:val="000B2AE4"/>
    <w:rsid w:val="000B2F31"/>
    <w:rsid w:val="000B34E8"/>
    <w:rsid w:val="000B66C2"/>
    <w:rsid w:val="000B6750"/>
    <w:rsid w:val="000B747A"/>
    <w:rsid w:val="000C0391"/>
    <w:rsid w:val="000C16CF"/>
    <w:rsid w:val="000C1FCE"/>
    <w:rsid w:val="000C2BE3"/>
    <w:rsid w:val="000C2EB7"/>
    <w:rsid w:val="000C40AF"/>
    <w:rsid w:val="000C4B45"/>
    <w:rsid w:val="000C6B22"/>
    <w:rsid w:val="000C6E8C"/>
    <w:rsid w:val="000C7E47"/>
    <w:rsid w:val="000D12A7"/>
    <w:rsid w:val="000D18DA"/>
    <w:rsid w:val="000D1940"/>
    <w:rsid w:val="000D5507"/>
    <w:rsid w:val="000D5CFC"/>
    <w:rsid w:val="000D73DF"/>
    <w:rsid w:val="000D7AFA"/>
    <w:rsid w:val="000E0CCD"/>
    <w:rsid w:val="000E10BE"/>
    <w:rsid w:val="000E11BD"/>
    <w:rsid w:val="000E21DC"/>
    <w:rsid w:val="000E2512"/>
    <w:rsid w:val="000E279A"/>
    <w:rsid w:val="000E4929"/>
    <w:rsid w:val="000E660D"/>
    <w:rsid w:val="000E6758"/>
    <w:rsid w:val="000E7070"/>
    <w:rsid w:val="000E7AA1"/>
    <w:rsid w:val="000F09A0"/>
    <w:rsid w:val="000F1E7B"/>
    <w:rsid w:val="000F326E"/>
    <w:rsid w:val="000F459D"/>
    <w:rsid w:val="000F4799"/>
    <w:rsid w:val="000F5CF4"/>
    <w:rsid w:val="0010285B"/>
    <w:rsid w:val="001036DD"/>
    <w:rsid w:val="00103922"/>
    <w:rsid w:val="001040B5"/>
    <w:rsid w:val="0010480C"/>
    <w:rsid w:val="0010536C"/>
    <w:rsid w:val="001066E7"/>
    <w:rsid w:val="00106F0A"/>
    <w:rsid w:val="00107638"/>
    <w:rsid w:val="00107AEB"/>
    <w:rsid w:val="00107B26"/>
    <w:rsid w:val="00107B8E"/>
    <w:rsid w:val="00110B55"/>
    <w:rsid w:val="00110B64"/>
    <w:rsid w:val="00112795"/>
    <w:rsid w:val="00113420"/>
    <w:rsid w:val="00114CAB"/>
    <w:rsid w:val="00116077"/>
    <w:rsid w:val="0011715D"/>
    <w:rsid w:val="001176F9"/>
    <w:rsid w:val="00121A72"/>
    <w:rsid w:val="00121B4B"/>
    <w:rsid w:val="001238B9"/>
    <w:rsid w:val="001240E9"/>
    <w:rsid w:val="00125E9E"/>
    <w:rsid w:val="001265E3"/>
    <w:rsid w:val="00127435"/>
    <w:rsid w:val="00131646"/>
    <w:rsid w:val="00132762"/>
    <w:rsid w:val="00132C2E"/>
    <w:rsid w:val="00132D84"/>
    <w:rsid w:val="00132FA0"/>
    <w:rsid w:val="001332B3"/>
    <w:rsid w:val="00133AFE"/>
    <w:rsid w:val="00135780"/>
    <w:rsid w:val="00135A80"/>
    <w:rsid w:val="00135B5E"/>
    <w:rsid w:val="00136BE2"/>
    <w:rsid w:val="00137EBB"/>
    <w:rsid w:val="0014109A"/>
    <w:rsid w:val="0014176F"/>
    <w:rsid w:val="0014249B"/>
    <w:rsid w:val="00142852"/>
    <w:rsid w:val="00145E30"/>
    <w:rsid w:val="00146A19"/>
    <w:rsid w:val="00146EEF"/>
    <w:rsid w:val="00150500"/>
    <w:rsid w:val="00150E6B"/>
    <w:rsid w:val="00151131"/>
    <w:rsid w:val="001518A2"/>
    <w:rsid w:val="00152B62"/>
    <w:rsid w:val="00152C9E"/>
    <w:rsid w:val="00152F59"/>
    <w:rsid w:val="00155726"/>
    <w:rsid w:val="00155D49"/>
    <w:rsid w:val="00156C75"/>
    <w:rsid w:val="001576B6"/>
    <w:rsid w:val="00160A4F"/>
    <w:rsid w:val="00160C5F"/>
    <w:rsid w:val="0016222C"/>
    <w:rsid w:val="001622E0"/>
    <w:rsid w:val="0016320A"/>
    <w:rsid w:val="00163B79"/>
    <w:rsid w:val="00164B2C"/>
    <w:rsid w:val="00164B7D"/>
    <w:rsid w:val="00164F3B"/>
    <w:rsid w:val="00165F01"/>
    <w:rsid w:val="001660A4"/>
    <w:rsid w:val="00170335"/>
    <w:rsid w:val="001706CB"/>
    <w:rsid w:val="00170FC9"/>
    <w:rsid w:val="001718A9"/>
    <w:rsid w:val="00171BC9"/>
    <w:rsid w:val="00172DE6"/>
    <w:rsid w:val="00172EFD"/>
    <w:rsid w:val="00173792"/>
    <w:rsid w:val="00174002"/>
    <w:rsid w:val="0017584D"/>
    <w:rsid w:val="00175A63"/>
    <w:rsid w:val="00175FD1"/>
    <w:rsid w:val="00176DFC"/>
    <w:rsid w:val="00177B6B"/>
    <w:rsid w:val="00180571"/>
    <w:rsid w:val="001817BE"/>
    <w:rsid w:val="001829F7"/>
    <w:rsid w:val="0018340C"/>
    <w:rsid w:val="0018422F"/>
    <w:rsid w:val="001847F2"/>
    <w:rsid w:val="00185B58"/>
    <w:rsid w:val="0018676C"/>
    <w:rsid w:val="00187E17"/>
    <w:rsid w:val="00190631"/>
    <w:rsid w:val="00191687"/>
    <w:rsid w:val="00192402"/>
    <w:rsid w:val="0019247D"/>
    <w:rsid w:val="001929ED"/>
    <w:rsid w:val="00194263"/>
    <w:rsid w:val="00194D2B"/>
    <w:rsid w:val="00194E19"/>
    <w:rsid w:val="0019546D"/>
    <w:rsid w:val="001965E9"/>
    <w:rsid w:val="00196883"/>
    <w:rsid w:val="0019771E"/>
    <w:rsid w:val="001A0099"/>
    <w:rsid w:val="001A1381"/>
    <w:rsid w:val="001A14DB"/>
    <w:rsid w:val="001A1C32"/>
    <w:rsid w:val="001A1F6B"/>
    <w:rsid w:val="001A23DE"/>
    <w:rsid w:val="001A3DD8"/>
    <w:rsid w:val="001A46E2"/>
    <w:rsid w:val="001A6DAD"/>
    <w:rsid w:val="001A7922"/>
    <w:rsid w:val="001B09E8"/>
    <w:rsid w:val="001B115B"/>
    <w:rsid w:val="001B248F"/>
    <w:rsid w:val="001B2BBA"/>
    <w:rsid w:val="001B3295"/>
    <w:rsid w:val="001B39BA"/>
    <w:rsid w:val="001B3ED3"/>
    <w:rsid w:val="001B554C"/>
    <w:rsid w:val="001B58A1"/>
    <w:rsid w:val="001B5CF2"/>
    <w:rsid w:val="001B65E2"/>
    <w:rsid w:val="001C069F"/>
    <w:rsid w:val="001C1EF9"/>
    <w:rsid w:val="001C26A1"/>
    <w:rsid w:val="001C28D3"/>
    <w:rsid w:val="001C2AE4"/>
    <w:rsid w:val="001C30B5"/>
    <w:rsid w:val="001C44A4"/>
    <w:rsid w:val="001C53F8"/>
    <w:rsid w:val="001C54E1"/>
    <w:rsid w:val="001C581A"/>
    <w:rsid w:val="001C694D"/>
    <w:rsid w:val="001C75F3"/>
    <w:rsid w:val="001C7B90"/>
    <w:rsid w:val="001D119A"/>
    <w:rsid w:val="001D1B7A"/>
    <w:rsid w:val="001D2FF0"/>
    <w:rsid w:val="001D320F"/>
    <w:rsid w:val="001D45DF"/>
    <w:rsid w:val="001D701A"/>
    <w:rsid w:val="001E014B"/>
    <w:rsid w:val="001E0DB5"/>
    <w:rsid w:val="001E0FC9"/>
    <w:rsid w:val="001E21B7"/>
    <w:rsid w:val="001E229D"/>
    <w:rsid w:val="001E57FC"/>
    <w:rsid w:val="001E600D"/>
    <w:rsid w:val="001E61D4"/>
    <w:rsid w:val="001E63B6"/>
    <w:rsid w:val="001F0168"/>
    <w:rsid w:val="001F01A5"/>
    <w:rsid w:val="001F1251"/>
    <w:rsid w:val="001F1DC1"/>
    <w:rsid w:val="001F3111"/>
    <w:rsid w:val="001F39ED"/>
    <w:rsid w:val="001F3D15"/>
    <w:rsid w:val="001F4329"/>
    <w:rsid w:val="001F4332"/>
    <w:rsid w:val="00200395"/>
    <w:rsid w:val="00200B99"/>
    <w:rsid w:val="00200C67"/>
    <w:rsid w:val="00201D70"/>
    <w:rsid w:val="002025E0"/>
    <w:rsid w:val="0020433D"/>
    <w:rsid w:val="002045ED"/>
    <w:rsid w:val="00205117"/>
    <w:rsid w:val="002051B1"/>
    <w:rsid w:val="00207FD8"/>
    <w:rsid w:val="002118B7"/>
    <w:rsid w:val="00211E8F"/>
    <w:rsid w:val="0021303A"/>
    <w:rsid w:val="00213384"/>
    <w:rsid w:val="00213945"/>
    <w:rsid w:val="00214F61"/>
    <w:rsid w:val="002155A0"/>
    <w:rsid w:val="002174B8"/>
    <w:rsid w:val="00220166"/>
    <w:rsid w:val="00220E55"/>
    <w:rsid w:val="002213F1"/>
    <w:rsid w:val="00222C4A"/>
    <w:rsid w:val="002239B7"/>
    <w:rsid w:val="00223D4E"/>
    <w:rsid w:val="00223DDA"/>
    <w:rsid w:val="00224323"/>
    <w:rsid w:val="00224B15"/>
    <w:rsid w:val="00226B40"/>
    <w:rsid w:val="00226DB3"/>
    <w:rsid w:val="002274C5"/>
    <w:rsid w:val="00227E82"/>
    <w:rsid w:val="00233226"/>
    <w:rsid w:val="00233783"/>
    <w:rsid w:val="0023394B"/>
    <w:rsid w:val="002349B9"/>
    <w:rsid w:val="00234E37"/>
    <w:rsid w:val="00235218"/>
    <w:rsid w:val="002362CF"/>
    <w:rsid w:val="002368B5"/>
    <w:rsid w:val="0023792D"/>
    <w:rsid w:val="00237A4F"/>
    <w:rsid w:val="002410A6"/>
    <w:rsid w:val="00241A39"/>
    <w:rsid w:val="0024287C"/>
    <w:rsid w:val="002432A7"/>
    <w:rsid w:val="00243678"/>
    <w:rsid w:val="00245485"/>
    <w:rsid w:val="00245DDA"/>
    <w:rsid w:val="002464A8"/>
    <w:rsid w:val="002478F9"/>
    <w:rsid w:val="00252E4F"/>
    <w:rsid w:val="00252ED0"/>
    <w:rsid w:val="0025306A"/>
    <w:rsid w:val="00253B30"/>
    <w:rsid w:val="00254078"/>
    <w:rsid w:val="00254791"/>
    <w:rsid w:val="00255199"/>
    <w:rsid w:val="00255622"/>
    <w:rsid w:val="002557D5"/>
    <w:rsid w:val="00255956"/>
    <w:rsid w:val="002563C1"/>
    <w:rsid w:val="00256B10"/>
    <w:rsid w:val="00257ABA"/>
    <w:rsid w:val="00260FA5"/>
    <w:rsid w:val="00261672"/>
    <w:rsid w:val="002620F7"/>
    <w:rsid w:val="00262280"/>
    <w:rsid w:val="00262388"/>
    <w:rsid w:val="002658E6"/>
    <w:rsid w:val="002667CD"/>
    <w:rsid w:val="00266932"/>
    <w:rsid w:val="00266CD4"/>
    <w:rsid w:val="00266D0E"/>
    <w:rsid w:val="00267240"/>
    <w:rsid w:val="00267CE6"/>
    <w:rsid w:val="00267E6E"/>
    <w:rsid w:val="00267FF0"/>
    <w:rsid w:val="00270003"/>
    <w:rsid w:val="002708E4"/>
    <w:rsid w:val="00271571"/>
    <w:rsid w:val="002715DD"/>
    <w:rsid w:val="0027256F"/>
    <w:rsid w:val="002754C5"/>
    <w:rsid w:val="00275A7A"/>
    <w:rsid w:val="00276795"/>
    <w:rsid w:val="00276C0B"/>
    <w:rsid w:val="00276F33"/>
    <w:rsid w:val="00280772"/>
    <w:rsid w:val="002809AE"/>
    <w:rsid w:val="002814EF"/>
    <w:rsid w:val="00281B6F"/>
    <w:rsid w:val="00281EA6"/>
    <w:rsid w:val="00282093"/>
    <w:rsid w:val="002826C9"/>
    <w:rsid w:val="002826EB"/>
    <w:rsid w:val="002828E2"/>
    <w:rsid w:val="0028348E"/>
    <w:rsid w:val="00284D66"/>
    <w:rsid w:val="00285105"/>
    <w:rsid w:val="0028516A"/>
    <w:rsid w:val="002857C7"/>
    <w:rsid w:val="00285AB2"/>
    <w:rsid w:val="002865D6"/>
    <w:rsid w:val="00286ECB"/>
    <w:rsid w:val="00286FE4"/>
    <w:rsid w:val="002879ED"/>
    <w:rsid w:val="00287F59"/>
    <w:rsid w:val="00291195"/>
    <w:rsid w:val="00291C1F"/>
    <w:rsid w:val="00291D1B"/>
    <w:rsid w:val="0029289E"/>
    <w:rsid w:val="00293227"/>
    <w:rsid w:val="00293456"/>
    <w:rsid w:val="0029412B"/>
    <w:rsid w:val="00294A61"/>
    <w:rsid w:val="00295A72"/>
    <w:rsid w:val="00295B27"/>
    <w:rsid w:val="00296B3E"/>
    <w:rsid w:val="00296E6C"/>
    <w:rsid w:val="002A0240"/>
    <w:rsid w:val="002A0C20"/>
    <w:rsid w:val="002A0C3B"/>
    <w:rsid w:val="002A0E6C"/>
    <w:rsid w:val="002A1798"/>
    <w:rsid w:val="002A4C7B"/>
    <w:rsid w:val="002A4DC1"/>
    <w:rsid w:val="002A7E3A"/>
    <w:rsid w:val="002B2797"/>
    <w:rsid w:val="002B4409"/>
    <w:rsid w:val="002B4877"/>
    <w:rsid w:val="002B4BA8"/>
    <w:rsid w:val="002B4C25"/>
    <w:rsid w:val="002B589C"/>
    <w:rsid w:val="002B615B"/>
    <w:rsid w:val="002B7381"/>
    <w:rsid w:val="002C4194"/>
    <w:rsid w:val="002C776A"/>
    <w:rsid w:val="002D091F"/>
    <w:rsid w:val="002D0B8E"/>
    <w:rsid w:val="002D1F41"/>
    <w:rsid w:val="002D2247"/>
    <w:rsid w:val="002D4036"/>
    <w:rsid w:val="002D437D"/>
    <w:rsid w:val="002D48D8"/>
    <w:rsid w:val="002D5386"/>
    <w:rsid w:val="002D547E"/>
    <w:rsid w:val="002D5684"/>
    <w:rsid w:val="002D59C9"/>
    <w:rsid w:val="002D59EE"/>
    <w:rsid w:val="002D5A9F"/>
    <w:rsid w:val="002D6E14"/>
    <w:rsid w:val="002D73D0"/>
    <w:rsid w:val="002E0177"/>
    <w:rsid w:val="002E0721"/>
    <w:rsid w:val="002E0EA2"/>
    <w:rsid w:val="002E1DA0"/>
    <w:rsid w:val="002E2101"/>
    <w:rsid w:val="002E2CEF"/>
    <w:rsid w:val="002E403B"/>
    <w:rsid w:val="002E4563"/>
    <w:rsid w:val="002E6BC6"/>
    <w:rsid w:val="002F238F"/>
    <w:rsid w:val="002F35F2"/>
    <w:rsid w:val="002F4B4F"/>
    <w:rsid w:val="002F4C51"/>
    <w:rsid w:val="002F4FEC"/>
    <w:rsid w:val="002F52D3"/>
    <w:rsid w:val="002F53CB"/>
    <w:rsid w:val="002F690A"/>
    <w:rsid w:val="002F6A1F"/>
    <w:rsid w:val="002F6E24"/>
    <w:rsid w:val="002F702F"/>
    <w:rsid w:val="002F72CF"/>
    <w:rsid w:val="002F755A"/>
    <w:rsid w:val="0030048D"/>
    <w:rsid w:val="003019FE"/>
    <w:rsid w:val="00302C07"/>
    <w:rsid w:val="00303683"/>
    <w:rsid w:val="00304CA8"/>
    <w:rsid w:val="00305C88"/>
    <w:rsid w:val="00306957"/>
    <w:rsid w:val="00307649"/>
    <w:rsid w:val="00310004"/>
    <w:rsid w:val="003113C0"/>
    <w:rsid w:val="00311A35"/>
    <w:rsid w:val="003122A8"/>
    <w:rsid w:val="00312986"/>
    <w:rsid w:val="00313473"/>
    <w:rsid w:val="00313C80"/>
    <w:rsid w:val="00313D04"/>
    <w:rsid w:val="00314774"/>
    <w:rsid w:val="00315119"/>
    <w:rsid w:val="003153FC"/>
    <w:rsid w:val="00315471"/>
    <w:rsid w:val="00316914"/>
    <w:rsid w:val="00317330"/>
    <w:rsid w:val="00317669"/>
    <w:rsid w:val="003208D8"/>
    <w:rsid w:val="00320F0C"/>
    <w:rsid w:val="003216B0"/>
    <w:rsid w:val="00321DDE"/>
    <w:rsid w:val="00322A6E"/>
    <w:rsid w:val="0032358D"/>
    <w:rsid w:val="003237D3"/>
    <w:rsid w:val="00323B77"/>
    <w:rsid w:val="003247D1"/>
    <w:rsid w:val="0032538C"/>
    <w:rsid w:val="00325415"/>
    <w:rsid w:val="00325705"/>
    <w:rsid w:val="003259DD"/>
    <w:rsid w:val="00325C78"/>
    <w:rsid w:val="00326537"/>
    <w:rsid w:val="003274BB"/>
    <w:rsid w:val="00330899"/>
    <w:rsid w:val="00330BAD"/>
    <w:rsid w:val="00332D1F"/>
    <w:rsid w:val="00333921"/>
    <w:rsid w:val="00334792"/>
    <w:rsid w:val="003349D8"/>
    <w:rsid w:val="00334AE9"/>
    <w:rsid w:val="003353CE"/>
    <w:rsid w:val="003354ED"/>
    <w:rsid w:val="00336250"/>
    <w:rsid w:val="003364A3"/>
    <w:rsid w:val="0033651F"/>
    <w:rsid w:val="00336CA4"/>
    <w:rsid w:val="00336D82"/>
    <w:rsid w:val="00341B43"/>
    <w:rsid w:val="003420D3"/>
    <w:rsid w:val="00342395"/>
    <w:rsid w:val="003439C4"/>
    <w:rsid w:val="00343B78"/>
    <w:rsid w:val="00344C53"/>
    <w:rsid w:val="00346AF6"/>
    <w:rsid w:val="0034795C"/>
    <w:rsid w:val="00350345"/>
    <w:rsid w:val="0035109A"/>
    <w:rsid w:val="0035394C"/>
    <w:rsid w:val="00355191"/>
    <w:rsid w:val="003563A8"/>
    <w:rsid w:val="0036167C"/>
    <w:rsid w:val="003637FB"/>
    <w:rsid w:val="00364651"/>
    <w:rsid w:val="00365180"/>
    <w:rsid w:val="00365E55"/>
    <w:rsid w:val="003663C2"/>
    <w:rsid w:val="00367F97"/>
    <w:rsid w:val="0037037F"/>
    <w:rsid w:val="00370C3B"/>
    <w:rsid w:val="003726CA"/>
    <w:rsid w:val="003728D0"/>
    <w:rsid w:val="00372B53"/>
    <w:rsid w:val="00372ECA"/>
    <w:rsid w:val="00373728"/>
    <w:rsid w:val="00373A10"/>
    <w:rsid w:val="00373E20"/>
    <w:rsid w:val="0037431F"/>
    <w:rsid w:val="003775F7"/>
    <w:rsid w:val="00381301"/>
    <w:rsid w:val="00381F45"/>
    <w:rsid w:val="00382AAD"/>
    <w:rsid w:val="00383B08"/>
    <w:rsid w:val="00383B16"/>
    <w:rsid w:val="00383C7B"/>
    <w:rsid w:val="00384993"/>
    <w:rsid w:val="0038579C"/>
    <w:rsid w:val="00385A06"/>
    <w:rsid w:val="00386543"/>
    <w:rsid w:val="00386758"/>
    <w:rsid w:val="00386F6A"/>
    <w:rsid w:val="00387CC8"/>
    <w:rsid w:val="00387D64"/>
    <w:rsid w:val="003915A3"/>
    <w:rsid w:val="00391B02"/>
    <w:rsid w:val="00391FD9"/>
    <w:rsid w:val="0039219E"/>
    <w:rsid w:val="003929DB"/>
    <w:rsid w:val="00392D51"/>
    <w:rsid w:val="00393553"/>
    <w:rsid w:val="0039371A"/>
    <w:rsid w:val="003940D3"/>
    <w:rsid w:val="00394DD0"/>
    <w:rsid w:val="0039680C"/>
    <w:rsid w:val="0039723D"/>
    <w:rsid w:val="00397B75"/>
    <w:rsid w:val="003A12FC"/>
    <w:rsid w:val="003A1B1F"/>
    <w:rsid w:val="003A24EA"/>
    <w:rsid w:val="003A27EE"/>
    <w:rsid w:val="003A396A"/>
    <w:rsid w:val="003A409C"/>
    <w:rsid w:val="003A42B0"/>
    <w:rsid w:val="003A7DD5"/>
    <w:rsid w:val="003A7EA1"/>
    <w:rsid w:val="003B18CD"/>
    <w:rsid w:val="003B2FDE"/>
    <w:rsid w:val="003B38CA"/>
    <w:rsid w:val="003B3C57"/>
    <w:rsid w:val="003B6143"/>
    <w:rsid w:val="003B6D58"/>
    <w:rsid w:val="003B72A7"/>
    <w:rsid w:val="003B7A5B"/>
    <w:rsid w:val="003C0B5C"/>
    <w:rsid w:val="003C1490"/>
    <w:rsid w:val="003C1D01"/>
    <w:rsid w:val="003C2DB0"/>
    <w:rsid w:val="003C3643"/>
    <w:rsid w:val="003C409F"/>
    <w:rsid w:val="003C40B3"/>
    <w:rsid w:val="003C43A4"/>
    <w:rsid w:val="003C4552"/>
    <w:rsid w:val="003C4F2A"/>
    <w:rsid w:val="003C4F3B"/>
    <w:rsid w:val="003C559E"/>
    <w:rsid w:val="003C6430"/>
    <w:rsid w:val="003C6D8B"/>
    <w:rsid w:val="003C6EE2"/>
    <w:rsid w:val="003C734D"/>
    <w:rsid w:val="003D096A"/>
    <w:rsid w:val="003D1326"/>
    <w:rsid w:val="003D2DDD"/>
    <w:rsid w:val="003D3834"/>
    <w:rsid w:val="003D38C3"/>
    <w:rsid w:val="003D4773"/>
    <w:rsid w:val="003D503C"/>
    <w:rsid w:val="003D5C75"/>
    <w:rsid w:val="003D5F67"/>
    <w:rsid w:val="003D6172"/>
    <w:rsid w:val="003D782E"/>
    <w:rsid w:val="003E00E5"/>
    <w:rsid w:val="003E2CCE"/>
    <w:rsid w:val="003E3F63"/>
    <w:rsid w:val="003E458C"/>
    <w:rsid w:val="003E508A"/>
    <w:rsid w:val="003E6767"/>
    <w:rsid w:val="003E6A85"/>
    <w:rsid w:val="003F02FC"/>
    <w:rsid w:val="003F05AA"/>
    <w:rsid w:val="003F0ED1"/>
    <w:rsid w:val="003F1B05"/>
    <w:rsid w:val="003F1BC3"/>
    <w:rsid w:val="003F2CB1"/>
    <w:rsid w:val="003F35C4"/>
    <w:rsid w:val="003F3605"/>
    <w:rsid w:val="003F3D93"/>
    <w:rsid w:val="003F456E"/>
    <w:rsid w:val="003F58AA"/>
    <w:rsid w:val="003F58D5"/>
    <w:rsid w:val="003F61ED"/>
    <w:rsid w:val="003F66CB"/>
    <w:rsid w:val="003F7D79"/>
    <w:rsid w:val="00400824"/>
    <w:rsid w:val="00400A83"/>
    <w:rsid w:val="00401341"/>
    <w:rsid w:val="00401CCB"/>
    <w:rsid w:val="00401F03"/>
    <w:rsid w:val="004023BA"/>
    <w:rsid w:val="00402646"/>
    <w:rsid w:val="00402F24"/>
    <w:rsid w:val="00404B14"/>
    <w:rsid w:val="004074A2"/>
    <w:rsid w:val="00407C0D"/>
    <w:rsid w:val="004115C3"/>
    <w:rsid w:val="00411CDB"/>
    <w:rsid w:val="00412981"/>
    <w:rsid w:val="00413495"/>
    <w:rsid w:val="00413673"/>
    <w:rsid w:val="004145AF"/>
    <w:rsid w:val="004152C0"/>
    <w:rsid w:val="00417D71"/>
    <w:rsid w:val="00417FE3"/>
    <w:rsid w:val="00420F38"/>
    <w:rsid w:val="004211E7"/>
    <w:rsid w:val="004224C4"/>
    <w:rsid w:val="0042253A"/>
    <w:rsid w:val="00422666"/>
    <w:rsid w:val="00422C44"/>
    <w:rsid w:val="00422E44"/>
    <w:rsid w:val="004234FD"/>
    <w:rsid w:val="0042382A"/>
    <w:rsid w:val="00423E88"/>
    <w:rsid w:val="0042626D"/>
    <w:rsid w:val="0042658C"/>
    <w:rsid w:val="0043032D"/>
    <w:rsid w:val="00431AE1"/>
    <w:rsid w:val="00434447"/>
    <w:rsid w:val="004347AF"/>
    <w:rsid w:val="004347E4"/>
    <w:rsid w:val="00434877"/>
    <w:rsid w:val="00434AC6"/>
    <w:rsid w:val="00434E6A"/>
    <w:rsid w:val="00436144"/>
    <w:rsid w:val="00436177"/>
    <w:rsid w:val="00436E92"/>
    <w:rsid w:val="0043723B"/>
    <w:rsid w:val="00437F75"/>
    <w:rsid w:val="00440992"/>
    <w:rsid w:val="004413D4"/>
    <w:rsid w:val="00442150"/>
    <w:rsid w:val="00442B3F"/>
    <w:rsid w:val="00442EAB"/>
    <w:rsid w:val="004436FF"/>
    <w:rsid w:val="00443F3C"/>
    <w:rsid w:val="00444502"/>
    <w:rsid w:val="00444E9B"/>
    <w:rsid w:val="004458B7"/>
    <w:rsid w:val="00446D02"/>
    <w:rsid w:val="00446E78"/>
    <w:rsid w:val="004504F2"/>
    <w:rsid w:val="0045164A"/>
    <w:rsid w:val="00451B5A"/>
    <w:rsid w:val="00451DF4"/>
    <w:rsid w:val="004526B7"/>
    <w:rsid w:val="0045518C"/>
    <w:rsid w:val="00456A24"/>
    <w:rsid w:val="0045719B"/>
    <w:rsid w:val="004607B6"/>
    <w:rsid w:val="00460DF9"/>
    <w:rsid w:val="004618C1"/>
    <w:rsid w:val="00462405"/>
    <w:rsid w:val="00462E7B"/>
    <w:rsid w:val="00463AC8"/>
    <w:rsid w:val="00463D2C"/>
    <w:rsid w:val="00464415"/>
    <w:rsid w:val="00464DC3"/>
    <w:rsid w:val="00464EE3"/>
    <w:rsid w:val="00465958"/>
    <w:rsid w:val="004661A7"/>
    <w:rsid w:val="00466427"/>
    <w:rsid w:val="00466C2D"/>
    <w:rsid w:val="0047065A"/>
    <w:rsid w:val="004717BE"/>
    <w:rsid w:val="004728FE"/>
    <w:rsid w:val="00472C8F"/>
    <w:rsid w:val="00473954"/>
    <w:rsid w:val="004744AC"/>
    <w:rsid w:val="004755A5"/>
    <w:rsid w:val="0047599D"/>
    <w:rsid w:val="0047724C"/>
    <w:rsid w:val="004800F0"/>
    <w:rsid w:val="004813A2"/>
    <w:rsid w:val="00481793"/>
    <w:rsid w:val="00482A1B"/>
    <w:rsid w:val="004847A6"/>
    <w:rsid w:val="004849B3"/>
    <w:rsid w:val="00487D46"/>
    <w:rsid w:val="00490BC0"/>
    <w:rsid w:val="004935A5"/>
    <w:rsid w:val="00493BD3"/>
    <w:rsid w:val="00494D26"/>
    <w:rsid w:val="004952A1"/>
    <w:rsid w:val="00495836"/>
    <w:rsid w:val="00495944"/>
    <w:rsid w:val="00496059"/>
    <w:rsid w:val="004961E8"/>
    <w:rsid w:val="00496701"/>
    <w:rsid w:val="00496B04"/>
    <w:rsid w:val="00496FE2"/>
    <w:rsid w:val="004A0185"/>
    <w:rsid w:val="004A2EEA"/>
    <w:rsid w:val="004A39EB"/>
    <w:rsid w:val="004A3C4F"/>
    <w:rsid w:val="004A4CF5"/>
    <w:rsid w:val="004A6436"/>
    <w:rsid w:val="004A6AF9"/>
    <w:rsid w:val="004A7489"/>
    <w:rsid w:val="004B0277"/>
    <w:rsid w:val="004B0529"/>
    <w:rsid w:val="004B0746"/>
    <w:rsid w:val="004B0922"/>
    <w:rsid w:val="004B1670"/>
    <w:rsid w:val="004B26D2"/>
    <w:rsid w:val="004B2A31"/>
    <w:rsid w:val="004B46F5"/>
    <w:rsid w:val="004B5568"/>
    <w:rsid w:val="004B5D98"/>
    <w:rsid w:val="004B5F31"/>
    <w:rsid w:val="004B605A"/>
    <w:rsid w:val="004C08B3"/>
    <w:rsid w:val="004C0E6E"/>
    <w:rsid w:val="004C0EF8"/>
    <w:rsid w:val="004C1143"/>
    <w:rsid w:val="004C121A"/>
    <w:rsid w:val="004C2611"/>
    <w:rsid w:val="004C45AD"/>
    <w:rsid w:val="004C5D63"/>
    <w:rsid w:val="004C631F"/>
    <w:rsid w:val="004C7E5C"/>
    <w:rsid w:val="004D057A"/>
    <w:rsid w:val="004D0F1B"/>
    <w:rsid w:val="004D13A2"/>
    <w:rsid w:val="004D1414"/>
    <w:rsid w:val="004D2A4A"/>
    <w:rsid w:val="004D3056"/>
    <w:rsid w:val="004D312C"/>
    <w:rsid w:val="004D34B8"/>
    <w:rsid w:val="004D3D41"/>
    <w:rsid w:val="004D4EB0"/>
    <w:rsid w:val="004D5107"/>
    <w:rsid w:val="004D6150"/>
    <w:rsid w:val="004D681D"/>
    <w:rsid w:val="004E1541"/>
    <w:rsid w:val="004E22A1"/>
    <w:rsid w:val="004E23AF"/>
    <w:rsid w:val="004E4028"/>
    <w:rsid w:val="004E4362"/>
    <w:rsid w:val="004E600A"/>
    <w:rsid w:val="004E7DE9"/>
    <w:rsid w:val="004F016D"/>
    <w:rsid w:val="004F0AF2"/>
    <w:rsid w:val="004F1172"/>
    <w:rsid w:val="004F26A9"/>
    <w:rsid w:val="004F3315"/>
    <w:rsid w:val="004F439D"/>
    <w:rsid w:val="004F76D8"/>
    <w:rsid w:val="00500803"/>
    <w:rsid w:val="0050091E"/>
    <w:rsid w:val="0050107B"/>
    <w:rsid w:val="00502EE6"/>
    <w:rsid w:val="00503119"/>
    <w:rsid w:val="00503DAE"/>
    <w:rsid w:val="005042C7"/>
    <w:rsid w:val="0050456C"/>
    <w:rsid w:val="00504991"/>
    <w:rsid w:val="00505110"/>
    <w:rsid w:val="005058D8"/>
    <w:rsid w:val="00505A69"/>
    <w:rsid w:val="00505CC5"/>
    <w:rsid w:val="00506309"/>
    <w:rsid w:val="00506343"/>
    <w:rsid w:val="0050750D"/>
    <w:rsid w:val="00507830"/>
    <w:rsid w:val="00507D51"/>
    <w:rsid w:val="0051094B"/>
    <w:rsid w:val="00510B09"/>
    <w:rsid w:val="00511614"/>
    <w:rsid w:val="00513B28"/>
    <w:rsid w:val="00514AA9"/>
    <w:rsid w:val="00514E6D"/>
    <w:rsid w:val="00514F30"/>
    <w:rsid w:val="00516921"/>
    <w:rsid w:val="00516D9A"/>
    <w:rsid w:val="005174AE"/>
    <w:rsid w:val="00517F76"/>
    <w:rsid w:val="00520709"/>
    <w:rsid w:val="005227E5"/>
    <w:rsid w:val="005228B3"/>
    <w:rsid w:val="005230DF"/>
    <w:rsid w:val="0052398C"/>
    <w:rsid w:val="00523E2A"/>
    <w:rsid w:val="00524634"/>
    <w:rsid w:val="0052526B"/>
    <w:rsid w:val="00525814"/>
    <w:rsid w:val="00525C01"/>
    <w:rsid w:val="00526B9E"/>
    <w:rsid w:val="005277EA"/>
    <w:rsid w:val="00527947"/>
    <w:rsid w:val="00527F7C"/>
    <w:rsid w:val="00530457"/>
    <w:rsid w:val="0053154A"/>
    <w:rsid w:val="00533C69"/>
    <w:rsid w:val="00535313"/>
    <w:rsid w:val="00535FE0"/>
    <w:rsid w:val="0053703F"/>
    <w:rsid w:val="005370C4"/>
    <w:rsid w:val="00537AC7"/>
    <w:rsid w:val="0054165F"/>
    <w:rsid w:val="005428C6"/>
    <w:rsid w:val="00544011"/>
    <w:rsid w:val="00544E59"/>
    <w:rsid w:val="005453B0"/>
    <w:rsid w:val="00545853"/>
    <w:rsid w:val="00547E28"/>
    <w:rsid w:val="00550221"/>
    <w:rsid w:val="00550456"/>
    <w:rsid w:val="00550F61"/>
    <w:rsid w:val="0055123B"/>
    <w:rsid w:val="0055268D"/>
    <w:rsid w:val="0055288D"/>
    <w:rsid w:val="0055328C"/>
    <w:rsid w:val="00553848"/>
    <w:rsid w:val="00557F4C"/>
    <w:rsid w:val="00560268"/>
    <w:rsid w:val="005606A8"/>
    <w:rsid w:val="0056079D"/>
    <w:rsid w:val="00561170"/>
    <w:rsid w:val="00561BF4"/>
    <w:rsid w:val="00562191"/>
    <w:rsid w:val="00562AF3"/>
    <w:rsid w:val="0056367E"/>
    <w:rsid w:val="00563FD1"/>
    <w:rsid w:val="00564514"/>
    <w:rsid w:val="0056489F"/>
    <w:rsid w:val="00565457"/>
    <w:rsid w:val="00565C33"/>
    <w:rsid w:val="00565DE3"/>
    <w:rsid w:val="005664AE"/>
    <w:rsid w:val="00566C70"/>
    <w:rsid w:val="00566F9E"/>
    <w:rsid w:val="0056780E"/>
    <w:rsid w:val="00570280"/>
    <w:rsid w:val="0057117A"/>
    <w:rsid w:val="00571DD5"/>
    <w:rsid w:val="00572F84"/>
    <w:rsid w:val="00574030"/>
    <w:rsid w:val="005744AA"/>
    <w:rsid w:val="00574AF2"/>
    <w:rsid w:val="00575541"/>
    <w:rsid w:val="005756EC"/>
    <w:rsid w:val="00575B89"/>
    <w:rsid w:val="00575BE8"/>
    <w:rsid w:val="0057630B"/>
    <w:rsid w:val="005769C7"/>
    <w:rsid w:val="00577508"/>
    <w:rsid w:val="00581579"/>
    <w:rsid w:val="00582F5D"/>
    <w:rsid w:val="00583CD7"/>
    <w:rsid w:val="005842E8"/>
    <w:rsid w:val="00584353"/>
    <w:rsid w:val="0058466F"/>
    <w:rsid w:val="005847A6"/>
    <w:rsid w:val="00585087"/>
    <w:rsid w:val="0058718C"/>
    <w:rsid w:val="005873C4"/>
    <w:rsid w:val="005873D6"/>
    <w:rsid w:val="00587F40"/>
    <w:rsid w:val="00591927"/>
    <w:rsid w:val="005928C0"/>
    <w:rsid w:val="00592A9B"/>
    <w:rsid w:val="00592F14"/>
    <w:rsid w:val="00595ACD"/>
    <w:rsid w:val="0059622B"/>
    <w:rsid w:val="00596950"/>
    <w:rsid w:val="005A00F3"/>
    <w:rsid w:val="005A0D26"/>
    <w:rsid w:val="005A1482"/>
    <w:rsid w:val="005A1EA1"/>
    <w:rsid w:val="005A2017"/>
    <w:rsid w:val="005A2FAF"/>
    <w:rsid w:val="005A5059"/>
    <w:rsid w:val="005A6393"/>
    <w:rsid w:val="005A6EC2"/>
    <w:rsid w:val="005A7DA5"/>
    <w:rsid w:val="005B02FF"/>
    <w:rsid w:val="005B0989"/>
    <w:rsid w:val="005B0C2A"/>
    <w:rsid w:val="005B22A0"/>
    <w:rsid w:val="005B3466"/>
    <w:rsid w:val="005B3FE5"/>
    <w:rsid w:val="005B4163"/>
    <w:rsid w:val="005B66BA"/>
    <w:rsid w:val="005B671A"/>
    <w:rsid w:val="005B77CF"/>
    <w:rsid w:val="005C07AF"/>
    <w:rsid w:val="005C16C4"/>
    <w:rsid w:val="005C19C8"/>
    <w:rsid w:val="005C2BC0"/>
    <w:rsid w:val="005C3285"/>
    <w:rsid w:val="005C3A8E"/>
    <w:rsid w:val="005C47AC"/>
    <w:rsid w:val="005C67FA"/>
    <w:rsid w:val="005C6DFF"/>
    <w:rsid w:val="005C6F17"/>
    <w:rsid w:val="005C7A8F"/>
    <w:rsid w:val="005C7CAC"/>
    <w:rsid w:val="005D0DFB"/>
    <w:rsid w:val="005D2E12"/>
    <w:rsid w:val="005D41B2"/>
    <w:rsid w:val="005D4EE8"/>
    <w:rsid w:val="005D4EF3"/>
    <w:rsid w:val="005D58A5"/>
    <w:rsid w:val="005E1FA4"/>
    <w:rsid w:val="005E2436"/>
    <w:rsid w:val="005E36C4"/>
    <w:rsid w:val="005E47A9"/>
    <w:rsid w:val="005E6202"/>
    <w:rsid w:val="005E7165"/>
    <w:rsid w:val="005F0F08"/>
    <w:rsid w:val="005F1034"/>
    <w:rsid w:val="005F185D"/>
    <w:rsid w:val="005F1CB9"/>
    <w:rsid w:val="005F2D31"/>
    <w:rsid w:val="005F3620"/>
    <w:rsid w:val="005F36A5"/>
    <w:rsid w:val="005F37D0"/>
    <w:rsid w:val="005F408C"/>
    <w:rsid w:val="005F492E"/>
    <w:rsid w:val="005F666B"/>
    <w:rsid w:val="005F7590"/>
    <w:rsid w:val="005F7C48"/>
    <w:rsid w:val="00600CE7"/>
    <w:rsid w:val="00601C66"/>
    <w:rsid w:val="006020B4"/>
    <w:rsid w:val="00603588"/>
    <w:rsid w:val="00603775"/>
    <w:rsid w:val="0060429A"/>
    <w:rsid w:val="00604B36"/>
    <w:rsid w:val="0060608A"/>
    <w:rsid w:val="006062DF"/>
    <w:rsid w:val="00606614"/>
    <w:rsid w:val="00606A44"/>
    <w:rsid w:val="0060702F"/>
    <w:rsid w:val="00607AC7"/>
    <w:rsid w:val="006103CA"/>
    <w:rsid w:val="006106C0"/>
    <w:rsid w:val="00610D75"/>
    <w:rsid w:val="00612E64"/>
    <w:rsid w:val="006138E2"/>
    <w:rsid w:val="00614B64"/>
    <w:rsid w:val="00614D9E"/>
    <w:rsid w:val="00615724"/>
    <w:rsid w:val="00616C9D"/>
    <w:rsid w:val="006173CB"/>
    <w:rsid w:val="006201D2"/>
    <w:rsid w:val="00622884"/>
    <w:rsid w:val="00622D8F"/>
    <w:rsid w:val="00623D19"/>
    <w:rsid w:val="00625033"/>
    <w:rsid w:val="00626154"/>
    <w:rsid w:val="00627B7A"/>
    <w:rsid w:val="00627FA2"/>
    <w:rsid w:val="006320BB"/>
    <w:rsid w:val="0063213A"/>
    <w:rsid w:val="00634487"/>
    <w:rsid w:val="00636250"/>
    <w:rsid w:val="00636FEE"/>
    <w:rsid w:val="006373DB"/>
    <w:rsid w:val="00637935"/>
    <w:rsid w:val="00641332"/>
    <w:rsid w:val="00641540"/>
    <w:rsid w:val="00641584"/>
    <w:rsid w:val="00641C32"/>
    <w:rsid w:val="00642888"/>
    <w:rsid w:val="00642F5E"/>
    <w:rsid w:val="00643192"/>
    <w:rsid w:val="00643B20"/>
    <w:rsid w:val="0064492D"/>
    <w:rsid w:val="00645E82"/>
    <w:rsid w:val="00646A9A"/>
    <w:rsid w:val="00646F48"/>
    <w:rsid w:val="00647239"/>
    <w:rsid w:val="0065042A"/>
    <w:rsid w:val="006518CF"/>
    <w:rsid w:val="00652B73"/>
    <w:rsid w:val="00653605"/>
    <w:rsid w:val="0065379B"/>
    <w:rsid w:val="0065711B"/>
    <w:rsid w:val="006571FC"/>
    <w:rsid w:val="00657493"/>
    <w:rsid w:val="00657988"/>
    <w:rsid w:val="00657A49"/>
    <w:rsid w:val="00657ED3"/>
    <w:rsid w:val="0066196F"/>
    <w:rsid w:val="00661CB3"/>
    <w:rsid w:val="00662241"/>
    <w:rsid w:val="00662977"/>
    <w:rsid w:val="00662B33"/>
    <w:rsid w:val="00663648"/>
    <w:rsid w:val="00664F45"/>
    <w:rsid w:val="0066667F"/>
    <w:rsid w:val="00666997"/>
    <w:rsid w:val="00666E2E"/>
    <w:rsid w:val="00667078"/>
    <w:rsid w:val="006700CF"/>
    <w:rsid w:val="00670ACD"/>
    <w:rsid w:val="00671511"/>
    <w:rsid w:val="00671558"/>
    <w:rsid w:val="0067196C"/>
    <w:rsid w:val="00671B7D"/>
    <w:rsid w:val="00672297"/>
    <w:rsid w:val="00674402"/>
    <w:rsid w:val="00674E4F"/>
    <w:rsid w:val="0067520A"/>
    <w:rsid w:val="00675503"/>
    <w:rsid w:val="00675B59"/>
    <w:rsid w:val="00675F0E"/>
    <w:rsid w:val="00676593"/>
    <w:rsid w:val="00680084"/>
    <w:rsid w:val="0068076E"/>
    <w:rsid w:val="006811C4"/>
    <w:rsid w:val="00682A26"/>
    <w:rsid w:val="00683B5F"/>
    <w:rsid w:val="006841A3"/>
    <w:rsid w:val="00684E62"/>
    <w:rsid w:val="0068532B"/>
    <w:rsid w:val="00685900"/>
    <w:rsid w:val="00685C2C"/>
    <w:rsid w:val="00686573"/>
    <w:rsid w:val="0068679C"/>
    <w:rsid w:val="00687AAF"/>
    <w:rsid w:val="0069130E"/>
    <w:rsid w:val="00691675"/>
    <w:rsid w:val="00691A62"/>
    <w:rsid w:val="00691EC7"/>
    <w:rsid w:val="0069201F"/>
    <w:rsid w:val="00692F7B"/>
    <w:rsid w:val="0069331F"/>
    <w:rsid w:val="00693B19"/>
    <w:rsid w:val="00697A87"/>
    <w:rsid w:val="006A0AA0"/>
    <w:rsid w:val="006A15FC"/>
    <w:rsid w:val="006A2F5C"/>
    <w:rsid w:val="006A3447"/>
    <w:rsid w:val="006A344D"/>
    <w:rsid w:val="006A3E42"/>
    <w:rsid w:val="006A4603"/>
    <w:rsid w:val="006A49C9"/>
    <w:rsid w:val="006A5547"/>
    <w:rsid w:val="006A58BE"/>
    <w:rsid w:val="006A6927"/>
    <w:rsid w:val="006A6A6F"/>
    <w:rsid w:val="006A761E"/>
    <w:rsid w:val="006A7ACF"/>
    <w:rsid w:val="006A7B44"/>
    <w:rsid w:val="006B0759"/>
    <w:rsid w:val="006B0B36"/>
    <w:rsid w:val="006B143A"/>
    <w:rsid w:val="006B2B44"/>
    <w:rsid w:val="006B4867"/>
    <w:rsid w:val="006B4DF9"/>
    <w:rsid w:val="006B60BA"/>
    <w:rsid w:val="006B625E"/>
    <w:rsid w:val="006B7631"/>
    <w:rsid w:val="006C13D2"/>
    <w:rsid w:val="006C1638"/>
    <w:rsid w:val="006C2E04"/>
    <w:rsid w:val="006C3CBA"/>
    <w:rsid w:val="006C44CB"/>
    <w:rsid w:val="006C6B6E"/>
    <w:rsid w:val="006C7061"/>
    <w:rsid w:val="006D15B8"/>
    <w:rsid w:val="006D1DAE"/>
    <w:rsid w:val="006D333D"/>
    <w:rsid w:val="006D4696"/>
    <w:rsid w:val="006D4A6F"/>
    <w:rsid w:val="006D4CD1"/>
    <w:rsid w:val="006D5E46"/>
    <w:rsid w:val="006D611E"/>
    <w:rsid w:val="006D6BD1"/>
    <w:rsid w:val="006D6C74"/>
    <w:rsid w:val="006D6DFC"/>
    <w:rsid w:val="006D78DD"/>
    <w:rsid w:val="006E1509"/>
    <w:rsid w:val="006E184C"/>
    <w:rsid w:val="006E23C4"/>
    <w:rsid w:val="006E2EE9"/>
    <w:rsid w:val="006E3139"/>
    <w:rsid w:val="006E4EEC"/>
    <w:rsid w:val="006E53B6"/>
    <w:rsid w:val="006E7B14"/>
    <w:rsid w:val="006F0187"/>
    <w:rsid w:val="006F05FF"/>
    <w:rsid w:val="006F1FC0"/>
    <w:rsid w:val="006F3184"/>
    <w:rsid w:val="006F362A"/>
    <w:rsid w:val="006F3F9E"/>
    <w:rsid w:val="006F5307"/>
    <w:rsid w:val="006F710F"/>
    <w:rsid w:val="006F79C0"/>
    <w:rsid w:val="00700CB7"/>
    <w:rsid w:val="00700E1D"/>
    <w:rsid w:val="007011FF"/>
    <w:rsid w:val="00701589"/>
    <w:rsid w:val="00701CC3"/>
    <w:rsid w:val="00701E5F"/>
    <w:rsid w:val="007048D9"/>
    <w:rsid w:val="00705CB0"/>
    <w:rsid w:val="0070615A"/>
    <w:rsid w:val="00707A3A"/>
    <w:rsid w:val="00711155"/>
    <w:rsid w:val="007117A6"/>
    <w:rsid w:val="00712058"/>
    <w:rsid w:val="0071217C"/>
    <w:rsid w:val="00716FB6"/>
    <w:rsid w:val="00717380"/>
    <w:rsid w:val="00717382"/>
    <w:rsid w:val="00717E9C"/>
    <w:rsid w:val="00717FEA"/>
    <w:rsid w:val="00720A06"/>
    <w:rsid w:val="00720E9F"/>
    <w:rsid w:val="00721320"/>
    <w:rsid w:val="00723272"/>
    <w:rsid w:val="00724304"/>
    <w:rsid w:val="00725142"/>
    <w:rsid w:val="00725526"/>
    <w:rsid w:val="00726579"/>
    <w:rsid w:val="0072714B"/>
    <w:rsid w:val="007273F9"/>
    <w:rsid w:val="00727CD7"/>
    <w:rsid w:val="007301BF"/>
    <w:rsid w:val="0073071E"/>
    <w:rsid w:val="0073345E"/>
    <w:rsid w:val="007349D7"/>
    <w:rsid w:val="007351E4"/>
    <w:rsid w:val="00735FF5"/>
    <w:rsid w:val="0073785E"/>
    <w:rsid w:val="00737A39"/>
    <w:rsid w:val="00737BD0"/>
    <w:rsid w:val="00740DE1"/>
    <w:rsid w:val="00740F02"/>
    <w:rsid w:val="007414CA"/>
    <w:rsid w:val="00741703"/>
    <w:rsid w:val="007418BA"/>
    <w:rsid w:val="00741934"/>
    <w:rsid w:val="007419C9"/>
    <w:rsid w:val="007419D3"/>
    <w:rsid w:val="0074237A"/>
    <w:rsid w:val="007425CE"/>
    <w:rsid w:val="00742DFD"/>
    <w:rsid w:val="00743A60"/>
    <w:rsid w:val="00744955"/>
    <w:rsid w:val="007449D4"/>
    <w:rsid w:val="00750766"/>
    <w:rsid w:val="00751942"/>
    <w:rsid w:val="007525BC"/>
    <w:rsid w:val="00752D0B"/>
    <w:rsid w:val="0075309D"/>
    <w:rsid w:val="007538C3"/>
    <w:rsid w:val="0075551D"/>
    <w:rsid w:val="00756130"/>
    <w:rsid w:val="007575B4"/>
    <w:rsid w:val="007626C6"/>
    <w:rsid w:val="00763012"/>
    <w:rsid w:val="00763BA5"/>
    <w:rsid w:val="007641E3"/>
    <w:rsid w:val="007642B3"/>
    <w:rsid w:val="007642D0"/>
    <w:rsid w:val="00764703"/>
    <w:rsid w:val="00764CCB"/>
    <w:rsid w:val="00764DA6"/>
    <w:rsid w:val="00765900"/>
    <w:rsid w:val="00766E7F"/>
    <w:rsid w:val="007673E9"/>
    <w:rsid w:val="00767C6B"/>
    <w:rsid w:val="00771F18"/>
    <w:rsid w:val="007735F7"/>
    <w:rsid w:val="0077367F"/>
    <w:rsid w:val="007740D7"/>
    <w:rsid w:val="007750E0"/>
    <w:rsid w:val="0077635F"/>
    <w:rsid w:val="00776F30"/>
    <w:rsid w:val="007810B3"/>
    <w:rsid w:val="007826DF"/>
    <w:rsid w:val="0078391F"/>
    <w:rsid w:val="00783F7A"/>
    <w:rsid w:val="00783F7B"/>
    <w:rsid w:val="00784BAF"/>
    <w:rsid w:val="00786357"/>
    <w:rsid w:val="00787A8C"/>
    <w:rsid w:val="00790425"/>
    <w:rsid w:val="007912F5"/>
    <w:rsid w:val="00793519"/>
    <w:rsid w:val="0079599F"/>
    <w:rsid w:val="00795BC0"/>
    <w:rsid w:val="007960C6"/>
    <w:rsid w:val="00796407"/>
    <w:rsid w:val="00796C15"/>
    <w:rsid w:val="007A036D"/>
    <w:rsid w:val="007A0E51"/>
    <w:rsid w:val="007A10EB"/>
    <w:rsid w:val="007A184A"/>
    <w:rsid w:val="007A20F0"/>
    <w:rsid w:val="007A21E1"/>
    <w:rsid w:val="007A2507"/>
    <w:rsid w:val="007A3735"/>
    <w:rsid w:val="007A4353"/>
    <w:rsid w:val="007A437B"/>
    <w:rsid w:val="007A45C4"/>
    <w:rsid w:val="007A4979"/>
    <w:rsid w:val="007A4AD3"/>
    <w:rsid w:val="007A4F23"/>
    <w:rsid w:val="007A66C3"/>
    <w:rsid w:val="007A6B8D"/>
    <w:rsid w:val="007A6F23"/>
    <w:rsid w:val="007A7540"/>
    <w:rsid w:val="007A7F06"/>
    <w:rsid w:val="007B02E0"/>
    <w:rsid w:val="007B114F"/>
    <w:rsid w:val="007B2073"/>
    <w:rsid w:val="007B33DB"/>
    <w:rsid w:val="007B4016"/>
    <w:rsid w:val="007B5CAF"/>
    <w:rsid w:val="007B64F0"/>
    <w:rsid w:val="007B769F"/>
    <w:rsid w:val="007B7752"/>
    <w:rsid w:val="007C09E7"/>
    <w:rsid w:val="007C1084"/>
    <w:rsid w:val="007C22BF"/>
    <w:rsid w:val="007C258E"/>
    <w:rsid w:val="007C2CC4"/>
    <w:rsid w:val="007C2FFF"/>
    <w:rsid w:val="007C4A87"/>
    <w:rsid w:val="007C56FF"/>
    <w:rsid w:val="007C7E38"/>
    <w:rsid w:val="007D0492"/>
    <w:rsid w:val="007D125D"/>
    <w:rsid w:val="007D12F4"/>
    <w:rsid w:val="007D1D6C"/>
    <w:rsid w:val="007D3597"/>
    <w:rsid w:val="007D37A8"/>
    <w:rsid w:val="007D3C5A"/>
    <w:rsid w:val="007D3E5D"/>
    <w:rsid w:val="007D3FF5"/>
    <w:rsid w:val="007D506C"/>
    <w:rsid w:val="007D5091"/>
    <w:rsid w:val="007D5558"/>
    <w:rsid w:val="007D6328"/>
    <w:rsid w:val="007E1368"/>
    <w:rsid w:val="007E48E6"/>
    <w:rsid w:val="007E5094"/>
    <w:rsid w:val="007E58D3"/>
    <w:rsid w:val="007E758A"/>
    <w:rsid w:val="007E76F8"/>
    <w:rsid w:val="007F010E"/>
    <w:rsid w:val="007F0271"/>
    <w:rsid w:val="007F0419"/>
    <w:rsid w:val="007F072F"/>
    <w:rsid w:val="007F0A65"/>
    <w:rsid w:val="007F14D2"/>
    <w:rsid w:val="007F1C67"/>
    <w:rsid w:val="007F2192"/>
    <w:rsid w:val="007F2985"/>
    <w:rsid w:val="007F2FFD"/>
    <w:rsid w:val="007F3195"/>
    <w:rsid w:val="007F32D1"/>
    <w:rsid w:val="007F3313"/>
    <w:rsid w:val="007F4F38"/>
    <w:rsid w:val="007F5127"/>
    <w:rsid w:val="007F7C6B"/>
    <w:rsid w:val="007F7E19"/>
    <w:rsid w:val="0080001F"/>
    <w:rsid w:val="008012F4"/>
    <w:rsid w:val="008020E3"/>
    <w:rsid w:val="008025ED"/>
    <w:rsid w:val="00803639"/>
    <w:rsid w:val="00804662"/>
    <w:rsid w:val="008048EF"/>
    <w:rsid w:val="008048F3"/>
    <w:rsid w:val="00804A6C"/>
    <w:rsid w:val="00804B3B"/>
    <w:rsid w:val="008053DC"/>
    <w:rsid w:val="00805C4C"/>
    <w:rsid w:val="0080613F"/>
    <w:rsid w:val="008070E1"/>
    <w:rsid w:val="00807847"/>
    <w:rsid w:val="00810838"/>
    <w:rsid w:val="00810E71"/>
    <w:rsid w:val="00811F9F"/>
    <w:rsid w:val="00812610"/>
    <w:rsid w:val="00812C5C"/>
    <w:rsid w:val="00813898"/>
    <w:rsid w:val="00813EB9"/>
    <w:rsid w:val="00814DC5"/>
    <w:rsid w:val="008158A7"/>
    <w:rsid w:val="00815C4A"/>
    <w:rsid w:val="00820AD1"/>
    <w:rsid w:val="00821082"/>
    <w:rsid w:val="00821904"/>
    <w:rsid w:val="0082262E"/>
    <w:rsid w:val="008228CA"/>
    <w:rsid w:val="00822A3B"/>
    <w:rsid w:val="008308DD"/>
    <w:rsid w:val="008311A6"/>
    <w:rsid w:val="008316EE"/>
    <w:rsid w:val="00832565"/>
    <w:rsid w:val="008330FB"/>
    <w:rsid w:val="00833B9F"/>
    <w:rsid w:val="00834FE8"/>
    <w:rsid w:val="00836221"/>
    <w:rsid w:val="008369E2"/>
    <w:rsid w:val="0083739C"/>
    <w:rsid w:val="00837E4A"/>
    <w:rsid w:val="0084027C"/>
    <w:rsid w:val="00840D72"/>
    <w:rsid w:val="00840DB4"/>
    <w:rsid w:val="0084207B"/>
    <w:rsid w:val="0084259A"/>
    <w:rsid w:val="00842EF2"/>
    <w:rsid w:val="00843843"/>
    <w:rsid w:val="0084555B"/>
    <w:rsid w:val="008457DE"/>
    <w:rsid w:val="00846C7E"/>
    <w:rsid w:val="008472FE"/>
    <w:rsid w:val="008507B2"/>
    <w:rsid w:val="00850931"/>
    <w:rsid w:val="008514A0"/>
    <w:rsid w:val="00852064"/>
    <w:rsid w:val="00853194"/>
    <w:rsid w:val="00853349"/>
    <w:rsid w:val="00853A7B"/>
    <w:rsid w:val="00853CB8"/>
    <w:rsid w:val="00853E67"/>
    <w:rsid w:val="00855333"/>
    <w:rsid w:val="0085537F"/>
    <w:rsid w:val="00855EFA"/>
    <w:rsid w:val="0085623A"/>
    <w:rsid w:val="0085717C"/>
    <w:rsid w:val="008578CF"/>
    <w:rsid w:val="00857BE7"/>
    <w:rsid w:val="00860F1E"/>
    <w:rsid w:val="0086109A"/>
    <w:rsid w:val="0086282E"/>
    <w:rsid w:val="00863979"/>
    <w:rsid w:val="00864B8C"/>
    <w:rsid w:val="00864F9E"/>
    <w:rsid w:val="00864FDC"/>
    <w:rsid w:val="00865CCF"/>
    <w:rsid w:val="00866650"/>
    <w:rsid w:val="0086669E"/>
    <w:rsid w:val="0086738E"/>
    <w:rsid w:val="008675BD"/>
    <w:rsid w:val="00867944"/>
    <w:rsid w:val="0087017C"/>
    <w:rsid w:val="00870E6C"/>
    <w:rsid w:val="00872766"/>
    <w:rsid w:val="00873FDC"/>
    <w:rsid w:val="00874FC0"/>
    <w:rsid w:val="00875E41"/>
    <w:rsid w:val="00876ACC"/>
    <w:rsid w:val="00876BFE"/>
    <w:rsid w:val="00877207"/>
    <w:rsid w:val="00877B10"/>
    <w:rsid w:val="00880FFE"/>
    <w:rsid w:val="00882185"/>
    <w:rsid w:val="0088251D"/>
    <w:rsid w:val="00882DFA"/>
    <w:rsid w:val="008835AD"/>
    <w:rsid w:val="0088582F"/>
    <w:rsid w:val="008864C1"/>
    <w:rsid w:val="008871F1"/>
    <w:rsid w:val="0089162E"/>
    <w:rsid w:val="00892BBD"/>
    <w:rsid w:val="00892FA0"/>
    <w:rsid w:val="0089303D"/>
    <w:rsid w:val="00893B8F"/>
    <w:rsid w:val="008946EB"/>
    <w:rsid w:val="00894807"/>
    <w:rsid w:val="00894DF8"/>
    <w:rsid w:val="00894EFD"/>
    <w:rsid w:val="0089540D"/>
    <w:rsid w:val="00895A03"/>
    <w:rsid w:val="008962EB"/>
    <w:rsid w:val="00896D2F"/>
    <w:rsid w:val="00896D33"/>
    <w:rsid w:val="00897168"/>
    <w:rsid w:val="008971E2"/>
    <w:rsid w:val="008A0583"/>
    <w:rsid w:val="008A099F"/>
    <w:rsid w:val="008A0C56"/>
    <w:rsid w:val="008A137B"/>
    <w:rsid w:val="008A2988"/>
    <w:rsid w:val="008A2C74"/>
    <w:rsid w:val="008A3D07"/>
    <w:rsid w:val="008A4C18"/>
    <w:rsid w:val="008A51AB"/>
    <w:rsid w:val="008A57C3"/>
    <w:rsid w:val="008A5BAD"/>
    <w:rsid w:val="008A5DBF"/>
    <w:rsid w:val="008A5DFA"/>
    <w:rsid w:val="008A72E9"/>
    <w:rsid w:val="008B0731"/>
    <w:rsid w:val="008B1E51"/>
    <w:rsid w:val="008B6462"/>
    <w:rsid w:val="008B7A58"/>
    <w:rsid w:val="008C063C"/>
    <w:rsid w:val="008C1162"/>
    <w:rsid w:val="008C134F"/>
    <w:rsid w:val="008C1AE9"/>
    <w:rsid w:val="008C1CB0"/>
    <w:rsid w:val="008C2B7A"/>
    <w:rsid w:val="008C324B"/>
    <w:rsid w:val="008C375E"/>
    <w:rsid w:val="008C3EE9"/>
    <w:rsid w:val="008C7BC9"/>
    <w:rsid w:val="008D210F"/>
    <w:rsid w:val="008D3D48"/>
    <w:rsid w:val="008D4CD2"/>
    <w:rsid w:val="008D55B9"/>
    <w:rsid w:val="008D7570"/>
    <w:rsid w:val="008D79E3"/>
    <w:rsid w:val="008E0F0E"/>
    <w:rsid w:val="008E16D3"/>
    <w:rsid w:val="008E2140"/>
    <w:rsid w:val="008E49FB"/>
    <w:rsid w:val="008E4EAF"/>
    <w:rsid w:val="008E5DE6"/>
    <w:rsid w:val="008E61E9"/>
    <w:rsid w:val="008E6BFA"/>
    <w:rsid w:val="008E6F0F"/>
    <w:rsid w:val="008E6F96"/>
    <w:rsid w:val="008E7C7D"/>
    <w:rsid w:val="008F051C"/>
    <w:rsid w:val="008F101E"/>
    <w:rsid w:val="008F1311"/>
    <w:rsid w:val="008F1E8B"/>
    <w:rsid w:val="008F22E0"/>
    <w:rsid w:val="008F34EC"/>
    <w:rsid w:val="008F35BB"/>
    <w:rsid w:val="008F4BA6"/>
    <w:rsid w:val="008F5D03"/>
    <w:rsid w:val="008F6B52"/>
    <w:rsid w:val="008F7812"/>
    <w:rsid w:val="008F7C33"/>
    <w:rsid w:val="00902DB0"/>
    <w:rsid w:val="009030D0"/>
    <w:rsid w:val="00904DF3"/>
    <w:rsid w:val="009050F6"/>
    <w:rsid w:val="009051E8"/>
    <w:rsid w:val="009079E9"/>
    <w:rsid w:val="009102AC"/>
    <w:rsid w:val="009103C5"/>
    <w:rsid w:val="0091259E"/>
    <w:rsid w:val="00913E8B"/>
    <w:rsid w:val="00916A25"/>
    <w:rsid w:val="00916BDE"/>
    <w:rsid w:val="00916FBB"/>
    <w:rsid w:val="0091732C"/>
    <w:rsid w:val="009216AB"/>
    <w:rsid w:val="009225E7"/>
    <w:rsid w:val="009233B9"/>
    <w:rsid w:val="00923F93"/>
    <w:rsid w:val="00924678"/>
    <w:rsid w:val="00924E0F"/>
    <w:rsid w:val="0092586B"/>
    <w:rsid w:val="00925C9F"/>
    <w:rsid w:val="00926C10"/>
    <w:rsid w:val="00927691"/>
    <w:rsid w:val="00927BCB"/>
    <w:rsid w:val="00927BFF"/>
    <w:rsid w:val="0093052B"/>
    <w:rsid w:val="00931062"/>
    <w:rsid w:val="00931193"/>
    <w:rsid w:val="00931EA2"/>
    <w:rsid w:val="00932899"/>
    <w:rsid w:val="0093343F"/>
    <w:rsid w:val="00934B39"/>
    <w:rsid w:val="00934B66"/>
    <w:rsid w:val="00934DC5"/>
    <w:rsid w:val="009350B7"/>
    <w:rsid w:val="009360BC"/>
    <w:rsid w:val="00937748"/>
    <w:rsid w:val="009377CC"/>
    <w:rsid w:val="009404AE"/>
    <w:rsid w:val="00941396"/>
    <w:rsid w:val="00941490"/>
    <w:rsid w:val="00943AB4"/>
    <w:rsid w:val="00945B13"/>
    <w:rsid w:val="00946AC6"/>
    <w:rsid w:val="00950602"/>
    <w:rsid w:val="00950662"/>
    <w:rsid w:val="009520DB"/>
    <w:rsid w:val="00952142"/>
    <w:rsid w:val="00953133"/>
    <w:rsid w:val="00953309"/>
    <w:rsid w:val="0095400E"/>
    <w:rsid w:val="0095506C"/>
    <w:rsid w:val="00955809"/>
    <w:rsid w:val="009561F4"/>
    <w:rsid w:val="00956240"/>
    <w:rsid w:val="00956916"/>
    <w:rsid w:val="00960B6B"/>
    <w:rsid w:val="00960DF2"/>
    <w:rsid w:val="00960F0C"/>
    <w:rsid w:val="00961C51"/>
    <w:rsid w:val="00961C9C"/>
    <w:rsid w:val="00962669"/>
    <w:rsid w:val="0096397D"/>
    <w:rsid w:val="00964E49"/>
    <w:rsid w:val="00967432"/>
    <w:rsid w:val="00970331"/>
    <w:rsid w:val="00970A14"/>
    <w:rsid w:val="0097186E"/>
    <w:rsid w:val="00972297"/>
    <w:rsid w:val="0097323F"/>
    <w:rsid w:val="00974114"/>
    <w:rsid w:val="00974961"/>
    <w:rsid w:val="00975248"/>
    <w:rsid w:val="00977D59"/>
    <w:rsid w:val="00977E91"/>
    <w:rsid w:val="00980453"/>
    <w:rsid w:val="00983207"/>
    <w:rsid w:val="0098328D"/>
    <w:rsid w:val="009835BC"/>
    <w:rsid w:val="00983AE1"/>
    <w:rsid w:val="00984D84"/>
    <w:rsid w:val="00990A4D"/>
    <w:rsid w:val="00991A98"/>
    <w:rsid w:val="00992FD3"/>
    <w:rsid w:val="009935E4"/>
    <w:rsid w:val="00993FB7"/>
    <w:rsid w:val="00995237"/>
    <w:rsid w:val="00995BC0"/>
    <w:rsid w:val="009A1485"/>
    <w:rsid w:val="009A2966"/>
    <w:rsid w:val="009A33B5"/>
    <w:rsid w:val="009A438B"/>
    <w:rsid w:val="009A44A4"/>
    <w:rsid w:val="009A45CB"/>
    <w:rsid w:val="009A700B"/>
    <w:rsid w:val="009A7114"/>
    <w:rsid w:val="009A78EC"/>
    <w:rsid w:val="009A7A75"/>
    <w:rsid w:val="009B0ADA"/>
    <w:rsid w:val="009B10AB"/>
    <w:rsid w:val="009B2219"/>
    <w:rsid w:val="009B2495"/>
    <w:rsid w:val="009B2701"/>
    <w:rsid w:val="009B2731"/>
    <w:rsid w:val="009B36AB"/>
    <w:rsid w:val="009B5CAE"/>
    <w:rsid w:val="009B62E4"/>
    <w:rsid w:val="009B7E92"/>
    <w:rsid w:val="009B7F3B"/>
    <w:rsid w:val="009C040B"/>
    <w:rsid w:val="009C1629"/>
    <w:rsid w:val="009C27B6"/>
    <w:rsid w:val="009C3828"/>
    <w:rsid w:val="009C53FF"/>
    <w:rsid w:val="009C57F6"/>
    <w:rsid w:val="009C5B6E"/>
    <w:rsid w:val="009C670F"/>
    <w:rsid w:val="009C6D4B"/>
    <w:rsid w:val="009C6EF9"/>
    <w:rsid w:val="009C77A7"/>
    <w:rsid w:val="009D093C"/>
    <w:rsid w:val="009D1769"/>
    <w:rsid w:val="009D1A33"/>
    <w:rsid w:val="009D3F42"/>
    <w:rsid w:val="009D4597"/>
    <w:rsid w:val="009D5075"/>
    <w:rsid w:val="009D5334"/>
    <w:rsid w:val="009D5AA6"/>
    <w:rsid w:val="009D5BF5"/>
    <w:rsid w:val="009D66EC"/>
    <w:rsid w:val="009D735D"/>
    <w:rsid w:val="009D7BFD"/>
    <w:rsid w:val="009E12BC"/>
    <w:rsid w:val="009E3E67"/>
    <w:rsid w:val="009E44C0"/>
    <w:rsid w:val="009E488E"/>
    <w:rsid w:val="009E5940"/>
    <w:rsid w:val="009E5B41"/>
    <w:rsid w:val="009E5DBF"/>
    <w:rsid w:val="009E7107"/>
    <w:rsid w:val="009F0CB9"/>
    <w:rsid w:val="009F0FBC"/>
    <w:rsid w:val="009F130A"/>
    <w:rsid w:val="009F1A28"/>
    <w:rsid w:val="009F23E9"/>
    <w:rsid w:val="009F2D29"/>
    <w:rsid w:val="009F34EC"/>
    <w:rsid w:val="009F3E47"/>
    <w:rsid w:val="009F43B8"/>
    <w:rsid w:val="009F5054"/>
    <w:rsid w:val="009F6085"/>
    <w:rsid w:val="009F6BD4"/>
    <w:rsid w:val="009F70AA"/>
    <w:rsid w:val="009F7347"/>
    <w:rsid w:val="00A00E06"/>
    <w:rsid w:val="00A00F09"/>
    <w:rsid w:val="00A0106D"/>
    <w:rsid w:val="00A0139F"/>
    <w:rsid w:val="00A018B3"/>
    <w:rsid w:val="00A02C76"/>
    <w:rsid w:val="00A02F04"/>
    <w:rsid w:val="00A03B30"/>
    <w:rsid w:val="00A03C05"/>
    <w:rsid w:val="00A05975"/>
    <w:rsid w:val="00A06723"/>
    <w:rsid w:val="00A072DE"/>
    <w:rsid w:val="00A12ED4"/>
    <w:rsid w:val="00A133F4"/>
    <w:rsid w:val="00A13F37"/>
    <w:rsid w:val="00A143D8"/>
    <w:rsid w:val="00A1492E"/>
    <w:rsid w:val="00A14CBB"/>
    <w:rsid w:val="00A1505E"/>
    <w:rsid w:val="00A154A8"/>
    <w:rsid w:val="00A168AC"/>
    <w:rsid w:val="00A16DA2"/>
    <w:rsid w:val="00A1703E"/>
    <w:rsid w:val="00A204BC"/>
    <w:rsid w:val="00A2115D"/>
    <w:rsid w:val="00A23FA2"/>
    <w:rsid w:val="00A24085"/>
    <w:rsid w:val="00A2563F"/>
    <w:rsid w:val="00A25CEC"/>
    <w:rsid w:val="00A26287"/>
    <w:rsid w:val="00A2684D"/>
    <w:rsid w:val="00A27266"/>
    <w:rsid w:val="00A32873"/>
    <w:rsid w:val="00A32D9F"/>
    <w:rsid w:val="00A32E2A"/>
    <w:rsid w:val="00A343CA"/>
    <w:rsid w:val="00A35AD3"/>
    <w:rsid w:val="00A36641"/>
    <w:rsid w:val="00A36BD8"/>
    <w:rsid w:val="00A36FF3"/>
    <w:rsid w:val="00A37807"/>
    <w:rsid w:val="00A37C5D"/>
    <w:rsid w:val="00A400E8"/>
    <w:rsid w:val="00A40CEB"/>
    <w:rsid w:val="00A42592"/>
    <w:rsid w:val="00A4382F"/>
    <w:rsid w:val="00A43CFD"/>
    <w:rsid w:val="00A4474C"/>
    <w:rsid w:val="00A44CA2"/>
    <w:rsid w:val="00A452F9"/>
    <w:rsid w:val="00A45688"/>
    <w:rsid w:val="00A45F6F"/>
    <w:rsid w:val="00A46785"/>
    <w:rsid w:val="00A47796"/>
    <w:rsid w:val="00A500B8"/>
    <w:rsid w:val="00A507D2"/>
    <w:rsid w:val="00A50B53"/>
    <w:rsid w:val="00A51A71"/>
    <w:rsid w:val="00A51AF8"/>
    <w:rsid w:val="00A527CE"/>
    <w:rsid w:val="00A54987"/>
    <w:rsid w:val="00A555F7"/>
    <w:rsid w:val="00A55A44"/>
    <w:rsid w:val="00A5631D"/>
    <w:rsid w:val="00A57793"/>
    <w:rsid w:val="00A57CD9"/>
    <w:rsid w:val="00A641FE"/>
    <w:rsid w:val="00A652B1"/>
    <w:rsid w:val="00A65315"/>
    <w:rsid w:val="00A6611E"/>
    <w:rsid w:val="00A676EB"/>
    <w:rsid w:val="00A679A1"/>
    <w:rsid w:val="00A71065"/>
    <w:rsid w:val="00A72612"/>
    <w:rsid w:val="00A732A3"/>
    <w:rsid w:val="00A736EE"/>
    <w:rsid w:val="00A764F1"/>
    <w:rsid w:val="00A77028"/>
    <w:rsid w:val="00A770E0"/>
    <w:rsid w:val="00A8018F"/>
    <w:rsid w:val="00A803B7"/>
    <w:rsid w:val="00A80C7C"/>
    <w:rsid w:val="00A818F3"/>
    <w:rsid w:val="00A8229F"/>
    <w:rsid w:val="00A82EC3"/>
    <w:rsid w:val="00A82FE2"/>
    <w:rsid w:val="00A83134"/>
    <w:rsid w:val="00A847B9"/>
    <w:rsid w:val="00A8593A"/>
    <w:rsid w:val="00A8646F"/>
    <w:rsid w:val="00A868D9"/>
    <w:rsid w:val="00A86E76"/>
    <w:rsid w:val="00A91F92"/>
    <w:rsid w:val="00A92BF8"/>
    <w:rsid w:val="00A93657"/>
    <w:rsid w:val="00A96D1E"/>
    <w:rsid w:val="00A97A73"/>
    <w:rsid w:val="00A97BC8"/>
    <w:rsid w:val="00AA0E82"/>
    <w:rsid w:val="00AA109F"/>
    <w:rsid w:val="00AA2556"/>
    <w:rsid w:val="00AA2DA3"/>
    <w:rsid w:val="00AA3CEE"/>
    <w:rsid w:val="00AA3E1A"/>
    <w:rsid w:val="00AA3FEC"/>
    <w:rsid w:val="00AA4381"/>
    <w:rsid w:val="00AA5333"/>
    <w:rsid w:val="00AA59D9"/>
    <w:rsid w:val="00AA5BAB"/>
    <w:rsid w:val="00AA5E46"/>
    <w:rsid w:val="00AA6F1F"/>
    <w:rsid w:val="00AB04A2"/>
    <w:rsid w:val="00AB0FAF"/>
    <w:rsid w:val="00AB2E27"/>
    <w:rsid w:val="00AB3C82"/>
    <w:rsid w:val="00AB50A0"/>
    <w:rsid w:val="00AB5362"/>
    <w:rsid w:val="00AB601C"/>
    <w:rsid w:val="00AB6844"/>
    <w:rsid w:val="00AB6E71"/>
    <w:rsid w:val="00AC0430"/>
    <w:rsid w:val="00AC05DC"/>
    <w:rsid w:val="00AC07AD"/>
    <w:rsid w:val="00AC1B01"/>
    <w:rsid w:val="00AC488C"/>
    <w:rsid w:val="00AC48AB"/>
    <w:rsid w:val="00AC5208"/>
    <w:rsid w:val="00AC56DF"/>
    <w:rsid w:val="00AC60B5"/>
    <w:rsid w:val="00AC777A"/>
    <w:rsid w:val="00AD0102"/>
    <w:rsid w:val="00AD0AC3"/>
    <w:rsid w:val="00AD0D34"/>
    <w:rsid w:val="00AD0E3B"/>
    <w:rsid w:val="00AD11A7"/>
    <w:rsid w:val="00AD121D"/>
    <w:rsid w:val="00AD29D6"/>
    <w:rsid w:val="00AD333F"/>
    <w:rsid w:val="00AD4304"/>
    <w:rsid w:val="00AD584F"/>
    <w:rsid w:val="00AE0C60"/>
    <w:rsid w:val="00AE0CAB"/>
    <w:rsid w:val="00AE0E73"/>
    <w:rsid w:val="00AE1604"/>
    <w:rsid w:val="00AE1659"/>
    <w:rsid w:val="00AE1E0F"/>
    <w:rsid w:val="00AE5ECD"/>
    <w:rsid w:val="00AE6263"/>
    <w:rsid w:val="00AF01BD"/>
    <w:rsid w:val="00AF07A5"/>
    <w:rsid w:val="00AF0E76"/>
    <w:rsid w:val="00AF3508"/>
    <w:rsid w:val="00AF445E"/>
    <w:rsid w:val="00AF507B"/>
    <w:rsid w:val="00AF6993"/>
    <w:rsid w:val="00AF6D6A"/>
    <w:rsid w:val="00AF7A2B"/>
    <w:rsid w:val="00AF7CCF"/>
    <w:rsid w:val="00B018D1"/>
    <w:rsid w:val="00B020A3"/>
    <w:rsid w:val="00B033F9"/>
    <w:rsid w:val="00B03852"/>
    <w:rsid w:val="00B03A7E"/>
    <w:rsid w:val="00B04452"/>
    <w:rsid w:val="00B05B8D"/>
    <w:rsid w:val="00B06A6D"/>
    <w:rsid w:val="00B06D90"/>
    <w:rsid w:val="00B07CD7"/>
    <w:rsid w:val="00B07DC4"/>
    <w:rsid w:val="00B07DE7"/>
    <w:rsid w:val="00B1078C"/>
    <w:rsid w:val="00B10911"/>
    <w:rsid w:val="00B10C36"/>
    <w:rsid w:val="00B10CB7"/>
    <w:rsid w:val="00B11525"/>
    <w:rsid w:val="00B116DA"/>
    <w:rsid w:val="00B116F6"/>
    <w:rsid w:val="00B11825"/>
    <w:rsid w:val="00B11921"/>
    <w:rsid w:val="00B1225E"/>
    <w:rsid w:val="00B12932"/>
    <w:rsid w:val="00B1298B"/>
    <w:rsid w:val="00B12F4F"/>
    <w:rsid w:val="00B131B7"/>
    <w:rsid w:val="00B14140"/>
    <w:rsid w:val="00B15DEB"/>
    <w:rsid w:val="00B15F3C"/>
    <w:rsid w:val="00B16A5C"/>
    <w:rsid w:val="00B21BD4"/>
    <w:rsid w:val="00B22325"/>
    <w:rsid w:val="00B23929"/>
    <w:rsid w:val="00B23E5A"/>
    <w:rsid w:val="00B25189"/>
    <w:rsid w:val="00B26064"/>
    <w:rsid w:val="00B2624D"/>
    <w:rsid w:val="00B26766"/>
    <w:rsid w:val="00B303C9"/>
    <w:rsid w:val="00B303EA"/>
    <w:rsid w:val="00B30990"/>
    <w:rsid w:val="00B32806"/>
    <w:rsid w:val="00B34B9B"/>
    <w:rsid w:val="00B36705"/>
    <w:rsid w:val="00B36D0C"/>
    <w:rsid w:val="00B372DF"/>
    <w:rsid w:val="00B37602"/>
    <w:rsid w:val="00B40079"/>
    <w:rsid w:val="00B40D59"/>
    <w:rsid w:val="00B40F43"/>
    <w:rsid w:val="00B42B3F"/>
    <w:rsid w:val="00B42FBE"/>
    <w:rsid w:val="00B43C18"/>
    <w:rsid w:val="00B43CCB"/>
    <w:rsid w:val="00B44AC1"/>
    <w:rsid w:val="00B44F94"/>
    <w:rsid w:val="00B4556B"/>
    <w:rsid w:val="00B46CC2"/>
    <w:rsid w:val="00B46FE4"/>
    <w:rsid w:val="00B472DB"/>
    <w:rsid w:val="00B51D2D"/>
    <w:rsid w:val="00B5220A"/>
    <w:rsid w:val="00B52513"/>
    <w:rsid w:val="00B52C64"/>
    <w:rsid w:val="00B52E93"/>
    <w:rsid w:val="00B53DEC"/>
    <w:rsid w:val="00B53F9C"/>
    <w:rsid w:val="00B546EA"/>
    <w:rsid w:val="00B5712A"/>
    <w:rsid w:val="00B61251"/>
    <w:rsid w:val="00B61741"/>
    <w:rsid w:val="00B61AE8"/>
    <w:rsid w:val="00B61ED2"/>
    <w:rsid w:val="00B6295B"/>
    <w:rsid w:val="00B631F5"/>
    <w:rsid w:val="00B63A54"/>
    <w:rsid w:val="00B640E1"/>
    <w:rsid w:val="00B64C9A"/>
    <w:rsid w:val="00B653E3"/>
    <w:rsid w:val="00B655A2"/>
    <w:rsid w:val="00B656AB"/>
    <w:rsid w:val="00B65C38"/>
    <w:rsid w:val="00B66FD0"/>
    <w:rsid w:val="00B7048C"/>
    <w:rsid w:val="00B7157C"/>
    <w:rsid w:val="00B731E6"/>
    <w:rsid w:val="00B73566"/>
    <w:rsid w:val="00B73DDC"/>
    <w:rsid w:val="00B74530"/>
    <w:rsid w:val="00B75621"/>
    <w:rsid w:val="00B77F01"/>
    <w:rsid w:val="00B77F5B"/>
    <w:rsid w:val="00B80606"/>
    <w:rsid w:val="00B8072E"/>
    <w:rsid w:val="00B80D5B"/>
    <w:rsid w:val="00B82462"/>
    <w:rsid w:val="00B824C9"/>
    <w:rsid w:val="00B82742"/>
    <w:rsid w:val="00B83628"/>
    <w:rsid w:val="00B8418C"/>
    <w:rsid w:val="00B8430E"/>
    <w:rsid w:val="00B847F5"/>
    <w:rsid w:val="00B85333"/>
    <w:rsid w:val="00B85E6D"/>
    <w:rsid w:val="00B867D6"/>
    <w:rsid w:val="00B8680E"/>
    <w:rsid w:val="00B8738D"/>
    <w:rsid w:val="00B874F0"/>
    <w:rsid w:val="00B9114F"/>
    <w:rsid w:val="00B91D54"/>
    <w:rsid w:val="00B923C9"/>
    <w:rsid w:val="00B92F77"/>
    <w:rsid w:val="00B938D9"/>
    <w:rsid w:val="00B94F9F"/>
    <w:rsid w:val="00B954A7"/>
    <w:rsid w:val="00B95553"/>
    <w:rsid w:val="00B96328"/>
    <w:rsid w:val="00B9681E"/>
    <w:rsid w:val="00B96E3D"/>
    <w:rsid w:val="00B9745E"/>
    <w:rsid w:val="00BA0BFA"/>
    <w:rsid w:val="00BA176D"/>
    <w:rsid w:val="00BA1926"/>
    <w:rsid w:val="00BA1AAE"/>
    <w:rsid w:val="00BA47FD"/>
    <w:rsid w:val="00BA5F6A"/>
    <w:rsid w:val="00BA7480"/>
    <w:rsid w:val="00BA74AA"/>
    <w:rsid w:val="00BA794E"/>
    <w:rsid w:val="00BB0583"/>
    <w:rsid w:val="00BB1DC1"/>
    <w:rsid w:val="00BB225B"/>
    <w:rsid w:val="00BB2508"/>
    <w:rsid w:val="00BB2A9C"/>
    <w:rsid w:val="00BB356B"/>
    <w:rsid w:val="00BB485B"/>
    <w:rsid w:val="00BB54D3"/>
    <w:rsid w:val="00BB6178"/>
    <w:rsid w:val="00BB62B0"/>
    <w:rsid w:val="00BB6A8D"/>
    <w:rsid w:val="00BB6C8E"/>
    <w:rsid w:val="00BB79C1"/>
    <w:rsid w:val="00BB79D2"/>
    <w:rsid w:val="00BB7AB5"/>
    <w:rsid w:val="00BC02F8"/>
    <w:rsid w:val="00BC1AC4"/>
    <w:rsid w:val="00BC3ABB"/>
    <w:rsid w:val="00BC4123"/>
    <w:rsid w:val="00BC466A"/>
    <w:rsid w:val="00BC57AE"/>
    <w:rsid w:val="00BC5B11"/>
    <w:rsid w:val="00BC6804"/>
    <w:rsid w:val="00BC7C87"/>
    <w:rsid w:val="00BC7FD9"/>
    <w:rsid w:val="00BD19A5"/>
    <w:rsid w:val="00BD23A2"/>
    <w:rsid w:val="00BD315C"/>
    <w:rsid w:val="00BD33C2"/>
    <w:rsid w:val="00BD39DA"/>
    <w:rsid w:val="00BD4920"/>
    <w:rsid w:val="00BD6959"/>
    <w:rsid w:val="00BE00A6"/>
    <w:rsid w:val="00BE11E8"/>
    <w:rsid w:val="00BE1DD5"/>
    <w:rsid w:val="00BE23F6"/>
    <w:rsid w:val="00BE31E1"/>
    <w:rsid w:val="00BE38E4"/>
    <w:rsid w:val="00BE424D"/>
    <w:rsid w:val="00BE4768"/>
    <w:rsid w:val="00BE62BE"/>
    <w:rsid w:val="00BE65FA"/>
    <w:rsid w:val="00BE68BC"/>
    <w:rsid w:val="00BE7289"/>
    <w:rsid w:val="00BE775B"/>
    <w:rsid w:val="00BF13BD"/>
    <w:rsid w:val="00BF14EB"/>
    <w:rsid w:val="00BF1869"/>
    <w:rsid w:val="00BF2875"/>
    <w:rsid w:val="00BF2DA1"/>
    <w:rsid w:val="00BF308D"/>
    <w:rsid w:val="00BF3768"/>
    <w:rsid w:val="00BF3CCD"/>
    <w:rsid w:val="00BF4FFC"/>
    <w:rsid w:val="00BF5022"/>
    <w:rsid w:val="00BF505F"/>
    <w:rsid w:val="00BF688A"/>
    <w:rsid w:val="00BF6F35"/>
    <w:rsid w:val="00BF7171"/>
    <w:rsid w:val="00BF7DB6"/>
    <w:rsid w:val="00C00785"/>
    <w:rsid w:val="00C00BFD"/>
    <w:rsid w:val="00C0102A"/>
    <w:rsid w:val="00C016C6"/>
    <w:rsid w:val="00C076FA"/>
    <w:rsid w:val="00C077A6"/>
    <w:rsid w:val="00C1161B"/>
    <w:rsid w:val="00C1292F"/>
    <w:rsid w:val="00C1574B"/>
    <w:rsid w:val="00C15CE1"/>
    <w:rsid w:val="00C20B4C"/>
    <w:rsid w:val="00C21625"/>
    <w:rsid w:val="00C21C4D"/>
    <w:rsid w:val="00C223B6"/>
    <w:rsid w:val="00C228EA"/>
    <w:rsid w:val="00C239E4"/>
    <w:rsid w:val="00C24372"/>
    <w:rsid w:val="00C24BE7"/>
    <w:rsid w:val="00C25E91"/>
    <w:rsid w:val="00C2632B"/>
    <w:rsid w:val="00C27147"/>
    <w:rsid w:val="00C2740D"/>
    <w:rsid w:val="00C27B88"/>
    <w:rsid w:val="00C30667"/>
    <w:rsid w:val="00C30CC5"/>
    <w:rsid w:val="00C3146A"/>
    <w:rsid w:val="00C3347F"/>
    <w:rsid w:val="00C33BDE"/>
    <w:rsid w:val="00C34E79"/>
    <w:rsid w:val="00C35EB7"/>
    <w:rsid w:val="00C35EFB"/>
    <w:rsid w:val="00C362A0"/>
    <w:rsid w:val="00C36971"/>
    <w:rsid w:val="00C37C5E"/>
    <w:rsid w:val="00C37D7D"/>
    <w:rsid w:val="00C41A33"/>
    <w:rsid w:val="00C41D89"/>
    <w:rsid w:val="00C44BC1"/>
    <w:rsid w:val="00C45652"/>
    <w:rsid w:val="00C46BB0"/>
    <w:rsid w:val="00C46C62"/>
    <w:rsid w:val="00C47D84"/>
    <w:rsid w:val="00C50A9D"/>
    <w:rsid w:val="00C5102D"/>
    <w:rsid w:val="00C51FDC"/>
    <w:rsid w:val="00C52CAE"/>
    <w:rsid w:val="00C531A2"/>
    <w:rsid w:val="00C536A7"/>
    <w:rsid w:val="00C53760"/>
    <w:rsid w:val="00C53A38"/>
    <w:rsid w:val="00C5447B"/>
    <w:rsid w:val="00C54E4B"/>
    <w:rsid w:val="00C55AFB"/>
    <w:rsid w:val="00C55F27"/>
    <w:rsid w:val="00C578E1"/>
    <w:rsid w:val="00C57D1B"/>
    <w:rsid w:val="00C57F6D"/>
    <w:rsid w:val="00C60519"/>
    <w:rsid w:val="00C6060A"/>
    <w:rsid w:val="00C6182A"/>
    <w:rsid w:val="00C62BF6"/>
    <w:rsid w:val="00C637C5"/>
    <w:rsid w:val="00C6487E"/>
    <w:rsid w:val="00C64D48"/>
    <w:rsid w:val="00C65213"/>
    <w:rsid w:val="00C65856"/>
    <w:rsid w:val="00C65957"/>
    <w:rsid w:val="00C65FC7"/>
    <w:rsid w:val="00C66116"/>
    <w:rsid w:val="00C66442"/>
    <w:rsid w:val="00C66F01"/>
    <w:rsid w:val="00C670A1"/>
    <w:rsid w:val="00C6798B"/>
    <w:rsid w:val="00C716E4"/>
    <w:rsid w:val="00C71706"/>
    <w:rsid w:val="00C71897"/>
    <w:rsid w:val="00C732B1"/>
    <w:rsid w:val="00C738C0"/>
    <w:rsid w:val="00C7395E"/>
    <w:rsid w:val="00C73B7F"/>
    <w:rsid w:val="00C74223"/>
    <w:rsid w:val="00C745F5"/>
    <w:rsid w:val="00C75553"/>
    <w:rsid w:val="00C75F2B"/>
    <w:rsid w:val="00C76FF7"/>
    <w:rsid w:val="00C771B0"/>
    <w:rsid w:val="00C80850"/>
    <w:rsid w:val="00C81480"/>
    <w:rsid w:val="00C817BD"/>
    <w:rsid w:val="00C834CC"/>
    <w:rsid w:val="00C83CEE"/>
    <w:rsid w:val="00C84840"/>
    <w:rsid w:val="00C848CF"/>
    <w:rsid w:val="00C867F5"/>
    <w:rsid w:val="00C9036E"/>
    <w:rsid w:val="00C9175D"/>
    <w:rsid w:val="00C917BC"/>
    <w:rsid w:val="00C9279F"/>
    <w:rsid w:val="00C927D8"/>
    <w:rsid w:val="00C9286E"/>
    <w:rsid w:val="00C93143"/>
    <w:rsid w:val="00C931AE"/>
    <w:rsid w:val="00C9361E"/>
    <w:rsid w:val="00C93DD2"/>
    <w:rsid w:val="00C9666B"/>
    <w:rsid w:val="00CA1B10"/>
    <w:rsid w:val="00CA224C"/>
    <w:rsid w:val="00CA233C"/>
    <w:rsid w:val="00CA25C4"/>
    <w:rsid w:val="00CA2735"/>
    <w:rsid w:val="00CA628B"/>
    <w:rsid w:val="00CA787D"/>
    <w:rsid w:val="00CA7A7B"/>
    <w:rsid w:val="00CA7B2C"/>
    <w:rsid w:val="00CA7D15"/>
    <w:rsid w:val="00CB0041"/>
    <w:rsid w:val="00CB0DB6"/>
    <w:rsid w:val="00CB1D64"/>
    <w:rsid w:val="00CB247C"/>
    <w:rsid w:val="00CB2F81"/>
    <w:rsid w:val="00CB30F7"/>
    <w:rsid w:val="00CB3174"/>
    <w:rsid w:val="00CB3294"/>
    <w:rsid w:val="00CB3F55"/>
    <w:rsid w:val="00CB4767"/>
    <w:rsid w:val="00CB478A"/>
    <w:rsid w:val="00CB50BD"/>
    <w:rsid w:val="00CB6090"/>
    <w:rsid w:val="00CB6702"/>
    <w:rsid w:val="00CB6DEE"/>
    <w:rsid w:val="00CB6E9D"/>
    <w:rsid w:val="00CB7617"/>
    <w:rsid w:val="00CB77B1"/>
    <w:rsid w:val="00CB7B25"/>
    <w:rsid w:val="00CC1155"/>
    <w:rsid w:val="00CC21D9"/>
    <w:rsid w:val="00CC2F5A"/>
    <w:rsid w:val="00CC34C3"/>
    <w:rsid w:val="00CC3E27"/>
    <w:rsid w:val="00CC4BCD"/>
    <w:rsid w:val="00CC4C27"/>
    <w:rsid w:val="00CC5EC5"/>
    <w:rsid w:val="00CC6C19"/>
    <w:rsid w:val="00CD0CBA"/>
    <w:rsid w:val="00CD0ED2"/>
    <w:rsid w:val="00CD176B"/>
    <w:rsid w:val="00CD2199"/>
    <w:rsid w:val="00CD3454"/>
    <w:rsid w:val="00CD3D12"/>
    <w:rsid w:val="00CD46E9"/>
    <w:rsid w:val="00CD480E"/>
    <w:rsid w:val="00CD4BBE"/>
    <w:rsid w:val="00CD611D"/>
    <w:rsid w:val="00CD689D"/>
    <w:rsid w:val="00CD6C22"/>
    <w:rsid w:val="00CD75CB"/>
    <w:rsid w:val="00CE1F71"/>
    <w:rsid w:val="00CE230D"/>
    <w:rsid w:val="00CE2562"/>
    <w:rsid w:val="00CE28F0"/>
    <w:rsid w:val="00CE3488"/>
    <w:rsid w:val="00CE3CE3"/>
    <w:rsid w:val="00CE59E2"/>
    <w:rsid w:val="00CE681B"/>
    <w:rsid w:val="00CE6DF4"/>
    <w:rsid w:val="00CF1DE3"/>
    <w:rsid w:val="00CF1F4C"/>
    <w:rsid w:val="00CF2E1F"/>
    <w:rsid w:val="00CF4448"/>
    <w:rsid w:val="00CF4E5D"/>
    <w:rsid w:val="00CF4ED0"/>
    <w:rsid w:val="00CF536A"/>
    <w:rsid w:val="00CF5828"/>
    <w:rsid w:val="00CF5CAE"/>
    <w:rsid w:val="00CF5DA8"/>
    <w:rsid w:val="00CF61A3"/>
    <w:rsid w:val="00CF6F24"/>
    <w:rsid w:val="00D00C50"/>
    <w:rsid w:val="00D010EA"/>
    <w:rsid w:val="00D017C1"/>
    <w:rsid w:val="00D017CC"/>
    <w:rsid w:val="00D01CC7"/>
    <w:rsid w:val="00D0312C"/>
    <w:rsid w:val="00D037B0"/>
    <w:rsid w:val="00D04DDE"/>
    <w:rsid w:val="00D06B90"/>
    <w:rsid w:val="00D1224A"/>
    <w:rsid w:val="00D12AD4"/>
    <w:rsid w:val="00D130A1"/>
    <w:rsid w:val="00D13166"/>
    <w:rsid w:val="00D1328B"/>
    <w:rsid w:val="00D14D55"/>
    <w:rsid w:val="00D14D9B"/>
    <w:rsid w:val="00D2008B"/>
    <w:rsid w:val="00D20493"/>
    <w:rsid w:val="00D218E2"/>
    <w:rsid w:val="00D22514"/>
    <w:rsid w:val="00D2339E"/>
    <w:rsid w:val="00D237D5"/>
    <w:rsid w:val="00D24F2B"/>
    <w:rsid w:val="00D27BA2"/>
    <w:rsid w:val="00D30554"/>
    <w:rsid w:val="00D30EF0"/>
    <w:rsid w:val="00D3153A"/>
    <w:rsid w:val="00D31E1D"/>
    <w:rsid w:val="00D33602"/>
    <w:rsid w:val="00D34004"/>
    <w:rsid w:val="00D3608B"/>
    <w:rsid w:val="00D36763"/>
    <w:rsid w:val="00D37AB6"/>
    <w:rsid w:val="00D37CF4"/>
    <w:rsid w:val="00D37D5A"/>
    <w:rsid w:val="00D41750"/>
    <w:rsid w:val="00D41D60"/>
    <w:rsid w:val="00D41E74"/>
    <w:rsid w:val="00D42CDC"/>
    <w:rsid w:val="00D42EBE"/>
    <w:rsid w:val="00D4308E"/>
    <w:rsid w:val="00D43799"/>
    <w:rsid w:val="00D4481C"/>
    <w:rsid w:val="00D45170"/>
    <w:rsid w:val="00D45A79"/>
    <w:rsid w:val="00D46834"/>
    <w:rsid w:val="00D46DA4"/>
    <w:rsid w:val="00D5069A"/>
    <w:rsid w:val="00D52CDD"/>
    <w:rsid w:val="00D52EE7"/>
    <w:rsid w:val="00D54AA2"/>
    <w:rsid w:val="00D54DE2"/>
    <w:rsid w:val="00D55042"/>
    <w:rsid w:val="00D550D6"/>
    <w:rsid w:val="00D55830"/>
    <w:rsid w:val="00D558BF"/>
    <w:rsid w:val="00D5625E"/>
    <w:rsid w:val="00D573D4"/>
    <w:rsid w:val="00D57BB2"/>
    <w:rsid w:val="00D60686"/>
    <w:rsid w:val="00D60D5E"/>
    <w:rsid w:val="00D62ED4"/>
    <w:rsid w:val="00D63E9F"/>
    <w:rsid w:val="00D6445A"/>
    <w:rsid w:val="00D64A5C"/>
    <w:rsid w:val="00D64ED6"/>
    <w:rsid w:val="00D65BBD"/>
    <w:rsid w:val="00D65F9D"/>
    <w:rsid w:val="00D66D40"/>
    <w:rsid w:val="00D708A2"/>
    <w:rsid w:val="00D70EF0"/>
    <w:rsid w:val="00D71760"/>
    <w:rsid w:val="00D71AC4"/>
    <w:rsid w:val="00D71F89"/>
    <w:rsid w:val="00D72334"/>
    <w:rsid w:val="00D7372A"/>
    <w:rsid w:val="00D73D1C"/>
    <w:rsid w:val="00D73E6C"/>
    <w:rsid w:val="00D742CB"/>
    <w:rsid w:val="00D75033"/>
    <w:rsid w:val="00D756D0"/>
    <w:rsid w:val="00D75BC6"/>
    <w:rsid w:val="00D75CEA"/>
    <w:rsid w:val="00D76801"/>
    <w:rsid w:val="00D80A6A"/>
    <w:rsid w:val="00D832BB"/>
    <w:rsid w:val="00D834F7"/>
    <w:rsid w:val="00D843ED"/>
    <w:rsid w:val="00D84BB2"/>
    <w:rsid w:val="00D8583F"/>
    <w:rsid w:val="00D86E28"/>
    <w:rsid w:val="00D86E64"/>
    <w:rsid w:val="00D86F5B"/>
    <w:rsid w:val="00D87869"/>
    <w:rsid w:val="00D87D78"/>
    <w:rsid w:val="00D906DD"/>
    <w:rsid w:val="00D9114D"/>
    <w:rsid w:val="00D9214F"/>
    <w:rsid w:val="00D92DD0"/>
    <w:rsid w:val="00D93D3A"/>
    <w:rsid w:val="00D953BE"/>
    <w:rsid w:val="00D953DC"/>
    <w:rsid w:val="00D954A9"/>
    <w:rsid w:val="00D95C69"/>
    <w:rsid w:val="00D961A0"/>
    <w:rsid w:val="00D96FFA"/>
    <w:rsid w:val="00D976FC"/>
    <w:rsid w:val="00D9784E"/>
    <w:rsid w:val="00D97B7A"/>
    <w:rsid w:val="00DA0A4F"/>
    <w:rsid w:val="00DA0AEA"/>
    <w:rsid w:val="00DA0EBD"/>
    <w:rsid w:val="00DA102C"/>
    <w:rsid w:val="00DA289F"/>
    <w:rsid w:val="00DA2C0F"/>
    <w:rsid w:val="00DA3D97"/>
    <w:rsid w:val="00DA470D"/>
    <w:rsid w:val="00DA4710"/>
    <w:rsid w:val="00DA4DC3"/>
    <w:rsid w:val="00DA4FD0"/>
    <w:rsid w:val="00DA6DE1"/>
    <w:rsid w:val="00DB4710"/>
    <w:rsid w:val="00DB5BCA"/>
    <w:rsid w:val="00DB5E2E"/>
    <w:rsid w:val="00DB5F78"/>
    <w:rsid w:val="00DB61A6"/>
    <w:rsid w:val="00DB6314"/>
    <w:rsid w:val="00DB719A"/>
    <w:rsid w:val="00DB76CA"/>
    <w:rsid w:val="00DB7904"/>
    <w:rsid w:val="00DC0276"/>
    <w:rsid w:val="00DC0A76"/>
    <w:rsid w:val="00DC2434"/>
    <w:rsid w:val="00DC5C84"/>
    <w:rsid w:val="00DC6288"/>
    <w:rsid w:val="00DC6656"/>
    <w:rsid w:val="00DC6C28"/>
    <w:rsid w:val="00DC6CAD"/>
    <w:rsid w:val="00DD017F"/>
    <w:rsid w:val="00DD06A0"/>
    <w:rsid w:val="00DD0AF4"/>
    <w:rsid w:val="00DD16D7"/>
    <w:rsid w:val="00DD17D5"/>
    <w:rsid w:val="00DD2135"/>
    <w:rsid w:val="00DD29C2"/>
    <w:rsid w:val="00DD2C4B"/>
    <w:rsid w:val="00DD2D4C"/>
    <w:rsid w:val="00DD3C2D"/>
    <w:rsid w:val="00DD5003"/>
    <w:rsid w:val="00DD54F6"/>
    <w:rsid w:val="00DD674D"/>
    <w:rsid w:val="00DD6E4B"/>
    <w:rsid w:val="00DD713C"/>
    <w:rsid w:val="00DD7E3A"/>
    <w:rsid w:val="00DE0701"/>
    <w:rsid w:val="00DE09FC"/>
    <w:rsid w:val="00DE0CD0"/>
    <w:rsid w:val="00DE2F2E"/>
    <w:rsid w:val="00DE3CFF"/>
    <w:rsid w:val="00DE4212"/>
    <w:rsid w:val="00DE441B"/>
    <w:rsid w:val="00DE4A3B"/>
    <w:rsid w:val="00DE5CD7"/>
    <w:rsid w:val="00DE6675"/>
    <w:rsid w:val="00DE67F7"/>
    <w:rsid w:val="00DE7263"/>
    <w:rsid w:val="00DE75D2"/>
    <w:rsid w:val="00DF05F6"/>
    <w:rsid w:val="00DF0C27"/>
    <w:rsid w:val="00DF3514"/>
    <w:rsid w:val="00DF39EE"/>
    <w:rsid w:val="00DF493E"/>
    <w:rsid w:val="00DF4A5E"/>
    <w:rsid w:val="00DF4F2A"/>
    <w:rsid w:val="00DF5B96"/>
    <w:rsid w:val="00DF5E94"/>
    <w:rsid w:val="00DF70AF"/>
    <w:rsid w:val="00DF7443"/>
    <w:rsid w:val="00DF7815"/>
    <w:rsid w:val="00DF7859"/>
    <w:rsid w:val="00DF7B05"/>
    <w:rsid w:val="00DF7DBD"/>
    <w:rsid w:val="00E04059"/>
    <w:rsid w:val="00E05EA7"/>
    <w:rsid w:val="00E075FE"/>
    <w:rsid w:val="00E0795D"/>
    <w:rsid w:val="00E07E9F"/>
    <w:rsid w:val="00E104A0"/>
    <w:rsid w:val="00E10E8F"/>
    <w:rsid w:val="00E12015"/>
    <w:rsid w:val="00E128AE"/>
    <w:rsid w:val="00E13F8C"/>
    <w:rsid w:val="00E1673F"/>
    <w:rsid w:val="00E1674E"/>
    <w:rsid w:val="00E16C45"/>
    <w:rsid w:val="00E1759F"/>
    <w:rsid w:val="00E17773"/>
    <w:rsid w:val="00E20AD6"/>
    <w:rsid w:val="00E20DA3"/>
    <w:rsid w:val="00E21009"/>
    <w:rsid w:val="00E215BF"/>
    <w:rsid w:val="00E217DD"/>
    <w:rsid w:val="00E237DA"/>
    <w:rsid w:val="00E26784"/>
    <w:rsid w:val="00E27880"/>
    <w:rsid w:val="00E27BEA"/>
    <w:rsid w:val="00E307F1"/>
    <w:rsid w:val="00E30CCC"/>
    <w:rsid w:val="00E324D8"/>
    <w:rsid w:val="00E33547"/>
    <w:rsid w:val="00E33EA6"/>
    <w:rsid w:val="00E34C0D"/>
    <w:rsid w:val="00E34CEC"/>
    <w:rsid w:val="00E35BC4"/>
    <w:rsid w:val="00E3792E"/>
    <w:rsid w:val="00E40749"/>
    <w:rsid w:val="00E41A23"/>
    <w:rsid w:val="00E41B61"/>
    <w:rsid w:val="00E429E6"/>
    <w:rsid w:val="00E43978"/>
    <w:rsid w:val="00E43AF8"/>
    <w:rsid w:val="00E43E49"/>
    <w:rsid w:val="00E44420"/>
    <w:rsid w:val="00E47543"/>
    <w:rsid w:val="00E477E1"/>
    <w:rsid w:val="00E47959"/>
    <w:rsid w:val="00E47D1F"/>
    <w:rsid w:val="00E47FC6"/>
    <w:rsid w:val="00E50598"/>
    <w:rsid w:val="00E5097B"/>
    <w:rsid w:val="00E5107D"/>
    <w:rsid w:val="00E514AB"/>
    <w:rsid w:val="00E53466"/>
    <w:rsid w:val="00E5464F"/>
    <w:rsid w:val="00E55215"/>
    <w:rsid w:val="00E55584"/>
    <w:rsid w:val="00E5598A"/>
    <w:rsid w:val="00E575B6"/>
    <w:rsid w:val="00E57EA6"/>
    <w:rsid w:val="00E6089B"/>
    <w:rsid w:val="00E60B45"/>
    <w:rsid w:val="00E62216"/>
    <w:rsid w:val="00E64080"/>
    <w:rsid w:val="00E64720"/>
    <w:rsid w:val="00E6506E"/>
    <w:rsid w:val="00E65CC4"/>
    <w:rsid w:val="00E66CB5"/>
    <w:rsid w:val="00E67030"/>
    <w:rsid w:val="00E6722D"/>
    <w:rsid w:val="00E674C4"/>
    <w:rsid w:val="00E675FC"/>
    <w:rsid w:val="00E719D8"/>
    <w:rsid w:val="00E71F54"/>
    <w:rsid w:val="00E732EE"/>
    <w:rsid w:val="00E73A36"/>
    <w:rsid w:val="00E73CB1"/>
    <w:rsid w:val="00E73D58"/>
    <w:rsid w:val="00E748F7"/>
    <w:rsid w:val="00E757E4"/>
    <w:rsid w:val="00E8071C"/>
    <w:rsid w:val="00E81105"/>
    <w:rsid w:val="00E81EC8"/>
    <w:rsid w:val="00E8265D"/>
    <w:rsid w:val="00E82886"/>
    <w:rsid w:val="00E834F2"/>
    <w:rsid w:val="00E8352B"/>
    <w:rsid w:val="00E83A79"/>
    <w:rsid w:val="00E83D16"/>
    <w:rsid w:val="00E84DDC"/>
    <w:rsid w:val="00E855EB"/>
    <w:rsid w:val="00E85811"/>
    <w:rsid w:val="00E86024"/>
    <w:rsid w:val="00E860B3"/>
    <w:rsid w:val="00E869E0"/>
    <w:rsid w:val="00E87227"/>
    <w:rsid w:val="00E8766C"/>
    <w:rsid w:val="00E87704"/>
    <w:rsid w:val="00E9044D"/>
    <w:rsid w:val="00E905C9"/>
    <w:rsid w:val="00E9068D"/>
    <w:rsid w:val="00E90D36"/>
    <w:rsid w:val="00E9118F"/>
    <w:rsid w:val="00E9120B"/>
    <w:rsid w:val="00E92A2B"/>
    <w:rsid w:val="00E939A3"/>
    <w:rsid w:val="00E93B71"/>
    <w:rsid w:val="00E945EF"/>
    <w:rsid w:val="00E95929"/>
    <w:rsid w:val="00E95C6D"/>
    <w:rsid w:val="00E9674B"/>
    <w:rsid w:val="00E96EA1"/>
    <w:rsid w:val="00E9777A"/>
    <w:rsid w:val="00EA0EE2"/>
    <w:rsid w:val="00EA17B6"/>
    <w:rsid w:val="00EA24AB"/>
    <w:rsid w:val="00EA302A"/>
    <w:rsid w:val="00EA352F"/>
    <w:rsid w:val="00EA5409"/>
    <w:rsid w:val="00EA5ED3"/>
    <w:rsid w:val="00EA6E73"/>
    <w:rsid w:val="00EA73D4"/>
    <w:rsid w:val="00EB047E"/>
    <w:rsid w:val="00EB0A6D"/>
    <w:rsid w:val="00EB0D5C"/>
    <w:rsid w:val="00EB15AD"/>
    <w:rsid w:val="00EB3203"/>
    <w:rsid w:val="00EB392C"/>
    <w:rsid w:val="00EB39E4"/>
    <w:rsid w:val="00EB3E2F"/>
    <w:rsid w:val="00EB654E"/>
    <w:rsid w:val="00EB6FE5"/>
    <w:rsid w:val="00EB775E"/>
    <w:rsid w:val="00EC0147"/>
    <w:rsid w:val="00EC09F2"/>
    <w:rsid w:val="00EC0EA0"/>
    <w:rsid w:val="00EC164F"/>
    <w:rsid w:val="00EC16A7"/>
    <w:rsid w:val="00EC1A25"/>
    <w:rsid w:val="00EC27C5"/>
    <w:rsid w:val="00EC321D"/>
    <w:rsid w:val="00EC3AEE"/>
    <w:rsid w:val="00EC3CFB"/>
    <w:rsid w:val="00EC48C5"/>
    <w:rsid w:val="00EC4CC6"/>
    <w:rsid w:val="00EC5FCE"/>
    <w:rsid w:val="00EC6DA6"/>
    <w:rsid w:val="00EC79CE"/>
    <w:rsid w:val="00ED03B1"/>
    <w:rsid w:val="00ED0AE6"/>
    <w:rsid w:val="00ED193F"/>
    <w:rsid w:val="00ED2318"/>
    <w:rsid w:val="00ED281D"/>
    <w:rsid w:val="00ED297B"/>
    <w:rsid w:val="00ED2BEF"/>
    <w:rsid w:val="00ED2E9D"/>
    <w:rsid w:val="00ED3ACC"/>
    <w:rsid w:val="00ED3B5B"/>
    <w:rsid w:val="00ED41A3"/>
    <w:rsid w:val="00ED5EBC"/>
    <w:rsid w:val="00ED6C36"/>
    <w:rsid w:val="00EE14DC"/>
    <w:rsid w:val="00EE15B0"/>
    <w:rsid w:val="00EE16B9"/>
    <w:rsid w:val="00EE197D"/>
    <w:rsid w:val="00EE288C"/>
    <w:rsid w:val="00EE6C35"/>
    <w:rsid w:val="00EE78FD"/>
    <w:rsid w:val="00EF03C6"/>
    <w:rsid w:val="00EF145B"/>
    <w:rsid w:val="00EF2A0E"/>
    <w:rsid w:val="00EF2DBB"/>
    <w:rsid w:val="00EF2E10"/>
    <w:rsid w:val="00EF30E3"/>
    <w:rsid w:val="00EF325F"/>
    <w:rsid w:val="00EF4569"/>
    <w:rsid w:val="00EF4CB7"/>
    <w:rsid w:val="00EF5058"/>
    <w:rsid w:val="00EF53B0"/>
    <w:rsid w:val="00EF5565"/>
    <w:rsid w:val="00EF5A37"/>
    <w:rsid w:val="00EF6BD0"/>
    <w:rsid w:val="00EF71C1"/>
    <w:rsid w:val="00EF779A"/>
    <w:rsid w:val="00EF7891"/>
    <w:rsid w:val="00F00EBE"/>
    <w:rsid w:val="00F01AC1"/>
    <w:rsid w:val="00F02D50"/>
    <w:rsid w:val="00F037CC"/>
    <w:rsid w:val="00F03AEA"/>
    <w:rsid w:val="00F04AE4"/>
    <w:rsid w:val="00F04CE3"/>
    <w:rsid w:val="00F04E9B"/>
    <w:rsid w:val="00F04EB5"/>
    <w:rsid w:val="00F0523C"/>
    <w:rsid w:val="00F059AC"/>
    <w:rsid w:val="00F05A84"/>
    <w:rsid w:val="00F060CB"/>
    <w:rsid w:val="00F0624D"/>
    <w:rsid w:val="00F0657F"/>
    <w:rsid w:val="00F0799D"/>
    <w:rsid w:val="00F1051D"/>
    <w:rsid w:val="00F10646"/>
    <w:rsid w:val="00F10F4B"/>
    <w:rsid w:val="00F11945"/>
    <w:rsid w:val="00F12C18"/>
    <w:rsid w:val="00F12D1F"/>
    <w:rsid w:val="00F13891"/>
    <w:rsid w:val="00F14886"/>
    <w:rsid w:val="00F16741"/>
    <w:rsid w:val="00F16AB4"/>
    <w:rsid w:val="00F200C4"/>
    <w:rsid w:val="00F20F97"/>
    <w:rsid w:val="00F21419"/>
    <w:rsid w:val="00F21A35"/>
    <w:rsid w:val="00F23A44"/>
    <w:rsid w:val="00F258A2"/>
    <w:rsid w:val="00F27245"/>
    <w:rsid w:val="00F27C92"/>
    <w:rsid w:val="00F27D9E"/>
    <w:rsid w:val="00F3216F"/>
    <w:rsid w:val="00F32336"/>
    <w:rsid w:val="00F32F56"/>
    <w:rsid w:val="00F336F9"/>
    <w:rsid w:val="00F354A5"/>
    <w:rsid w:val="00F35B82"/>
    <w:rsid w:val="00F36A0D"/>
    <w:rsid w:val="00F37CF7"/>
    <w:rsid w:val="00F37E5E"/>
    <w:rsid w:val="00F41FE1"/>
    <w:rsid w:val="00F4216F"/>
    <w:rsid w:val="00F438B6"/>
    <w:rsid w:val="00F4683D"/>
    <w:rsid w:val="00F46ECD"/>
    <w:rsid w:val="00F47A36"/>
    <w:rsid w:val="00F51827"/>
    <w:rsid w:val="00F51FF3"/>
    <w:rsid w:val="00F52186"/>
    <w:rsid w:val="00F52379"/>
    <w:rsid w:val="00F532B7"/>
    <w:rsid w:val="00F53468"/>
    <w:rsid w:val="00F534F7"/>
    <w:rsid w:val="00F53812"/>
    <w:rsid w:val="00F54BB0"/>
    <w:rsid w:val="00F5500E"/>
    <w:rsid w:val="00F55213"/>
    <w:rsid w:val="00F55A8C"/>
    <w:rsid w:val="00F57056"/>
    <w:rsid w:val="00F577BD"/>
    <w:rsid w:val="00F579C7"/>
    <w:rsid w:val="00F57E30"/>
    <w:rsid w:val="00F60B33"/>
    <w:rsid w:val="00F6380C"/>
    <w:rsid w:val="00F638A2"/>
    <w:rsid w:val="00F64EA9"/>
    <w:rsid w:val="00F65751"/>
    <w:rsid w:val="00F65D2A"/>
    <w:rsid w:val="00F6600D"/>
    <w:rsid w:val="00F678A1"/>
    <w:rsid w:val="00F67E6F"/>
    <w:rsid w:val="00F703ED"/>
    <w:rsid w:val="00F70D29"/>
    <w:rsid w:val="00F713F6"/>
    <w:rsid w:val="00F72615"/>
    <w:rsid w:val="00F72BA2"/>
    <w:rsid w:val="00F73893"/>
    <w:rsid w:val="00F73D31"/>
    <w:rsid w:val="00F74558"/>
    <w:rsid w:val="00F7471D"/>
    <w:rsid w:val="00F752BD"/>
    <w:rsid w:val="00F7666E"/>
    <w:rsid w:val="00F766D0"/>
    <w:rsid w:val="00F77098"/>
    <w:rsid w:val="00F806B3"/>
    <w:rsid w:val="00F822C7"/>
    <w:rsid w:val="00F825D9"/>
    <w:rsid w:val="00F83319"/>
    <w:rsid w:val="00F859EC"/>
    <w:rsid w:val="00F85D89"/>
    <w:rsid w:val="00F87172"/>
    <w:rsid w:val="00F91269"/>
    <w:rsid w:val="00F9169F"/>
    <w:rsid w:val="00F94F4C"/>
    <w:rsid w:val="00F95CFA"/>
    <w:rsid w:val="00F961F7"/>
    <w:rsid w:val="00F97265"/>
    <w:rsid w:val="00F97483"/>
    <w:rsid w:val="00F978E2"/>
    <w:rsid w:val="00F97DDB"/>
    <w:rsid w:val="00FA0AD2"/>
    <w:rsid w:val="00FA2262"/>
    <w:rsid w:val="00FA2CEF"/>
    <w:rsid w:val="00FA2D5E"/>
    <w:rsid w:val="00FA3124"/>
    <w:rsid w:val="00FA35E4"/>
    <w:rsid w:val="00FA3908"/>
    <w:rsid w:val="00FA3DB5"/>
    <w:rsid w:val="00FA424C"/>
    <w:rsid w:val="00FA44F3"/>
    <w:rsid w:val="00FA46B8"/>
    <w:rsid w:val="00FA4CD2"/>
    <w:rsid w:val="00FA6541"/>
    <w:rsid w:val="00FA702E"/>
    <w:rsid w:val="00FA78C5"/>
    <w:rsid w:val="00FA7BB7"/>
    <w:rsid w:val="00FB03CB"/>
    <w:rsid w:val="00FB0DC3"/>
    <w:rsid w:val="00FB2126"/>
    <w:rsid w:val="00FB2493"/>
    <w:rsid w:val="00FB4907"/>
    <w:rsid w:val="00FB7028"/>
    <w:rsid w:val="00FC0493"/>
    <w:rsid w:val="00FC10CE"/>
    <w:rsid w:val="00FC1D0F"/>
    <w:rsid w:val="00FC211A"/>
    <w:rsid w:val="00FC2E54"/>
    <w:rsid w:val="00FC4DFF"/>
    <w:rsid w:val="00FD1069"/>
    <w:rsid w:val="00FD15EF"/>
    <w:rsid w:val="00FD208F"/>
    <w:rsid w:val="00FD20DF"/>
    <w:rsid w:val="00FD2216"/>
    <w:rsid w:val="00FD36D0"/>
    <w:rsid w:val="00FD3947"/>
    <w:rsid w:val="00FD3B51"/>
    <w:rsid w:val="00FD4BC5"/>
    <w:rsid w:val="00FD4E6B"/>
    <w:rsid w:val="00FD59CE"/>
    <w:rsid w:val="00FD6234"/>
    <w:rsid w:val="00FD65A7"/>
    <w:rsid w:val="00FD7391"/>
    <w:rsid w:val="00FD79AF"/>
    <w:rsid w:val="00FD7C2E"/>
    <w:rsid w:val="00FD7FDA"/>
    <w:rsid w:val="00FE0095"/>
    <w:rsid w:val="00FE02FC"/>
    <w:rsid w:val="00FE0D9E"/>
    <w:rsid w:val="00FE172A"/>
    <w:rsid w:val="00FE1B19"/>
    <w:rsid w:val="00FE2267"/>
    <w:rsid w:val="00FE291D"/>
    <w:rsid w:val="00FE2DF4"/>
    <w:rsid w:val="00FE3239"/>
    <w:rsid w:val="00FE3CD6"/>
    <w:rsid w:val="00FE5CD5"/>
    <w:rsid w:val="00FE778B"/>
    <w:rsid w:val="00FE77C1"/>
    <w:rsid w:val="00FE77E6"/>
    <w:rsid w:val="00FE788C"/>
    <w:rsid w:val="00FF072F"/>
    <w:rsid w:val="00FF0AB8"/>
    <w:rsid w:val="00FF1B7F"/>
    <w:rsid w:val="00FF1F88"/>
    <w:rsid w:val="00FF3CA7"/>
    <w:rsid w:val="00FF4402"/>
    <w:rsid w:val="00FF4587"/>
    <w:rsid w:val="00FF615B"/>
    <w:rsid w:val="00FF76A1"/>
    <w:rsid w:val="00FF7E3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BC4123"/>
    <w:pPr>
      <w:keepNext/>
      <w:keepLines/>
      <w:spacing w:before="240" w:after="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634487"/>
    <w:pPr>
      <w:keepNext/>
      <w:keepLines/>
      <w:numPr>
        <w:numId w:val="1"/>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BC4123"/>
    <w:rPr>
      <w:rFonts w:eastAsiaTheme="majorEastAsia" w:cstheme="majorBidi"/>
      <w:b/>
      <w:bCs/>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qFormat/>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34487"/>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 w:type="paragraph" w:customStyle="1" w:styleId="paragraph">
    <w:name w:val="paragraph"/>
    <w:basedOn w:val="Standard"/>
    <w:rsid w:val="00CF1DE3"/>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normaltextrun">
    <w:name w:val="normaltextrun"/>
    <w:basedOn w:val="Absatz-Standardschriftart"/>
    <w:rsid w:val="00CF1DE3"/>
  </w:style>
  <w:style w:type="character" w:customStyle="1" w:styleId="eop">
    <w:name w:val="eop"/>
    <w:basedOn w:val="Absatz-Standardschriftart"/>
    <w:rsid w:val="00CF1DE3"/>
  </w:style>
  <w:style w:type="paragraph" w:customStyle="1" w:styleId="gmail-msonospacing">
    <w:name w:val="gmail-msonospacing"/>
    <w:basedOn w:val="Standard"/>
    <w:rsid w:val="009C57F6"/>
    <w:pPr>
      <w:spacing w:before="100" w:beforeAutospacing="1" w:after="100" w:afterAutospacing="1" w:line="240" w:lineRule="auto"/>
    </w:pPr>
    <w:rPr>
      <w:rFonts w:ascii="Times New Roman" w:eastAsia="Times New Roman" w:hAnsi="Times New Roman" w:cs="Times New Roman"/>
      <w:szCs w:val="24"/>
      <w:lang w:eastAsia="de-CH"/>
    </w:rPr>
  </w:style>
  <w:style w:type="table" w:customStyle="1" w:styleId="Tabellenraster1">
    <w:name w:val="Tabellenraster1"/>
    <w:basedOn w:val="NormaleTabelle"/>
    <w:next w:val="Tabellenraster"/>
    <w:uiPriority w:val="59"/>
    <w:rsid w:val="003216B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2108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200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2008B"/>
    <w:rPr>
      <w:sz w:val="20"/>
      <w:szCs w:val="20"/>
    </w:rPr>
  </w:style>
  <w:style w:type="character" w:styleId="Funotenzeichen">
    <w:name w:val="footnote reference"/>
    <w:basedOn w:val="Absatz-Standardschriftart"/>
    <w:uiPriority w:val="99"/>
    <w:semiHidden/>
    <w:unhideWhenUsed/>
    <w:rsid w:val="00D2008B"/>
    <w:rPr>
      <w:vertAlign w:val="superscript"/>
    </w:rPr>
  </w:style>
  <w:style w:type="table" w:customStyle="1" w:styleId="Tabellenraster3">
    <w:name w:val="Tabellenraster3"/>
    <w:basedOn w:val="NormaleTabelle"/>
    <w:next w:val="Tabellenraster"/>
    <w:uiPriority w:val="59"/>
    <w:rsid w:val="0011342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11342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5537F"/>
    <w:rPr>
      <w:sz w:val="16"/>
      <w:szCs w:val="16"/>
    </w:rPr>
  </w:style>
  <w:style w:type="paragraph" w:styleId="Kommentartext">
    <w:name w:val="annotation text"/>
    <w:basedOn w:val="Standard"/>
    <w:link w:val="KommentartextZchn"/>
    <w:uiPriority w:val="99"/>
    <w:semiHidden/>
    <w:unhideWhenUsed/>
    <w:rsid w:val="008553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537F"/>
    <w:rPr>
      <w:sz w:val="20"/>
      <w:szCs w:val="20"/>
    </w:rPr>
  </w:style>
  <w:style w:type="paragraph" w:styleId="Kommentarthema">
    <w:name w:val="annotation subject"/>
    <w:basedOn w:val="Kommentartext"/>
    <w:next w:val="Kommentartext"/>
    <w:link w:val="KommentarthemaZchn"/>
    <w:uiPriority w:val="99"/>
    <w:semiHidden/>
    <w:unhideWhenUsed/>
    <w:rsid w:val="0085537F"/>
    <w:rPr>
      <w:b/>
      <w:bCs/>
    </w:rPr>
  </w:style>
  <w:style w:type="character" w:customStyle="1" w:styleId="KommentarthemaZchn">
    <w:name w:val="Kommentarthema Zchn"/>
    <w:basedOn w:val="KommentartextZchn"/>
    <w:link w:val="Kommentarthema"/>
    <w:uiPriority w:val="99"/>
    <w:semiHidden/>
    <w:rsid w:val="0085537F"/>
    <w:rPr>
      <w:b/>
      <w:bCs/>
      <w:sz w:val="20"/>
      <w:szCs w:val="20"/>
    </w:rPr>
  </w:style>
  <w:style w:type="paragraph" w:styleId="Endnotentext">
    <w:name w:val="endnote text"/>
    <w:basedOn w:val="Standard"/>
    <w:link w:val="EndnotentextZchn"/>
    <w:uiPriority w:val="99"/>
    <w:semiHidden/>
    <w:unhideWhenUsed/>
    <w:rsid w:val="00991A9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91A98"/>
    <w:rPr>
      <w:sz w:val="20"/>
      <w:szCs w:val="20"/>
    </w:rPr>
  </w:style>
  <w:style w:type="character" w:styleId="Endnotenzeichen">
    <w:name w:val="endnote reference"/>
    <w:basedOn w:val="Absatz-Standardschriftart"/>
    <w:uiPriority w:val="99"/>
    <w:semiHidden/>
    <w:unhideWhenUsed/>
    <w:rsid w:val="0099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424">
      <w:bodyDiv w:val="1"/>
      <w:marLeft w:val="0"/>
      <w:marRight w:val="0"/>
      <w:marTop w:val="0"/>
      <w:marBottom w:val="0"/>
      <w:divBdr>
        <w:top w:val="none" w:sz="0" w:space="0" w:color="auto"/>
        <w:left w:val="none" w:sz="0" w:space="0" w:color="auto"/>
        <w:bottom w:val="none" w:sz="0" w:space="0" w:color="auto"/>
        <w:right w:val="none" w:sz="0" w:space="0" w:color="auto"/>
      </w:divBdr>
    </w:div>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22875679">
      <w:bodyDiv w:val="1"/>
      <w:marLeft w:val="0"/>
      <w:marRight w:val="0"/>
      <w:marTop w:val="0"/>
      <w:marBottom w:val="0"/>
      <w:divBdr>
        <w:top w:val="none" w:sz="0" w:space="0" w:color="auto"/>
        <w:left w:val="none" w:sz="0" w:space="0" w:color="auto"/>
        <w:bottom w:val="none" w:sz="0" w:space="0" w:color="auto"/>
        <w:right w:val="none" w:sz="0" w:space="0" w:color="auto"/>
      </w:divBdr>
    </w:div>
    <w:div w:id="49692325">
      <w:bodyDiv w:val="1"/>
      <w:marLeft w:val="0"/>
      <w:marRight w:val="0"/>
      <w:marTop w:val="0"/>
      <w:marBottom w:val="0"/>
      <w:divBdr>
        <w:top w:val="none" w:sz="0" w:space="0" w:color="auto"/>
        <w:left w:val="none" w:sz="0" w:space="0" w:color="auto"/>
        <w:bottom w:val="none" w:sz="0" w:space="0" w:color="auto"/>
        <w:right w:val="none" w:sz="0" w:space="0" w:color="auto"/>
      </w:divBdr>
    </w:div>
    <w:div w:id="58091219">
      <w:bodyDiv w:val="1"/>
      <w:marLeft w:val="0"/>
      <w:marRight w:val="0"/>
      <w:marTop w:val="0"/>
      <w:marBottom w:val="0"/>
      <w:divBdr>
        <w:top w:val="none" w:sz="0" w:space="0" w:color="auto"/>
        <w:left w:val="none" w:sz="0" w:space="0" w:color="auto"/>
        <w:bottom w:val="none" w:sz="0" w:space="0" w:color="auto"/>
        <w:right w:val="none" w:sz="0" w:space="0" w:color="auto"/>
      </w:divBdr>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191">
      <w:bodyDiv w:val="1"/>
      <w:marLeft w:val="0"/>
      <w:marRight w:val="0"/>
      <w:marTop w:val="0"/>
      <w:marBottom w:val="0"/>
      <w:divBdr>
        <w:top w:val="none" w:sz="0" w:space="0" w:color="auto"/>
        <w:left w:val="none" w:sz="0" w:space="0" w:color="auto"/>
        <w:bottom w:val="none" w:sz="0" w:space="0" w:color="auto"/>
        <w:right w:val="none" w:sz="0" w:space="0" w:color="auto"/>
      </w:divBdr>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7508">
      <w:bodyDiv w:val="1"/>
      <w:marLeft w:val="0"/>
      <w:marRight w:val="0"/>
      <w:marTop w:val="0"/>
      <w:marBottom w:val="0"/>
      <w:divBdr>
        <w:top w:val="none" w:sz="0" w:space="0" w:color="auto"/>
        <w:left w:val="none" w:sz="0" w:space="0" w:color="auto"/>
        <w:bottom w:val="none" w:sz="0" w:space="0" w:color="auto"/>
        <w:right w:val="none" w:sz="0" w:space="0" w:color="auto"/>
      </w:divBdr>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4143">
      <w:bodyDiv w:val="1"/>
      <w:marLeft w:val="0"/>
      <w:marRight w:val="0"/>
      <w:marTop w:val="0"/>
      <w:marBottom w:val="0"/>
      <w:divBdr>
        <w:top w:val="none" w:sz="0" w:space="0" w:color="auto"/>
        <w:left w:val="none" w:sz="0" w:space="0" w:color="auto"/>
        <w:bottom w:val="none" w:sz="0" w:space="0" w:color="auto"/>
        <w:right w:val="none" w:sz="0" w:space="0" w:color="auto"/>
      </w:divBdr>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152843660">
      <w:bodyDiv w:val="1"/>
      <w:marLeft w:val="0"/>
      <w:marRight w:val="0"/>
      <w:marTop w:val="0"/>
      <w:marBottom w:val="0"/>
      <w:divBdr>
        <w:top w:val="none" w:sz="0" w:space="0" w:color="auto"/>
        <w:left w:val="none" w:sz="0" w:space="0" w:color="auto"/>
        <w:bottom w:val="none" w:sz="0" w:space="0" w:color="auto"/>
        <w:right w:val="none" w:sz="0" w:space="0" w:color="auto"/>
      </w:divBdr>
    </w:div>
    <w:div w:id="163402139">
      <w:bodyDiv w:val="1"/>
      <w:marLeft w:val="0"/>
      <w:marRight w:val="0"/>
      <w:marTop w:val="0"/>
      <w:marBottom w:val="0"/>
      <w:divBdr>
        <w:top w:val="none" w:sz="0" w:space="0" w:color="auto"/>
        <w:left w:val="none" w:sz="0" w:space="0" w:color="auto"/>
        <w:bottom w:val="none" w:sz="0" w:space="0" w:color="auto"/>
        <w:right w:val="none" w:sz="0" w:space="0" w:color="auto"/>
      </w:divBdr>
    </w:div>
    <w:div w:id="166484781">
      <w:bodyDiv w:val="1"/>
      <w:marLeft w:val="0"/>
      <w:marRight w:val="0"/>
      <w:marTop w:val="0"/>
      <w:marBottom w:val="0"/>
      <w:divBdr>
        <w:top w:val="none" w:sz="0" w:space="0" w:color="auto"/>
        <w:left w:val="none" w:sz="0" w:space="0" w:color="auto"/>
        <w:bottom w:val="none" w:sz="0" w:space="0" w:color="auto"/>
        <w:right w:val="none" w:sz="0" w:space="0" w:color="auto"/>
      </w:divBdr>
    </w:div>
    <w:div w:id="178128916">
      <w:bodyDiv w:val="1"/>
      <w:marLeft w:val="0"/>
      <w:marRight w:val="0"/>
      <w:marTop w:val="0"/>
      <w:marBottom w:val="0"/>
      <w:divBdr>
        <w:top w:val="none" w:sz="0" w:space="0" w:color="auto"/>
        <w:left w:val="none" w:sz="0" w:space="0" w:color="auto"/>
        <w:bottom w:val="none" w:sz="0" w:space="0" w:color="auto"/>
        <w:right w:val="none" w:sz="0" w:space="0" w:color="auto"/>
      </w:divBdr>
    </w:div>
    <w:div w:id="191112085">
      <w:bodyDiv w:val="1"/>
      <w:marLeft w:val="0"/>
      <w:marRight w:val="0"/>
      <w:marTop w:val="0"/>
      <w:marBottom w:val="0"/>
      <w:divBdr>
        <w:top w:val="none" w:sz="0" w:space="0" w:color="auto"/>
        <w:left w:val="none" w:sz="0" w:space="0" w:color="auto"/>
        <w:bottom w:val="none" w:sz="0" w:space="0" w:color="auto"/>
        <w:right w:val="none" w:sz="0" w:space="0" w:color="auto"/>
      </w:divBdr>
    </w:div>
    <w:div w:id="191501539">
      <w:bodyDiv w:val="1"/>
      <w:marLeft w:val="0"/>
      <w:marRight w:val="0"/>
      <w:marTop w:val="0"/>
      <w:marBottom w:val="0"/>
      <w:divBdr>
        <w:top w:val="none" w:sz="0" w:space="0" w:color="auto"/>
        <w:left w:val="none" w:sz="0" w:space="0" w:color="auto"/>
        <w:bottom w:val="none" w:sz="0" w:space="0" w:color="auto"/>
        <w:right w:val="none" w:sz="0" w:space="0" w:color="auto"/>
      </w:divBdr>
    </w:div>
    <w:div w:id="193229101">
      <w:bodyDiv w:val="1"/>
      <w:marLeft w:val="0"/>
      <w:marRight w:val="0"/>
      <w:marTop w:val="0"/>
      <w:marBottom w:val="0"/>
      <w:divBdr>
        <w:top w:val="none" w:sz="0" w:space="0" w:color="auto"/>
        <w:left w:val="none" w:sz="0" w:space="0" w:color="auto"/>
        <w:bottom w:val="none" w:sz="0" w:space="0" w:color="auto"/>
        <w:right w:val="none" w:sz="0" w:space="0" w:color="auto"/>
      </w:divBdr>
    </w:div>
    <w:div w:id="197206051">
      <w:bodyDiv w:val="1"/>
      <w:marLeft w:val="0"/>
      <w:marRight w:val="0"/>
      <w:marTop w:val="0"/>
      <w:marBottom w:val="0"/>
      <w:divBdr>
        <w:top w:val="none" w:sz="0" w:space="0" w:color="auto"/>
        <w:left w:val="none" w:sz="0" w:space="0" w:color="auto"/>
        <w:bottom w:val="none" w:sz="0" w:space="0" w:color="auto"/>
        <w:right w:val="none" w:sz="0" w:space="0" w:color="auto"/>
      </w:divBdr>
    </w:div>
    <w:div w:id="200290203">
      <w:bodyDiv w:val="1"/>
      <w:marLeft w:val="0"/>
      <w:marRight w:val="0"/>
      <w:marTop w:val="0"/>
      <w:marBottom w:val="0"/>
      <w:divBdr>
        <w:top w:val="none" w:sz="0" w:space="0" w:color="auto"/>
        <w:left w:val="none" w:sz="0" w:space="0" w:color="auto"/>
        <w:bottom w:val="none" w:sz="0" w:space="0" w:color="auto"/>
        <w:right w:val="none" w:sz="0" w:space="0" w:color="auto"/>
      </w:divBdr>
    </w:div>
    <w:div w:id="206140256">
      <w:bodyDiv w:val="1"/>
      <w:marLeft w:val="0"/>
      <w:marRight w:val="0"/>
      <w:marTop w:val="0"/>
      <w:marBottom w:val="0"/>
      <w:divBdr>
        <w:top w:val="none" w:sz="0" w:space="0" w:color="auto"/>
        <w:left w:val="none" w:sz="0" w:space="0" w:color="auto"/>
        <w:bottom w:val="none" w:sz="0" w:space="0" w:color="auto"/>
        <w:right w:val="none" w:sz="0" w:space="0" w:color="auto"/>
      </w:divBdr>
    </w:div>
    <w:div w:id="216673805">
      <w:bodyDiv w:val="1"/>
      <w:marLeft w:val="0"/>
      <w:marRight w:val="0"/>
      <w:marTop w:val="0"/>
      <w:marBottom w:val="0"/>
      <w:divBdr>
        <w:top w:val="none" w:sz="0" w:space="0" w:color="auto"/>
        <w:left w:val="none" w:sz="0" w:space="0" w:color="auto"/>
        <w:bottom w:val="none" w:sz="0" w:space="0" w:color="auto"/>
        <w:right w:val="none" w:sz="0" w:space="0" w:color="auto"/>
      </w:divBdr>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9048">
      <w:bodyDiv w:val="1"/>
      <w:marLeft w:val="0"/>
      <w:marRight w:val="0"/>
      <w:marTop w:val="0"/>
      <w:marBottom w:val="0"/>
      <w:divBdr>
        <w:top w:val="none" w:sz="0" w:space="0" w:color="auto"/>
        <w:left w:val="none" w:sz="0" w:space="0" w:color="auto"/>
        <w:bottom w:val="none" w:sz="0" w:space="0" w:color="auto"/>
        <w:right w:val="none" w:sz="0" w:space="0" w:color="auto"/>
      </w:divBdr>
    </w:div>
    <w:div w:id="243491936">
      <w:bodyDiv w:val="1"/>
      <w:marLeft w:val="0"/>
      <w:marRight w:val="0"/>
      <w:marTop w:val="0"/>
      <w:marBottom w:val="0"/>
      <w:divBdr>
        <w:top w:val="none" w:sz="0" w:space="0" w:color="auto"/>
        <w:left w:val="none" w:sz="0" w:space="0" w:color="auto"/>
        <w:bottom w:val="none" w:sz="0" w:space="0" w:color="auto"/>
        <w:right w:val="none" w:sz="0" w:space="0" w:color="auto"/>
      </w:divBdr>
    </w:div>
    <w:div w:id="243882056">
      <w:bodyDiv w:val="1"/>
      <w:marLeft w:val="0"/>
      <w:marRight w:val="0"/>
      <w:marTop w:val="0"/>
      <w:marBottom w:val="0"/>
      <w:divBdr>
        <w:top w:val="none" w:sz="0" w:space="0" w:color="auto"/>
        <w:left w:val="none" w:sz="0" w:space="0" w:color="auto"/>
        <w:bottom w:val="none" w:sz="0" w:space="0" w:color="auto"/>
        <w:right w:val="none" w:sz="0" w:space="0" w:color="auto"/>
      </w:divBdr>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59993196">
      <w:bodyDiv w:val="1"/>
      <w:marLeft w:val="0"/>
      <w:marRight w:val="0"/>
      <w:marTop w:val="0"/>
      <w:marBottom w:val="0"/>
      <w:divBdr>
        <w:top w:val="none" w:sz="0" w:space="0" w:color="auto"/>
        <w:left w:val="none" w:sz="0" w:space="0" w:color="auto"/>
        <w:bottom w:val="none" w:sz="0" w:space="0" w:color="auto"/>
        <w:right w:val="none" w:sz="0" w:space="0" w:color="auto"/>
      </w:divBdr>
    </w:div>
    <w:div w:id="262615509">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93366682">
      <w:bodyDiv w:val="1"/>
      <w:marLeft w:val="0"/>
      <w:marRight w:val="0"/>
      <w:marTop w:val="0"/>
      <w:marBottom w:val="0"/>
      <w:divBdr>
        <w:top w:val="none" w:sz="0" w:space="0" w:color="auto"/>
        <w:left w:val="none" w:sz="0" w:space="0" w:color="auto"/>
        <w:bottom w:val="none" w:sz="0" w:space="0" w:color="auto"/>
        <w:right w:val="none" w:sz="0" w:space="0" w:color="auto"/>
      </w:divBdr>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2374379">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681">
      <w:bodyDiv w:val="1"/>
      <w:marLeft w:val="0"/>
      <w:marRight w:val="0"/>
      <w:marTop w:val="0"/>
      <w:marBottom w:val="0"/>
      <w:divBdr>
        <w:top w:val="none" w:sz="0" w:space="0" w:color="auto"/>
        <w:left w:val="none" w:sz="0" w:space="0" w:color="auto"/>
        <w:bottom w:val="none" w:sz="0" w:space="0" w:color="auto"/>
        <w:right w:val="none" w:sz="0" w:space="0" w:color="auto"/>
      </w:divBdr>
    </w:div>
    <w:div w:id="330328751">
      <w:bodyDiv w:val="1"/>
      <w:marLeft w:val="0"/>
      <w:marRight w:val="0"/>
      <w:marTop w:val="0"/>
      <w:marBottom w:val="0"/>
      <w:divBdr>
        <w:top w:val="none" w:sz="0" w:space="0" w:color="auto"/>
        <w:left w:val="none" w:sz="0" w:space="0" w:color="auto"/>
        <w:bottom w:val="none" w:sz="0" w:space="0" w:color="auto"/>
        <w:right w:val="none" w:sz="0" w:space="0" w:color="auto"/>
      </w:divBdr>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40592076">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61785701">
      <w:bodyDiv w:val="1"/>
      <w:marLeft w:val="0"/>
      <w:marRight w:val="0"/>
      <w:marTop w:val="0"/>
      <w:marBottom w:val="0"/>
      <w:divBdr>
        <w:top w:val="none" w:sz="0" w:space="0" w:color="auto"/>
        <w:left w:val="none" w:sz="0" w:space="0" w:color="auto"/>
        <w:bottom w:val="none" w:sz="0" w:space="0" w:color="auto"/>
        <w:right w:val="none" w:sz="0" w:space="0" w:color="auto"/>
      </w:divBdr>
    </w:div>
    <w:div w:id="366414890">
      <w:bodyDiv w:val="1"/>
      <w:marLeft w:val="0"/>
      <w:marRight w:val="0"/>
      <w:marTop w:val="0"/>
      <w:marBottom w:val="0"/>
      <w:divBdr>
        <w:top w:val="none" w:sz="0" w:space="0" w:color="auto"/>
        <w:left w:val="none" w:sz="0" w:space="0" w:color="auto"/>
        <w:bottom w:val="none" w:sz="0" w:space="0" w:color="auto"/>
        <w:right w:val="none" w:sz="0" w:space="0" w:color="auto"/>
      </w:divBdr>
    </w:div>
    <w:div w:id="366688072">
      <w:bodyDiv w:val="1"/>
      <w:marLeft w:val="0"/>
      <w:marRight w:val="0"/>
      <w:marTop w:val="0"/>
      <w:marBottom w:val="0"/>
      <w:divBdr>
        <w:top w:val="none" w:sz="0" w:space="0" w:color="auto"/>
        <w:left w:val="none" w:sz="0" w:space="0" w:color="auto"/>
        <w:bottom w:val="none" w:sz="0" w:space="0" w:color="auto"/>
        <w:right w:val="none" w:sz="0" w:space="0" w:color="auto"/>
      </w:divBdr>
    </w:div>
    <w:div w:id="372315880">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398212402">
      <w:bodyDiv w:val="1"/>
      <w:marLeft w:val="0"/>
      <w:marRight w:val="0"/>
      <w:marTop w:val="0"/>
      <w:marBottom w:val="0"/>
      <w:divBdr>
        <w:top w:val="none" w:sz="0" w:space="0" w:color="auto"/>
        <w:left w:val="none" w:sz="0" w:space="0" w:color="auto"/>
        <w:bottom w:val="none" w:sz="0" w:space="0" w:color="auto"/>
        <w:right w:val="none" w:sz="0" w:space="0" w:color="auto"/>
      </w:divBdr>
    </w:div>
    <w:div w:id="399062315">
      <w:bodyDiv w:val="1"/>
      <w:marLeft w:val="0"/>
      <w:marRight w:val="0"/>
      <w:marTop w:val="0"/>
      <w:marBottom w:val="0"/>
      <w:divBdr>
        <w:top w:val="none" w:sz="0" w:space="0" w:color="auto"/>
        <w:left w:val="none" w:sz="0" w:space="0" w:color="auto"/>
        <w:bottom w:val="none" w:sz="0" w:space="0" w:color="auto"/>
        <w:right w:val="none" w:sz="0" w:space="0" w:color="auto"/>
      </w:divBdr>
    </w:div>
    <w:div w:id="403725594">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0638">
      <w:bodyDiv w:val="1"/>
      <w:marLeft w:val="0"/>
      <w:marRight w:val="0"/>
      <w:marTop w:val="0"/>
      <w:marBottom w:val="0"/>
      <w:divBdr>
        <w:top w:val="none" w:sz="0" w:space="0" w:color="auto"/>
        <w:left w:val="none" w:sz="0" w:space="0" w:color="auto"/>
        <w:bottom w:val="none" w:sz="0" w:space="0" w:color="auto"/>
        <w:right w:val="none" w:sz="0" w:space="0" w:color="auto"/>
      </w:divBdr>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6359">
      <w:bodyDiv w:val="1"/>
      <w:marLeft w:val="0"/>
      <w:marRight w:val="0"/>
      <w:marTop w:val="0"/>
      <w:marBottom w:val="0"/>
      <w:divBdr>
        <w:top w:val="none" w:sz="0" w:space="0" w:color="auto"/>
        <w:left w:val="none" w:sz="0" w:space="0" w:color="auto"/>
        <w:bottom w:val="none" w:sz="0" w:space="0" w:color="auto"/>
        <w:right w:val="none" w:sz="0" w:space="0" w:color="auto"/>
      </w:divBdr>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0936">
      <w:bodyDiv w:val="1"/>
      <w:marLeft w:val="0"/>
      <w:marRight w:val="0"/>
      <w:marTop w:val="0"/>
      <w:marBottom w:val="0"/>
      <w:divBdr>
        <w:top w:val="none" w:sz="0" w:space="0" w:color="auto"/>
        <w:left w:val="none" w:sz="0" w:space="0" w:color="auto"/>
        <w:bottom w:val="none" w:sz="0" w:space="0" w:color="auto"/>
        <w:right w:val="none" w:sz="0" w:space="0" w:color="auto"/>
      </w:divBdr>
    </w:div>
    <w:div w:id="482936734">
      <w:bodyDiv w:val="1"/>
      <w:marLeft w:val="0"/>
      <w:marRight w:val="0"/>
      <w:marTop w:val="0"/>
      <w:marBottom w:val="0"/>
      <w:divBdr>
        <w:top w:val="none" w:sz="0" w:space="0" w:color="auto"/>
        <w:left w:val="none" w:sz="0" w:space="0" w:color="auto"/>
        <w:bottom w:val="none" w:sz="0" w:space="0" w:color="auto"/>
        <w:right w:val="none" w:sz="0" w:space="0" w:color="auto"/>
      </w:divBdr>
    </w:div>
    <w:div w:id="484468790">
      <w:bodyDiv w:val="1"/>
      <w:marLeft w:val="0"/>
      <w:marRight w:val="0"/>
      <w:marTop w:val="0"/>
      <w:marBottom w:val="0"/>
      <w:divBdr>
        <w:top w:val="none" w:sz="0" w:space="0" w:color="auto"/>
        <w:left w:val="none" w:sz="0" w:space="0" w:color="auto"/>
        <w:bottom w:val="none" w:sz="0" w:space="0" w:color="auto"/>
        <w:right w:val="none" w:sz="0" w:space="0" w:color="auto"/>
      </w:divBdr>
    </w:div>
    <w:div w:id="486484294">
      <w:bodyDiv w:val="1"/>
      <w:marLeft w:val="0"/>
      <w:marRight w:val="0"/>
      <w:marTop w:val="0"/>
      <w:marBottom w:val="0"/>
      <w:divBdr>
        <w:top w:val="none" w:sz="0" w:space="0" w:color="auto"/>
        <w:left w:val="none" w:sz="0" w:space="0" w:color="auto"/>
        <w:bottom w:val="none" w:sz="0" w:space="0" w:color="auto"/>
        <w:right w:val="none" w:sz="0" w:space="0" w:color="auto"/>
      </w:divBdr>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29026108">
      <w:bodyDiv w:val="1"/>
      <w:marLeft w:val="0"/>
      <w:marRight w:val="0"/>
      <w:marTop w:val="0"/>
      <w:marBottom w:val="0"/>
      <w:divBdr>
        <w:top w:val="none" w:sz="0" w:space="0" w:color="auto"/>
        <w:left w:val="none" w:sz="0" w:space="0" w:color="auto"/>
        <w:bottom w:val="none" w:sz="0" w:space="0" w:color="auto"/>
        <w:right w:val="none" w:sz="0" w:space="0" w:color="auto"/>
      </w:divBdr>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545684628">
      <w:bodyDiv w:val="1"/>
      <w:marLeft w:val="0"/>
      <w:marRight w:val="0"/>
      <w:marTop w:val="0"/>
      <w:marBottom w:val="0"/>
      <w:divBdr>
        <w:top w:val="none" w:sz="0" w:space="0" w:color="auto"/>
        <w:left w:val="none" w:sz="0" w:space="0" w:color="auto"/>
        <w:bottom w:val="none" w:sz="0" w:space="0" w:color="auto"/>
        <w:right w:val="none" w:sz="0" w:space="0" w:color="auto"/>
      </w:divBdr>
    </w:div>
    <w:div w:id="547226867">
      <w:bodyDiv w:val="1"/>
      <w:marLeft w:val="0"/>
      <w:marRight w:val="0"/>
      <w:marTop w:val="0"/>
      <w:marBottom w:val="0"/>
      <w:divBdr>
        <w:top w:val="none" w:sz="0" w:space="0" w:color="auto"/>
        <w:left w:val="none" w:sz="0" w:space="0" w:color="auto"/>
        <w:bottom w:val="none" w:sz="0" w:space="0" w:color="auto"/>
        <w:right w:val="none" w:sz="0" w:space="0" w:color="auto"/>
      </w:divBdr>
    </w:div>
    <w:div w:id="564414418">
      <w:bodyDiv w:val="1"/>
      <w:marLeft w:val="0"/>
      <w:marRight w:val="0"/>
      <w:marTop w:val="0"/>
      <w:marBottom w:val="0"/>
      <w:divBdr>
        <w:top w:val="none" w:sz="0" w:space="0" w:color="auto"/>
        <w:left w:val="none" w:sz="0" w:space="0" w:color="auto"/>
        <w:bottom w:val="none" w:sz="0" w:space="0" w:color="auto"/>
        <w:right w:val="none" w:sz="0" w:space="0" w:color="auto"/>
      </w:divBdr>
    </w:div>
    <w:div w:id="577329069">
      <w:bodyDiv w:val="1"/>
      <w:marLeft w:val="0"/>
      <w:marRight w:val="0"/>
      <w:marTop w:val="0"/>
      <w:marBottom w:val="0"/>
      <w:divBdr>
        <w:top w:val="none" w:sz="0" w:space="0" w:color="auto"/>
        <w:left w:val="none" w:sz="0" w:space="0" w:color="auto"/>
        <w:bottom w:val="none" w:sz="0" w:space="0" w:color="auto"/>
        <w:right w:val="none" w:sz="0" w:space="0" w:color="auto"/>
      </w:divBdr>
    </w:div>
    <w:div w:id="583035032">
      <w:bodyDiv w:val="1"/>
      <w:marLeft w:val="0"/>
      <w:marRight w:val="0"/>
      <w:marTop w:val="0"/>
      <w:marBottom w:val="0"/>
      <w:divBdr>
        <w:top w:val="none" w:sz="0" w:space="0" w:color="auto"/>
        <w:left w:val="none" w:sz="0" w:space="0" w:color="auto"/>
        <w:bottom w:val="none" w:sz="0" w:space="0" w:color="auto"/>
        <w:right w:val="none" w:sz="0" w:space="0" w:color="auto"/>
      </w:divBdr>
    </w:div>
    <w:div w:id="624624123">
      <w:bodyDiv w:val="1"/>
      <w:marLeft w:val="0"/>
      <w:marRight w:val="0"/>
      <w:marTop w:val="0"/>
      <w:marBottom w:val="0"/>
      <w:divBdr>
        <w:top w:val="none" w:sz="0" w:space="0" w:color="auto"/>
        <w:left w:val="none" w:sz="0" w:space="0" w:color="auto"/>
        <w:bottom w:val="none" w:sz="0" w:space="0" w:color="auto"/>
        <w:right w:val="none" w:sz="0" w:space="0" w:color="auto"/>
      </w:divBdr>
    </w:div>
    <w:div w:id="629558199">
      <w:bodyDiv w:val="1"/>
      <w:marLeft w:val="0"/>
      <w:marRight w:val="0"/>
      <w:marTop w:val="0"/>
      <w:marBottom w:val="0"/>
      <w:divBdr>
        <w:top w:val="none" w:sz="0" w:space="0" w:color="auto"/>
        <w:left w:val="none" w:sz="0" w:space="0" w:color="auto"/>
        <w:bottom w:val="none" w:sz="0" w:space="0" w:color="auto"/>
        <w:right w:val="none" w:sz="0" w:space="0" w:color="auto"/>
      </w:divBdr>
    </w:div>
    <w:div w:id="636378862">
      <w:bodyDiv w:val="1"/>
      <w:marLeft w:val="0"/>
      <w:marRight w:val="0"/>
      <w:marTop w:val="0"/>
      <w:marBottom w:val="0"/>
      <w:divBdr>
        <w:top w:val="none" w:sz="0" w:space="0" w:color="auto"/>
        <w:left w:val="none" w:sz="0" w:space="0" w:color="auto"/>
        <w:bottom w:val="none" w:sz="0" w:space="0" w:color="auto"/>
        <w:right w:val="none" w:sz="0" w:space="0" w:color="auto"/>
      </w:divBdr>
    </w:div>
    <w:div w:id="646132335">
      <w:bodyDiv w:val="1"/>
      <w:marLeft w:val="0"/>
      <w:marRight w:val="0"/>
      <w:marTop w:val="0"/>
      <w:marBottom w:val="0"/>
      <w:divBdr>
        <w:top w:val="none" w:sz="0" w:space="0" w:color="auto"/>
        <w:left w:val="none" w:sz="0" w:space="0" w:color="auto"/>
        <w:bottom w:val="none" w:sz="0" w:space="0" w:color="auto"/>
        <w:right w:val="none" w:sz="0" w:space="0" w:color="auto"/>
      </w:divBdr>
    </w:div>
    <w:div w:id="646132352">
      <w:bodyDiv w:val="1"/>
      <w:marLeft w:val="0"/>
      <w:marRight w:val="0"/>
      <w:marTop w:val="0"/>
      <w:marBottom w:val="0"/>
      <w:divBdr>
        <w:top w:val="none" w:sz="0" w:space="0" w:color="auto"/>
        <w:left w:val="none" w:sz="0" w:space="0" w:color="auto"/>
        <w:bottom w:val="none" w:sz="0" w:space="0" w:color="auto"/>
        <w:right w:val="none" w:sz="0" w:space="0" w:color="auto"/>
      </w:divBdr>
    </w:div>
    <w:div w:id="659119509">
      <w:bodyDiv w:val="1"/>
      <w:marLeft w:val="0"/>
      <w:marRight w:val="0"/>
      <w:marTop w:val="0"/>
      <w:marBottom w:val="0"/>
      <w:divBdr>
        <w:top w:val="none" w:sz="0" w:space="0" w:color="auto"/>
        <w:left w:val="none" w:sz="0" w:space="0" w:color="auto"/>
        <w:bottom w:val="none" w:sz="0" w:space="0" w:color="auto"/>
        <w:right w:val="none" w:sz="0" w:space="0" w:color="auto"/>
      </w:divBdr>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693071006">
      <w:bodyDiv w:val="1"/>
      <w:marLeft w:val="0"/>
      <w:marRight w:val="0"/>
      <w:marTop w:val="0"/>
      <w:marBottom w:val="0"/>
      <w:divBdr>
        <w:top w:val="none" w:sz="0" w:space="0" w:color="auto"/>
        <w:left w:val="none" w:sz="0" w:space="0" w:color="auto"/>
        <w:bottom w:val="none" w:sz="0" w:space="0" w:color="auto"/>
        <w:right w:val="none" w:sz="0" w:space="0" w:color="auto"/>
      </w:divBdr>
    </w:div>
    <w:div w:id="699941578">
      <w:bodyDiv w:val="1"/>
      <w:marLeft w:val="0"/>
      <w:marRight w:val="0"/>
      <w:marTop w:val="0"/>
      <w:marBottom w:val="0"/>
      <w:divBdr>
        <w:top w:val="none" w:sz="0" w:space="0" w:color="auto"/>
        <w:left w:val="none" w:sz="0" w:space="0" w:color="auto"/>
        <w:bottom w:val="none" w:sz="0" w:space="0" w:color="auto"/>
        <w:right w:val="none" w:sz="0" w:space="0" w:color="auto"/>
      </w:divBdr>
    </w:div>
    <w:div w:id="703097370">
      <w:bodyDiv w:val="1"/>
      <w:marLeft w:val="0"/>
      <w:marRight w:val="0"/>
      <w:marTop w:val="0"/>
      <w:marBottom w:val="0"/>
      <w:divBdr>
        <w:top w:val="none" w:sz="0" w:space="0" w:color="auto"/>
        <w:left w:val="none" w:sz="0" w:space="0" w:color="auto"/>
        <w:bottom w:val="none" w:sz="0" w:space="0" w:color="auto"/>
        <w:right w:val="none" w:sz="0" w:space="0" w:color="auto"/>
      </w:divBdr>
    </w:div>
    <w:div w:id="71644131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23069479">
      <w:bodyDiv w:val="1"/>
      <w:marLeft w:val="0"/>
      <w:marRight w:val="0"/>
      <w:marTop w:val="0"/>
      <w:marBottom w:val="0"/>
      <w:divBdr>
        <w:top w:val="none" w:sz="0" w:space="0" w:color="auto"/>
        <w:left w:val="none" w:sz="0" w:space="0" w:color="auto"/>
        <w:bottom w:val="none" w:sz="0" w:space="0" w:color="auto"/>
        <w:right w:val="none" w:sz="0" w:space="0" w:color="auto"/>
      </w:divBdr>
    </w:div>
    <w:div w:id="731971932">
      <w:bodyDiv w:val="1"/>
      <w:marLeft w:val="0"/>
      <w:marRight w:val="0"/>
      <w:marTop w:val="0"/>
      <w:marBottom w:val="0"/>
      <w:divBdr>
        <w:top w:val="none" w:sz="0" w:space="0" w:color="auto"/>
        <w:left w:val="none" w:sz="0" w:space="0" w:color="auto"/>
        <w:bottom w:val="none" w:sz="0" w:space="0" w:color="auto"/>
        <w:right w:val="none" w:sz="0" w:space="0" w:color="auto"/>
      </w:divBdr>
    </w:div>
    <w:div w:id="741103299">
      <w:bodyDiv w:val="1"/>
      <w:marLeft w:val="0"/>
      <w:marRight w:val="0"/>
      <w:marTop w:val="0"/>
      <w:marBottom w:val="0"/>
      <w:divBdr>
        <w:top w:val="none" w:sz="0" w:space="0" w:color="auto"/>
        <w:left w:val="none" w:sz="0" w:space="0" w:color="auto"/>
        <w:bottom w:val="none" w:sz="0" w:space="0" w:color="auto"/>
        <w:right w:val="none" w:sz="0" w:space="0" w:color="auto"/>
      </w:divBdr>
    </w:div>
    <w:div w:id="765927864">
      <w:bodyDiv w:val="1"/>
      <w:marLeft w:val="0"/>
      <w:marRight w:val="0"/>
      <w:marTop w:val="0"/>
      <w:marBottom w:val="0"/>
      <w:divBdr>
        <w:top w:val="none" w:sz="0" w:space="0" w:color="auto"/>
        <w:left w:val="none" w:sz="0" w:space="0" w:color="auto"/>
        <w:bottom w:val="none" w:sz="0" w:space="0" w:color="auto"/>
        <w:right w:val="none" w:sz="0" w:space="0" w:color="auto"/>
      </w:divBdr>
    </w:div>
    <w:div w:id="770785374">
      <w:bodyDiv w:val="1"/>
      <w:marLeft w:val="0"/>
      <w:marRight w:val="0"/>
      <w:marTop w:val="0"/>
      <w:marBottom w:val="0"/>
      <w:divBdr>
        <w:top w:val="none" w:sz="0" w:space="0" w:color="auto"/>
        <w:left w:val="none" w:sz="0" w:space="0" w:color="auto"/>
        <w:bottom w:val="none" w:sz="0" w:space="0" w:color="auto"/>
        <w:right w:val="none" w:sz="0" w:space="0" w:color="auto"/>
      </w:divBdr>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773481850">
      <w:bodyDiv w:val="1"/>
      <w:marLeft w:val="0"/>
      <w:marRight w:val="0"/>
      <w:marTop w:val="0"/>
      <w:marBottom w:val="0"/>
      <w:divBdr>
        <w:top w:val="none" w:sz="0" w:space="0" w:color="auto"/>
        <w:left w:val="none" w:sz="0" w:space="0" w:color="auto"/>
        <w:bottom w:val="none" w:sz="0" w:space="0" w:color="auto"/>
        <w:right w:val="none" w:sz="0" w:space="0" w:color="auto"/>
      </w:divBdr>
    </w:div>
    <w:div w:id="774398443">
      <w:bodyDiv w:val="1"/>
      <w:marLeft w:val="0"/>
      <w:marRight w:val="0"/>
      <w:marTop w:val="0"/>
      <w:marBottom w:val="0"/>
      <w:divBdr>
        <w:top w:val="none" w:sz="0" w:space="0" w:color="auto"/>
        <w:left w:val="none" w:sz="0" w:space="0" w:color="auto"/>
        <w:bottom w:val="none" w:sz="0" w:space="0" w:color="auto"/>
        <w:right w:val="none" w:sz="0" w:space="0" w:color="auto"/>
      </w:divBdr>
    </w:div>
    <w:div w:id="796148706">
      <w:bodyDiv w:val="1"/>
      <w:marLeft w:val="0"/>
      <w:marRight w:val="0"/>
      <w:marTop w:val="0"/>
      <w:marBottom w:val="0"/>
      <w:divBdr>
        <w:top w:val="none" w:sz="0" w:space="0" w:color="auto"/>
        <w:left w:val="none" w:sz="0" w:space="0" w:color="auto"/>
        <w:bottom w:val="none" w:sz="0" w:space="0" w:color="auto"/>
        <w:right w:val="none" w:sz="0" w:space="0" w:color="auto"/>
      </w:divBdr>
    </w:div>
    <w:div w:id="797840307">
      <w:bodyDiv w:val="1"/>
      <w:marLeft w:val="0"/>
      <w:marRight w:val="0"/>
      <w:marTop w:val="0"/>
      <w:marBottom w:val="0"/>
      <w:divBdr>
        <w:top w:val="none" w:sz="0" w:space="0" w:color="auto"/>
        <w:left w:val="none" w:sz="0" w:space="0" w:color="auto"/>
        <w:bottom w:val="none" w:sz="0" w:space="0" w:color="auto"/>
        <w:right w:val="none" w:sz="0" w:space="0" w:color="auto"/>
      </w:divBdr>
    </w:div>
    <w:div w:id="801730759">
      <w:bodyDiv w:val="1"/>
      <w:marLeft w:val="0"/>
      <w:marRight w:val="0"/>
      <w:marTop w:val="0"/>
      <w:marBottom w:val="0"/>
      <w:divBdr>
        <w:top w:val="none" w:sz="0" w:space="0" w:color="auto"/>
        <w:left w:val="none" w:sz="0" w:space="0" w:color="auto"/>
        <w:bottom w:val="none" w:sz="0" w:space="0" w:color="auto"/>
        <w:right w:val="none" w:sz="0" w:space="0" w:color="auto"/>
      </w:divBdr>
    </w:div>
    <w:div w:id="803737593">
      <w:bodyDiv w:val="1"/>
      <w:marLeft w:val="0"/>
      <w:marRight w:val="0"/>
      <w:marTop w:val="0"/>
      <w:marBottom w:val="0"/>
      <w:divBdr>
        <w:top w:val="none" w:sz="0" w:space="0" w:color="auto"/>
        <w:left w:val="none" w:sz="0" w:space="0" w:color="auto"/>
        <w:bottom w:val="none" w:sz="0" w:space="0" w:color="auto"/>
        <w:right w:val="none" w:sz="0" w:space="0" w:color="auto"/>
      </w:divBdr>
    </w:div>
    <w:div w:id="810442229">
      <w:bodyDiv w:val="1"/>
      <w:marLeft w:val="0"/>
      <w:marRight w:val="0"/>
      <w:marTop w:val="0"/>
      <w:marBottom w:val="0"/>
      <w:divBdr>
        <w:top w:val="none" w:sz="0" w:space="0" w:color="auto"/>
        <w:left w:val="none" w:sz="0" w:space="0" w:color="auto"/>
        <w:bottom w:val="none" w:sz="0" w:space="0" w:color="auto"/>
        <w:right w:val="none" w:sz="0" w:space="0" w:color="auto"/>
      </w:divBdr>
    </w:div>
    <w:div w:id="811214917">
      <w:bodyDiv w:val="1"/>
      <w:marLeft w:val="0"/>
      <w:marRight w:val="0"/>
      <w:marTop w:val="0"/>
      <w:marBottom w:val="0"/>
      <w:divBdr>
        <w:top w:val="none" w:sz="0" w:space="0" w:color="auto"/>
        <w:left w:val="none" w:sz="0" w:space="0" w:color="auto"/>
        <w:bottom w:val="none" w:sz="0" w:space="0" w:color="auto"/>
        <w:right w:val="none" w:sz="0" w:space="0" w:color="auto"/>
      </w:divBdr>
    </w:div>
    <w:div w:id="825242953">
      <w:bodyDiv w:val="1"/>
      <w:marLeft w:val="0"/>
      <w:marRight w:val="0"/>
      <w:marTop w:val="0"/>
      <w:marBottom w:val="0"/>
      <w:divBdr>
        <w:top w:val="none" w:sz="0" w:space="0" w:color="auto"/>
        <w:left w:val="none" w:sz="0" w:space="0" w:color="auto"/>
        <w:bottom w:val="none" w:sz="0" w:space="0" w:color="auto"/>
        <w:right w:val="none" w:sz="0" w:space="0" w:color="auto"/>
      </w:divBdr>
    </w:div>
    <w:div w:id="833493132">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0752150">
      <w:bodyDiv w:val="1"/>
      <w:marLeft w:val="0"/>
      <w:marRight w:val="0"/>
      <w:marTop w:val="0"/>
      <w:marBottom w:val="0"/>
      <w:divBdr>
        <w:top w:val="none" w:sz="0" w:space="0" w:color="auto"/>
        <w:left w:val="none" w:sz="0" w:space="0" w:color="auto"/>
        <w:bottom w:val="none" w:sz="0" w:space="0" w:color="auto"/>
        <w:right w:val="none" w:sz="0" w:space="0" w:color="auto"/>
      </w:divBdr>
    </w:div>
    <w:div w:id="882795043">
      <w:bodyDiv w:val="1"/>
      <w:marLeft w:val="0"/>
      <w:marRight w:val="0"/>
      <w:marTop w:val="0"/>
      <w:marBottom w:val="0"/>
      <w:divBdr>
        <w:top w:val="none" w:sz="0" w:space="0" w:color="auto"/>
        <w:left w:val="none" w:sz="0" w:space="0" w:color="auto"/>
        <w:bottom w:val="none" w:sz="0" w:space="0" w:color="auto"/>
        <w:right w:val="none" w:sz="0" w:space="0" w:color="auto"/>
      </w:divBdr>
    </w:div>
    <w:div w:id="886140356">
      <w:bodyDiv w:val="1"/>
      <w:marLeft w:val="0"/>
      <w:marRight w:val="0"/>
      <w:marTop w:val="0"/>
      <w:marBottom w:val="0"/>
      <w:divBdr>
        <w:top w:val="none" w:sz="0" w:space="0" w:color="auto"/>
        <w:left w:val="none" w:sz="0" w:space="0" w:color="auto"/>
        <w:bottom w:val="none" w:sz="0" w:space="0" w:color="auto"/>
        <w:right w:val="none" w:sz="0" w:space="0" w:color="auto"/>
      </w:divBdr>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431">
      <w:bodyDiv w:val="1"/>
      <w:marLeft w:val="0"/>
      <w:marRight w:val="0"/>
      <w:marTop w:val="0"/>
      <w:marBottom w:val="0"/>
      <w:divBdr>
        <w:top w:val="none" w:sz="0" w:space="0" w:color="auto"/>
        <w:left w:val="none" w:sz="0" w:space="0" w:color="auto"/>
        <w:bottom w:val="none" w:sz="0" w:space="0" w:color="auto"/>
        <w:right w:val="none" w:sz="0" w:space="0" w:color="auto"/>
      </w:divBdr>
    </w:div>
    <w:div w:id="901217367">
      <w:bodyDiv w:val="1"/>
      <w:marLeft w:val="0"/>
      <w:marRight w:val="0"/>
      <w:marTop w:val="0"/>
      <w:marBottom w:val="0"/>
      <w:divBdr>
        <w:top w:val="none" w:sz="0" w:space="0" w:color="auto"/>
        <w:left w:val="none" w:sz="0" w:space="0" w:color="auto"/>
        <w:bottom w:val="none" w:sz="0" w:space="0" w:color="auto"/>
        <w:right w:val="none" w:sz="0" w:space="0" w:color="auto"/>
      </w:divBdr>
    </w:div>
    <w:div w:id="912080275">
      <w:bodyDiv w:val="1"/>
      <w:marLeft w:val="0"/>
      <w:marRight w:val="0"/>
      <w:marTop w:val="0"/>
      <w:marBottom w:val="0"/>
      <w:divBdr>
        <w:top w:val="none" w:sz="0" w:space="0" w:color="auto"/>
        <w:left w:val="none" w:sz="0" w:space="0" w:color="auto"/>
        <w:bottom w:val="none" w:sz="0" w:space="0" w:color="auto"/>
        <w:right w:val="none" w:sz="0" w:space="0" w:color="auto"/>
      </w:divBdr>
    </w:div>
    <w:div w:id="929587789">
      <w:bodyDiv w:val="1"/>
      <w:marLeft w:val="0"/>
      <w:marRight w:val="0"/>
      <w:marTop w:val="0"/>
      <w:marBottom w:val="0"/>
      <w:divBdr>
        <w:top w:val="none" w:sz="0" w:space="0" w:color="auto"/>
        <w:left w:val="none" w:sz="0" w:space="0" w:color="auto"/>
        <w:bottom w:val="none" w:sz="0" w:space="0" w:color="auto"/>
        <w:right w:val="none" w:sz="0" w:space="0" w:color="auto"/>
      </w:divBdr>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48390637">
      <w:bodyDiv w:val="1"/>
      <w:marLeft w:val="0"/>
      <w:marRight w:val="0"/>
      <w:marTop w:val="0"/>
      <w:marBottom w:val="0"/>
      <w:divBdr>
        <w:top w:val="none" w:sz="0" w:space="0" w:color="auto"/>
        <w:left w:val="none" w:sz="0" w:space="0" w:color="auto"/>
        <w:bottom w:val="none" w:sz="0" w:space="0" w:color="auto"/>
        <w:right w:val="none" w:sz="0" w:space="0" w:color="auto"/>
      </w:divBdr>
    </w:div>
    <w:div w:id="974944754">
      <w:bodyDiv w:val="1"/>
      <w:marLeft w:val="0"/>
      <w:marRight w:val="0"/>
      <w:marTop w:val="0"/>
      <w:marBottom w:val="0"/>
      <w:divBdr>
        <w:top w:val="none" w:sz="0" w:space="0" w:color="auto"/>
        <w:left w:val="none" w:sz="0" w:space="0" w:color="auto"/>
        <w:bottom w:val="none" w:sz="0" w:space="0" w:color="auto"/>
        <w:right w:val="none" w:sz="0" w:space="0" w:color="auto"/>
      </w:divBdr>
    </w:div>
    <w:div w:id="975373285">
      <w:bodyDiv w:val="1"/>
      <w:marLeft w:val="0"/>
      <w:marRight w:val="0"/>
      <w:marTop w:val="0"/>
      <w:marBottom w:val="0"/>
      <w:divBdr>
        <w:top w:val="none" w:sz="0" w:space="0" w:color="auto"/>
        <w:left w:val="none" w:sz="0" w:space="0" w:color="auto"/>
        <w:bottom w:val="none" w:sz="0" w:space="0" w:color="auto"/>
        <w:right w:val="none" w:sz="0" w:space="0" w:color="auto"/>
      </w:divBdr>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1157343">
      <w:bodyDiv w:val="1"/>
      <w:marLeft w:val="0"/>
      <w:marRight w:val="0"/>
      <w:marTop w:val="0"/>
      <w:marBottom w:val="0"/>
      <w:divBdr>
        <w:top w:val="none" w:sz="0" w:space="0" w:color="auto"/>
        <w:left w:val="none" w:sz="0" w:space="0" w:color="auto"/>
        <w:bottom w:val="none" w:sz="0" w:space="0" w:color="auto"/>
        <w:right w:val="none" w:sz="0" w:space="0" w:color="auto"/>
      </w:divBdr>
    </w:div>
    <w:div w:id="1006981487">
      <w:bodyDiv w:val="1"/>
      <w:marLeft w:val="0"/>
      <w:marRight w:val="0"/>
      <w:marTop w:val="0"/>
      <w:marBottom w:val="0"/>
      <w:divBdr>
        <w:top w:val="none" w:sz="0" w:space="0" w:color="auto"/>
        <w:left w:val="none" w:sz="0" w:space="0" w:color="auto"/>
        <w:bottom w:val="none" w:sz="0" w:space="0" w:color="auto"/>
        <w:right w:val="none" w:sz="0" w:space="0" w:color="auto"/>
      </w:divBdr>
    </w:div>
    <w:div w:id="1027633825">
      <w:bodyDiv w:val="1"/>
      <w:marLeft w:val="0"/>
      <w:marRight w:val="0"/>
      <w:marTop w:val="0"/>
      <w:marBottom w:val="0"/>
      <w:divBdr>
        <w:top w:val="none" w:sz="0" w:space="0" w:color="auto"/>
        <w:left w:val="none" w:sz="0" w:space="0" w:color="auto"/>
        <w:bottom w:val="none" w:sz="0" w:space="0" w:color="auto"/>
        <w:right w:val="none" w:sz="0" w:space="0" w:color="auto"/>
      </w:divBdr>
    </w:div>
    <w:div w:id="1028145734">
      <w:bodyDiv w:val="1"/>
      <w:marLeft w:val="0"/>
      <w:marRight w:val="0"/>
      <w:marTop w:val="0"/>
      <w:marBottom w:val="0"/>
      <w:divBdr>
        <w:top w:val="none" w:sz="0" w:space="0" w:color="auto"/>
        <w:left w:val="none" w:sz="0" w:space="0" w:color="auto"/>
        <w:bottom w:val="none" w:sz="0" w:space="0" w:color="auto"/>
        <w:right w:val="none" w:sz="0" w:space="0" w:color="auto"/>
      </w:divBdr>
    </w:div>
    <w:div w:id="1031685529">
      <w:bodyDiv w:val="1"/>
      <w:marLeft w:val="0"/>
      <w:marRight w:val="0"/>
      <w:marTop w:val="0"/>
      <w:marBottom w:val="0"/>
      <w:divBdr>
        <w:top w:val="none" w:sz="0" w:space="0" w:color="auto"/>
        <w:left w:val="none" w:sz="0" w:space="0" w:color="auto"/>
        <w:bottom w:val="none" w:sz="0" w:space="0" w:color="auto"/>
        <w:right w:val="none" w:sz="0" w:space="0" w:color="auto"/>
      </w:divBdr>
    </w:div>
    <w:div w:id="1046878004">
      <w:bodyDiv w:val="1"/>
      <w:marLeft w:val="0"/>
      <w:marRight w:val="0"/>
      <w:marTop w:val="0"/>
      <w:marBottom w:val="0"/>
      <w:divBdr>
        <w:top w:val="none" w:sz="0" w:space="0" w:color="auto"/>
        <w:left w:val="none" w:sz="0" w:space="0" w:color="auto"/>
        <w:bottom w:val="none" w:sz="0" w:space="0" w:color="auto"/>
        <w:right w:val="none" w:sz="0" w:space="0" w:color="auto"/>
      </w:divBdr>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8901">
      <w:bodyDiv w:val="1"/>
      <w:marLeft w:val="0"/>
      <w:marRight w:val="0"/>
      <w:marTop w:val="0"/>
      <w:marBottom w:val="0"/>
      <w:divBdr>
        <w:top w:val="none" w:sz="0" w:space="0" w:color="auto"/>
        <w:left w:val="none" w:sz="0" w:space="0" w:color="auto"/>
        <w:bottom w:val="none" w:sz="0" w:space="0" w:color="auto"/>
        <w:right w:val="none" w:sz="0" w:space="0" w:color="auto"/>
      </w:divBdr>
    </w:div>
    <w:div w:id="1079406171">
      <w:bodyDiv w:val="1"/>
      <w:marLeft w:val="0"/>
      <w:marRight w:val="0"/>
      <w:marTop w:val="0"/>
      <w:marBottom w:val="0"/>
      <w:divBdr>
        <w:top w:val="none" w:sz="0" w:space="0" w:color="auto"/>
        <w:left w:val="none" w:sz="0" w:space="0" w:color="auto"/>
        <w:bottom w:val="none" w:sz="0" w:space="0" w:color="auto"/>
        <w:right w:val="none" w:sz="0" w:space="0" w:color="auto"/>
      </w:divBdr>
    </w:div>
    <w:div w:id="1082144627">
      <w:bodyDiv w:val="1"/>
      <w:marLeft w:val="0"/>
      <w:marRight w:val="0"/>
      <w:marTop w:val="0"/>
      <w:marBottom w:val="0"/>
      <w:divBdr>
        <w:top w:val="none" w:sz="0" w:space="0" w:color="auto"/>
        <w:left w:val="none" w:sz="0" w:space="0" w:color="auto"/>
        <w:bottom w:val="none" w:sz="0" w:space="0" w:color="auto"/>
        <w:right w:val="none" w:sz="0" w:space="0" w:color="auto"/>
      </w:divBdr>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16369305">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0781387">
      <w:bodyDiv w:val="1"/>
      <w:marLeft w:val="0"/>
      <w:marRight w:val="0"/>
      <w:marTop w:val="0"/>
      <w:marBottom w:val="0"/>
      <w:divBdr>
        <w:top w:val="none" w:sz="0" w:space="0" w:color="auto"/>
        <w:left w:val="none" w:sz="0" w:space="0" w:color="auto"/>
        <w:bottom w:val="none" w:sz="0" w:space="0" w:color="auto"/>
        <w:right w:val="none" w:sz="0" w:space="0" w:color="auto"/>
      </w:divBdr>
    </w:div>
    <w:div w:id="1146357817">
      <w:bodyDiv w:val="1"/>
      <w:marLeft w:val="0"/>
      <w:marRight w:val="0"/>
      <w:marTop w:val="0"/>
      <w:marBottom w:val="0"/>
      <w:divBdr>
        <w:top w:val="none" w:sz="0" w:space="0" w:color="auto"/>
        <w:left w:val="none" w:sz="0" w:space="0" w:color="auto"/>
        <w:bottom w:val="none" w:sz="0" w:space="0" w:color="auto"/>
        <w:right w:val="none" w:sz="0" w:space="0" w:color="auto"/>
      </w:divBdr>
    </w:div>
    <w:div w:id="1160391145">
      <w:bodyDiv w:val="1"/>
      <w:marLeft w:val="0"/>
      <w:marRight w:val="0"/>
      <w:marTop w:val="0"/>
      <w:marBottom w:val="0"/>
      <w:divBdr>
        <w:top w:val="none" w:sz="0" w:space="0" w:color="auto"/>
        <w:left w:val="none" w:sz="0" w:space="0" w:color="auto"/>
        <w:bottom w:val="none" w:sz="0" w:space="0" w:color="auto"/>
        <w:right w:val="none" w:sz="0" w:space="0" w:color="auto"/>
      </w:divBdr>
    </w:div>
    <w:div w:id="1182666608">
      <w:bodyDiv w:val="1"/>
      <w:marLeft w:val="0"/>
      <w:marRight w:val="0"/>
      <w:marTop w:val="0"/>
      <w:marBottom w:val="0"/>
      <w:divBdr>
        <w:top w:val="none" w:sz="0" w:space="0" w:color="auto"/>
        <w:left w:val="none" w:sz="0" w:space="0" w:color="auto"/>
        <w:bottom w:val="none" w:sz="0" w:space="0" w:color="auto"/>
        <w:right w:val="none" w:sz="0" w:space="0" w:color="auto"/>
      </w:divBdr>
    </w:div>
    <w:div w:id="1186214562">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5328">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14737076">
      <w:bodyDiv w:val="1"/>
      <w:marLeft w:val="0"/>
      <w:marRight w:val="0"/>
      <w:marTop w:val="0"/>
      <w:marBottom w:val="0"/>
      <w:divBdr>
        <w:top w:val="none" w:sz="0" w:space="0" w:color="auto"/>
        <w:left w:val="none" w:sz="0" w:space="0" w:color="auto"/>
        <w:bottom w:val="none" w:sz="0" w:space="0" w:color="auto"/>
        <w:right w:val="none" w:sz="0" w:space="0" w:color="auto"/>
      </w:divBdr>
    </w:div>
    <w:div w:id="1226067183">
      <w:bodyDiv w:val="1"/>
      <w:marLeft w:val="0"/>
      <w:marRight w:val="0"/>
      <w:marTop w:val="0"/>
      <w:marBottom w:val="0"/>
      <w:divBdr>
        <w:top w:val="none" w:sz="0" w:space="0" w:color="auto"/>
        <w:left w:val="none" w:sz="0" w:space="0" w:color="auto"/>
        <w:bottom w:val="none" w:sz="0" w:space="0" w:color="auto"/>
        <w:right w:val="none" w:sz="0" w:space="0" w:color="auto"/>
      </w:divBdr>
    </w:div>
    <w:div w:id="1234243109">
      <w:bodyDiv w:val="1"/>
      <w:marLeft w:val="0"/>
      <w:marRight w:val="0"/>
      <w:marTop w:val="0"/>
      <w:marBottom w:val="0"/>
      <w:divBdr>
        <w:top w:val="none" w:sz="0" w:space="0" w:color="auto"/>
        <w:left w:val="none" w:sz="0" w:space="0" w:color="auto"/>
        <w:bottom w:val="none" w:sz="0" w:space="0" w:color="auto"/>
        <w:right w:val="none" w:sz="0" w:space="0" w:color="auto"/>
      </w:divBdr>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1252217">
      <w:bodyDiv w:val="1"/>
      <w:marLeft w:val="0"/>
      <w:marRight w:val="0"/>
      <w:marTop w:val="0"/>
      <w:marBottom w:val="0"/>
      <w:divBdr>
        <w:top w:val="none" w:sz="0" w:space="0" w:color="auto"/>
        <w:left w:val="none" w:sz="0" w:space="0" w:color="auto"/>
        <w:bottom w:val="none" w:sz="0" w:space="0" w:color="auto"/>
        <w:right w:val="none" w:sz="0" w:space="0" w:color="auto"/>
      </w:divBdr>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47882111">
      <w:bodyDiv w:val="1"/>
      <w:marLeft w:val="0"/>
      <w:marRight w:val="0"/>
      <w:marTop w:val="0"/>
      <w:marBottom w:val="0"/>
      <w:divBdr>
        <w:top w:val="none" w:sz="0" w:space="0" w:color="auto"/>
        <w:left w:val="none" w:sz="0" w:space="0" w:color="auto"/>
        <w:bottom w:val="none" w:sz="0" w:space="0" w:color="auto"/>
        <w:right w:val="none" w:sz="0" w:space="0" w:color="auto"/>
      </w:divBdr>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6962367">
      <w:bodyDiv w:val="1"/>
      <w:marLeft w:val="0"/>
      <w:marRight w:val="0"/>
      <w:marTop w:val="0"/>
      <w:marBottom w:val="0"/>
      <w:divBdr>
        <w:top w:val="none" w:sz="0" w:space="0" w:color="auto"/>
        <w:left w:val="none" w:sz="0" w:space="0" w:color="auto"/>
        <w:bottom w:val="none" w:sz="0" w:space="0" w:color="auto"/>
        <w:right w:val="none" w:sz="0" w:space="0" w:color="auto"/>
      </w:divBdr>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268849317">
      <w:bodyDiv w:val="1"/>
      <w:marLeft w:val="0"/>
      <w:marRight w:val="0"/>
      <w:marTop w:val="0"/>
      <w:marBottom w:val="0"/>
      <w:divBdr>
        <w:top w:val="none" w:sz="0" w:space="0" w:color="auto"/>
        <w:left w:val="none" w:sz="0" w:space="0" w:color="auto"/>
        <w:bottom w:val="none" w:sz="0" w:space="0" w:color="auto"/>
        <w:right w:val="none" w:sz="0" w:space="0" w:color="auto"/>
      </w:divBdr>
    </w:div>
    <w:div w:id="1272007606">
      <w:bodyDiv w:val="1"/>
      <w:marLeft w:val="0"/>
      <w:marRight w:val="0"/>
      <w:marTop w:val="0"/>
      <w:marBottom w:val="0"/>
      <w:divBdr>
        <w:top w:val="none" w:sz="0" w:space="0" w:color="auto"/>
        <w:left w:val="none" w:sz="0" w:space="0" w:color="auto"/>
        <w:bottom w:val="none" w:sz="0" w:space="0" w:color="auto"/>
        <w:right w:val="none" w:sz="0" w:space="0" w:color="auto"/>
      </w:divBdr>
    </w:div>
    <w:div w:id="1274752369">
      <w:bodyDiv w:val="1"/>
      <w:marLeft w:val="0"/>
      <w:marRight w:val="0"/>
      <w:marTop w:val="0"/>
      <w:marBottom w:val="0"/>
      <w:divBdr>
        <w:top w:val="none" w:sz="0" w:space="0" w:color="auto"/>
        <w:left w:val="none" w:sz="0" w:space="0" w:color="auto"/>
        <w:bottom w:val="none" w:sz="0" w:space="0" w:color="auto"/>
        <w:right w:val="none" w:sz="0" w:space="0" w:color="auto"/>
      </w:divBdr>
    </w:div>
    <w:div w:id="1284458661">
      <w:bodyDiv w:val="1"/>
      <w:marLeft w:val="0"/>
      <w:marRight w:val="0"/>
      <w:marTop w:val="0"/>
      <w:marBottom w:val="0"/>
      <w:divBdr>
        <w:top w:val="none" w:sz="0" w:space="0" w:color="auto"/>
        <w:left w:val="none" w:sz="0" w:space="0" w:color="auto"/>
        <w:bottom w:val="none" w:sz="0" w:space="0" w:color="auto"/>
        <w:right w:val="none" w:sz="0" w:space="0" w:color="auto"/>
      </w:divBdr>
    </w:div>
    <w:div w:id="1291473603">
      <w:bodyDiv w:val="1"/>
      <w:marLeft w:val="0"/>
      <w:marRight w:val="0"/>
      <w:marTop w:val="0"/>
      <w:marBottom w:val="0"/>
      <w:divBdr>
        <w:top w:val="none" w:sz="0" w:space="0" w:color="auto"/>
        <w:left w:val="none" w:sz="0" w:space="0" w:color="auto"/>
        <w:bottom w:val="none" w:sz="0" w:space="0" w:color="auto"/>
        <w:right w:val="none" w:sz="0" w:space="0" w:color="auto"/>
      </w:divBdr>
    </w:div>
    <w:div w:id="1295211607">
      <w:bodyDiv w:val="1"/>
      <w:marLeft w:val="0"/>
      <w:marRight w:val="0"/>
      <w:marTop w:val="0"/>
      <w:marBottom w:val="0"/>
      <w:divBdr>
        <w:top w:val="none" w:sz="0" w:space="0" w:color="auto"/>
        <w:left w:val="none" w:sz="0" w:space="0" w:color="auto"/>
        <w:bottom w:val="none" w:sz="0" w:space="0" w:color="auto"/>
        <w:right w:val="none" w:sz="0" w:space="0" w:color="auto"/>
      </w:divBdr>
    </w:div>
    <w:div w:id="1300384068">
      <w:bodyDiv w:val="1"/>
      <w:marLeft w:val="0"/>
      <w:marRight w:val="0"/>
      <w:marTop w:val="0"/>
      <w:marBottom w:val="0"/>
      <w:divBdr>
        <w:top w:val="none" w:sz="0" w:space="0" w:color="auto"/>
        <w:left w:val="none" w:sz="0" w:space="0" w:color="auto"/>
        <w:bottom w:val="none" w:sz="0" w:space="0" w:color="auto"/>
        <w:right w:val="none" w:sz="0" w:space="0" w:color="auto"/>
      </w:divBdr>
    </w:div>
    <w:div w:id="1302885812">
      <w:bodyDiv w:val="1"/>
      <w:marLeft w:val="0"/>
      <w:marRight w:val="0"/>
      <w:marTop w:val="0"/>
      <w:marBottom w:val="0"/>
      <w:divBdr>
        <w:top w:val="none" w:sz="0" w:space="0" w:color="auto"/>
        <w:left w:val="none" w:sz="0" w:space="0" w:color="auto"/>
        <w:bottom w:val="none" w:sz="0" w:space="0" w:color="auto"/>
        <w:right w:val="none" w:sz="0" w:space="0" w:color="auto"/>
      </w:divBdr>
    </w:div>
    <w:div w:id="1312556888">
      <w:bodyDiv w:val="1"/>
      <w:marLeft w:val="0"/>
      <w:marRight w:val="0"/>
      <w:marTop w:val="0"/>
      <w:marBottom w:val="0"/>
      <w:divBdr>
        <w:top w:val="none" w:sz="0" w:space="0" w:color="auto"/>
        <w:left w:val="none" w:sz="0" w:space="0" w:color="auto"/>
        <w:bottom w:val="none" w:sz="0" w:space="0" w:color="auto"/>
        <w:right w:val="none" w:sz="0" w:space="0" w:color="auto"/>
      </w:divBdr>
    </w:div>
    <w:div w:id="1326589993">
      <w:bodyDiv w:val="1"/>
      <w:marLeft w:val="0"/>
      <w:marRight w:val="0"/>
      <w:marTop w:val="0"/>
      <w:marBottom w:val="0"/>
      <w:divBdr>
        <w:top w:val="none" w:sz="0" w:space="0" w:color="auto"/>
        <w:left w:val="none" w:sz="0" w:space="0" w:color="auto"/>
        <w:bottom w:val="none" w:sz="0" w:space="0" w:color="auto"/>
        <w:right w:val="none" w:sz="0" w:space="0" w:color="auto"/>
      </w:divBdr>
    </w:div>
    <w:div w:id="1334182581">
      <w:bodyDiv w:val="1"/>
      <w:marLeft w:val="0"/>
      <w:marRight w:val="0"/>
      <w:marTop w:val="0"/>
      <w:marBottom w:val="0"/>
      <w:divBdr>
        <w:top w:val="none" w:sz="0" w:space="0" w:color="auto"/>
        <w:left w:val="none" w:sz="0" w:space="0" w:color="auto"/>
        <w:bottom w:val="none" w:sz="0" w:space="0" w:color="auto"/>
        <w:right w:val="none" w:sz="0" w:space="0" w:color="auto"/>
      </w:divBdr>
    </w:div>
    <w:div w:id="1355644855">
      <w:bodyDiv w:val="1"/>
      <w:marLeft w:val="0"/>
      <w:marRight w:val="0"/>
      <w:marTop w:val="0"/>
      <w:marBottom w:val="0"/>
      <w:divBdr>
        <w:top w:val="none" w:sz="0" w:space="0" w:color="auto"/>
        <w:left w:val="none" w:sz="0" w:space="0" w:color="auto"/>
        <w:bottom w:val="none" w:sz="0" w:space="0" w:color="auto"/>
        <w:right w:val="none" w:sz="0" w:space="0" w:color="auto"/>
      </w:divBdr>
    </w:div>
    <w:div w:id="1357196425">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370572140">
      <w:bodyDiv w:val="1"/>
      <w:marLeft w:val="0"/>
      <w:marRight w:val="0"/>
      <w:marTop w:val="0"/>
      <w:marBottom w:val="0"/>
      <w:divBdr>
        <w:top w:val="none" w:sz="0" w:space="0" w:color="auto"/>
        <w:left w:val="none" w:sz="0" w:space="0" w:color="auto"/>
        <w:bottom w:val="none" w:sz="0" w:space="0" w:color="auto"/>
        <w:right w:val="none" w:sz="0" w:space="0" w:color="auto"/>
      </w:divBdr>
    </w:div>
    <w:div w:id="1376663891">
      <w:bodyDiv w:val="1"/>
      <w:marLeft w:val="0"/>
      <w:marRight w:val="0"/>
      <w:marTop w:val="0"/>
      <w:marBottom w:val="0"/>
      <w:divBdr>
        <w:top w:val="none" w:sz="0" w:space="0" w:color="auto"/>
        <w:left w:val="none" w:sz="0" w:space="0" w:color="auto"/>
        <w:bottom w:val="none" w:sz="0" w:space="0" w:color="auto"/>
        <w:right w:val="none" w:sz="0" w:space="0" w:color="auto"/>
      </w:divBdr>
    </w:div>
    <w:div w:id="1379742809">
      <w:bodyDiv w:val="1"/>
      <w:marLeft w:val="0"/>
      <w:marRight w:val="0"/>
      <w:marTop w:val="0"/>
      <w:marBottom w:val="0"/>
      <w:divBdr>
        <w:top w:val="none" w:sz="0" w:space="0" w:color="auto"/>
        <w:left w:val="none" w:sz="0" w:space="0" w:color="auto"/>
        <w:bottom w:val="none" w:sz="0" w:space="0" w:color="auto"/>
        <w:right w:val="none" w:sz="0" w:space="0" w:color="auto"/>
      </w:divBdr>
    </w:div>
    <w:div w:id="1383289750">
      <w:bodyDiv w:val="1"/>
      <w:marLeft w:val="0"/>
      <w:marRight w:val="0"/>
      <w:marTop w:val="0"/>
      <w:marBottom w:val="0"/>
      <w:divBdr>
        <w:top w:val="none" w:sz="0" w:space="0" w:color="auto"/>
        <w:left w:val="none" w:sz="0" w:space="0" w:color="auto"/>
        <w:bottom w:val="none" w:sz="0" w:space="0" w:color="auto"/>
        <w:right w:val="none" w:sz="0" w:space="0" w:color="auto"/>
      </w:divBdr>
    </w:div>
    <w:div w:id="1392538266">
      <w:bodyDiv w:val="1"/>
      <w:marLeft w:val="0"/>
      <w:marRight w:val="0"/>
      <w:marTop w:val="0"/>
      <w:marBottom w:val="0"/>
      <w:divBdr>
        <w:top w:val="none" w:sz="0" w:space="0" w:color="auto"/>
        <w:left w:val="none" w:sz="0" w:space="0" w:color="auto"/>
        <w:bottom w:val="none" w:sz="0" w:space="0" w:color="auto"/>
        <w:right w:val="none" w:sz="0" w:space="0" w:color="auto"/>
      </w:divBdr>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49158426">
      <w:bodyDiv w:val="1"/>
      <w:marLeft w:val="0"/>
      <w:marRight w:val="0"/>
      <w:marTop w:val="0"/>
      <w:marBottom w:val="0"/>
      <w:divBdr>
        <w:top w:val="none" w:sz="0" w:space="0" w:color="auto"/>
        <w:left w:val="none" w:sz="0" w:space="0" w:color="auto"/>
        <w:bottom w:val="none" w:sz="0" w:space="0" w:color="auto"/>
        <w:right w:val="none" w:sz="0" w:space="0" w:color="auto"/>
      </w:divBdr>
    </w:div>
    <w:div w:id="1450275371">
      <w:bodyDiv w:val="1"/>
      <w:marLeft w:val="0"/>
      <w:marRight w:val="0"/>
      <w:marTop w:val="0"/>
      <w:marBottom w:val="0"/>
      <w:divBdr>
        <w:top w:val="none" w:sz="0" w:space="0" w:color="auto"/>
        <w:left w:val="none" w:sz="0" w:space="0" w:color="auto"/>
        <w:bottom w:val="none" w:sz="0" w:space="0" w:color="auto"/>
        <w:right w:val="none" w:sz="0" w:space="0" w:color="auto"/>
      </w:divBdr>
    </w:div>
    <w:div w:id="1457329264">
      <w:bodyDiv w:val="1"/>
      <w:marLeft w:val="0"/>
      <w:marRight w:val="0"/>
      <w:marTop w:val="0"/>
      <w:marBottom w:val="0"/>
      <w:divBdr>
        <w:top w:val="none" w:sz="0" w:space="0" w:color="auto"/>
        <w:left w:val="none" w:sz="0" w:space="0" w:color="auto"/>
        <w:bottom w:val="none" w:sz="0" w:space="0" w:color="auto"/>
        <w:right w:val="none" w:sz="0" w:space="0" w:color="auto"/>
      </w:divBdr>
    </w:div>
    <w:div w:id="1459032725">
      <w:bodyDiv w:val="1"/>
      <w:marLeft w:val="0"/>
      <w:marRight w:val="0"/>
      <w:marTop w:val="0"/>
      <w:marBottom w:val="0"/>
      <w:divBdr>
        <w:top w:val="none" w:sz="0" w:space="0" w:color="auto"/>
        <w:left w:val="none" w:sz="0" w:space="0" w:color="auto"/>
        <w:bottom w:val="none" w:sz="0" w:space="0" w:color="auto"/>
        <w:right w:val="none" w:sz="0" w:space="0" w:color="auto"/>
      </w:divBdr>
    </w:div>
    <w:div w:id="1465927166">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7033">
      <w:bodyDiv w:val="1"/>
      <w:marLeft w:val="0"/>
      <w:marRight w:val="0"/>
      <w:marTop w:val="0"/>
      <w:marBottom w:val="0"/>
      <w:divBdr>
        <w:top w:val="none" w:sz="0" w:space="0" w:color="auto"/>
        <w:left w:val="none" w:sz="0" w:space="0" w:color="auto"/>
        <w:bottom w:val="none" w:sz="0" w:space="0" w:color="auto"/>
        <w:right w:val="none" w:sz="0" w:space="0" w:color="auto"/>
      </w:divBdr>
    </w:div>
    <w:div w:id="1511408777">
      <w:bodyDiv w:val="1"/>
      <w:marLeft w:val="0"/>
      <w:marRight w:val="0"/>
      <w:marTop w:val="0"/>
      <w:marBottom w:val="0"/>
      <w:divBdr>
        <w:top w:val="none" w:sz="0" w:space="0" w:color="auto"/>
        <w:left w:val="none" w:sz="0" w:space="0" w:color="auto"/>
        <w:bottom w:val="none" w:sz="0" w:space="0" w:color="auto"/>
        <w:right w:val="none" w:sz="0" w:space="0" w:color="auto"/>
      </w:divBdr>
    </w:div>
    <w:div w:id="1516186294">
      <w:bodyDiv w:val="1"/>
      <w:marLeft w:val="0"/>
      <w:marRight w:val="0"/>
      <w:marTop w:val="0"/>
      <w:marBottom w:val="0"/>
      <w:divBdr>
        <w:top w:val="none" w:sz="0" w:space="0" w:color="auto"/>
        <w:left w:val="none" w:sz="0" w:space="0" w:color="auto"/>
        <w:bottom w:val="none" w:sz="0" w:space="0" w:color="auto"/>
        <w:right w:val="none" w:sz="0" w:space="0" w:color="auto"/>
      </w:divBdr>
    </w:div>
    <w:div w:id="1518226305">
      <w:bodyDiv w:val="1"/>
      <w:marLeft w:val="0"/>
      <w:marRight w:val="0"/>
      <w:marTop w:val="0"/>
      <w:marBottom w:val="0"/>
      <w:divBdr>
        <w:top w:val="none" w:sz="0" w:space="0" w:color="auto"/>
        <w:left w:val="none" w:sz="0" w:space="0" w:color="auto"/>
        <w:bottom w:val="none" w:sz="0" w:space="0" w:color="auto"/>
        <w:right w:val="none" w:sz="0" w:space="0" w:color="auto"/>
      </w:divBdr>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665">
      <w:bodyDiv w:val="1"/>
      <w:marLeft w:val="0"/>
      <w:marRight w:val="0"/>
      <w:marTop w:val="0"/>
      <w:marBottom w:val="0"/>
      <w:divBdr>
        <w:top w:val="none" w:sz="0" w:space="0" w:color="auto"/>
        <w:left w:val="none" w:sz="0" w:space="0" w:color="auto"/>
        <w:bottom w:val="none" w:sz="0" w:space="0" w:color="auto"/>
        <w:right w:val="none" w:sz="0" w:space="0" w:color="auto"/>
      </w:divBdr>
    </w:div>
    <w:div w:id="1569344443">
      <w:bodyDiv w:val="1"/>
      <w:marLeft w:val="0"/>
      <w:marRight w:val="0"/>
      <w:marTop w:val="0"/>
      <w:marBottom w:val="0"/>
      <w:divBdr>
        <w:top w:val="none" w:sz="0" w:space="0" w:color="auto"/>
        <w:left w:val="none" w:sz="0" w:space="0" w:color="auto"/>
        <w:bottom w:val="none" w:sz="0" w:space="0" w:color="auto"/>
        <w:right w:val="none" w:sz="0" w:space="0" w:color="auto"/>
      </w:divBdr>
    </w:div>
    <w:div w:id="1579946286">
      <w:bodyDiv w:val="1"/>
      <w:marLeft w:val="0"/>
      <w:marRight w:val="0"/>
      <w:marTop w:val="0"/>
      <w:marBottom w:val="0"/>
      <w:divBdr>
        <w:top w:val="none" w:sz="0" w:space="0" w:color="auto"/>
        <w:left w:val="none" w:sz="0" w:space="0" w:color="auto"/>
        <w:bottom w:val="none" w:sz="0" w:space="0" w:color="auto"/>
        <w:right w:val="none" w:sz="0" w:space="0" w:color="auto"/>
      </w:divBdr>
    </w:div>
    <w:div w:id="1580359005">
      <w:bodyDiv w:val="1"/>
      <w:marLeft w:val="0"/>
      <w:marRight w:val="0"/>
      <w:marTop w:val="0"/>
      <w:marBottom w:val="0"/>
      <w:divBdr>
        <w:top w:val="none" w:sz="0" w:space="0" w:color="auto"/>
        <w:left w:val="none" w:sz="0" w:space="0" w:color="auto"/>
        <w:bottom w:val="none" w:sz="0" w:space="0" w:color="auto"/>
        <w:right w:val="none" w:sz="0" w:space="0" w:color="auto"/>
      </w:divBdr>
    </w:div>
    <w:div w:id="1586450734">
      <w:bodyDiv w:val="1"/>
      <w:marLeft w:val="0"/>
      <w:marRight w:val="0"/>
      <w:marTop w:val="0"/>
      <w:marBottom w:val="0"/>
      <w:divBdr>
        <w:top w:val="none" w:sz="0" w:space="0" w:color="auto"/>
        <w:left w:val="none" w:sz="0" w:space="0" w:color="auto"/>
        <w:bottom w:val="none" w:sz="0" w:space="0" w:color="auto"/>
        <w:right w:val="none" w:sz="0" w:space="0" w:color="auto"/>
      </w:divBdr>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596743938">
      <w:bodyDiv w:val="1"/>
      <w:marLeft w:val="0"/>
      <w:marRight w:val="0"/>
      <w:marTop w:val="0"/>
      <w:marBottom w:val="0"/>
      <w:divBdr>
        <w:top w:val="none" w:sz="0" w:space="0" w:color="auto"/>
        <w:left w:val="none" w:sz="0" w:space="0" w:color="auto"/>
        <w:bottom w:val="none" w:sz="0" w:space="0" w:color="auto"/>
        <w:right w:val="none" w:sz="0" w:space="0" w:color="auto"/>
      </w:divBdr>
    </w:div>
    <w:div w:id="1610814613">
      <w:bodyDiv w:val="1"/>
      <w:marLeft w:val="0"/>
      <w:marRight w:val="0"/>
      <w:marTop w:val="0"/>
      <w:marBottom w:val="0"/>
      <w:divBdr>
        <w:top w:val="none" w:sz="0" w:space="0" w:color="auto"/>
        <w:left w:val="none" w:sz="0" w:space="0" w:color="auto"/>
        <w:bottom w:val="none" w:sz="0" w:space="0" w:color="auto"/>
        <w:right w:val="none" w:sz="0" w:space="0" w:color="auto"/>
      </w:divBdr>
    </w:div>
    <w:div w:id="1648901963">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67975505">
      <w:bodyDiv w:val="1"/>
      <w:marLeft w:val="0"/>
      <w:marRight w:val="0"/>
      <w:marTop w:val="0"/>
      <w:marBottom w:val="0"/>
      <w:divBdr>
        <w:top w:val="none" w:sz="0" w:space="0" w:color="auto"/>
        <w:left w:val="none" w:sz="0" w:space="0" w:color="auto"/>
        <w:bottom w:val="none" w:sz="0" w:space="0" w:color="auto"/>
        <w:right w:val="none" w:sz="0" w:space="0" w:color="auto"/>
      </w:divBdr>
    </w:div>
    <w:div w:id="1671521725">
      <w:bodyDiv w:val="1"/>
      <w:marLeft w:val="0"/>
      <w:marRight w:val="0"/>
      <w:marTop w:val="0"/>
      <w:marBottom w:val="0"/>
      <w:divBdr>
        <w:top w:val="none" w:sz="0" w:space="0" w:color="auto"/>
        <w:left w:val="none" w:sz="0" w:space="0" w:color="auto"/>
        <w:bottom w:val="none" w:sz="0" w:space="0" w:color="auto"/>
        <w:right w:val="none" w:sz="0" w:space="0" w:color="auto"/>
      </w:divBdr>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944">
      <w:bodyDiv w:val="1"/>
      <w:marLeft w:val="0"/>
      <w:marRight w:val="0"/>
      <w:marTop w:val="0"/>
      <w:marBottom w:val="0"/>
      <w:divBdr>
        <w:top w:val="none" w:sz="0" w:space="0" w:color="auto"/>
        <w:left w:val="none" w:sz="0" w:space="0" w:color="auto"/>
        <w:bottom w:val="none" w:sz="0" w:space="0" w:color="auto"/>
        <w:right w:val="none" w:sz="0" w:space="0" w:color="auto"/>
      </w:divBdr>
    </w:div>
    <w:div w:id="1702197244">
      <w:bodyDiv w:val="1"/>
      <w:marLeft w:val="0"/>
      <w:marRight w:val="0"/>
      <w:marTop w:val="0"/>
      <w:marBottom w:val="0"/>
      <w:divBdr>
        <w:top w:val="none" w:sz="0" w:space="0" w:color="auto"/>
        <w:left w:val="none" w:sz="0" w:space="0" w:color="auto"/>
        <w:bottom w:val="none" w:sz="0" w:space="0" w:color="auto"/>
        <w:right w:val="none" w:sz="0" w:space="0" w:color="auto"/>
      </w:divBdr>
    </w:div>
    <w:div w:id="1711956390">
      <w:bodyDiv w:val="1"/>
      <w:marLeft w:val="0"/>
      <w:marRight w:val="0"/>
      <w:marTop w:val="0"/>
      <w:marBottom w:val="0"/>
      <w:divBdr>
        <w:top w:val="none" w:sz="0" w:space="0" w:color="auto"/>
        <w:left w:val="none" w:sz="0" w:space="0" w:color="auto"/>
        <w:bottom w:val="none" w:sz="0" w:space="0" w:color="auto"/>
        <w:right w:val="none" w:sz="0" w:space="0" w:color="auto"/>
      </w:divBdr>
    </w:div>
    <w:div w:id="1732070302">
      <w:bodyDiv w:val="1"/>
      <w:marLeft w:val="0"/>
      <w:marRight w:val="0"/>
      <w:marTop w:val="0"/>
      <w:marBottom w:val="0"/>
      <w:divBdr>
        <w:top w:val="none" w:sz="0" w:space="0" w:color="auto"/>
        <w:left w:val="none" w:sz="0" w:space="0" w:color="auto"/>
        <w:bottom w:val="none" w:sz="0" w:space="0" w:color="auto"/>
        <w:right w:val="none" w:sz="0" w:space="0" w:color="auto"/>
      </w:divBdr>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41369465">
      <w:bodyDiv w:val="1"/>
      <w:marLeft w:val="0"/>
      <w:marRight w:val="0"/>
      <w:marTop w:val="0"/>
      <w:marBottom w:val="0"/>
      <w:divBdr>
        <w:top w:val="none" w:sz="0" w:space="0" w:color="auto"/>
        <w:left w:val="none" w:sz="0" w:space="0" w:color="auto"/>
        <w:bottom w:val="none" w:sz="0" w:space="0" w:color="auto"/>
        <w:right w:val="none" w:sz="0" w:space="0" w:color="auto"/>
      </w:divBdr>
    </w:div>
    <w:div w:id="1751809301">
      <w:bodyDiv w:val="1"/>
      <w:marLeft w:val="0"/>
      <w:marRight w:val="0"/>
      <w:marTop w:val="0"/>
      <w:marBottom w:val="0"/>
      <w:divBdr>
        <w:top w:val="none" w:sz="0" w:space="0" w:color="auto"/>
        <w:left w:val="none" w:sz="0" w:space="0" w:color="auto"/>
        <w:bottom w:val="none" w:sz="0" w:space="0" w:color="auto"/>
        <w:right w:val="none" w:sz="0" w:space="0" w:color="auto"/>
      </w:divBdr>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2335322">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777822310">
      <w:bodyDiv w:val="1"/>
      <w:marLeft w:val="0"/>
      <w:marRight w:val="0"/>
      <w:marTop w:val="0"/>
      <w:marBottom w:val="0"/>
      <w:divBdr>
        <w:top w:val="none" w:sz="0" w:space="0" w:color="auto"/>
        <w:left w:val="none" w:sz="0" w:space="0" w:color="auto"/>
        <w:bottom w:val="none" w:sz="0" w:space="0" w:color="auto"/>
        <w:right w:val="none" w:sz="0" w:space="0" w:color="auto"/>
      </w:divBdr>
    </w:div>
    <w:div w:id="1779179502">
      <w:bodyDiv w:val="1"/>
      <w:marLeft w:val="0"/>
      <w:marRight w:val="0"/>
      <w:marTop w:val="0"/>
      <w:marBottom w:val="0"/>
      <w:divBdr>
        <w:top w:val="none" w:sz="0" w:space="0" w:color="auto"/>
        <w:left w:val="none" w:sz="0" w:space="0" w:color="auto"/>
        <w:bottom w:val="none" w:sz="0" w:space="0" w:color="auto"/>
        <w:right w:val="none" w:sz="0" w:space="0" w:color="auto"/>
      </w:divBdr>
    </w:div>
    <w:div w:id="1779326215">
      <w:bodyDiv w:val="1"/>
      <w:marLeft w:val="0"/>
      <w:marRight w:val="0"/>
      <w:marTop w:val="0"/>
      <w:marBottom w:val="0"/>
      <w:divBdr>
        <w:top w:val="none" w:sz="0" w:space="0" w:color="auto"/>
        <w:left w:val="none" w:sz="0" w:space="0" w:color="auto"/>
        <w:bottom w:val="none" w:sz="0" w:space="0" w:color="auto"/>
        <w:right w:val="none" w:sz="0" w:space="0" w:color="auto"/>
      </w:divBdr>
    </w:div>
    <w:div w:id="1856309333">
      <w:bodyDiv w:val="1"/>
      <w:marLeft w:val="0"/>
      <w:marRight w:val="0"/>
      <w:marTop w:val="0"/>
      <w:marBottom w:val="0"/>
      <w:divBdr>
        <w:top w:val="none" w:sz="0" w:space="0" w:color="auto"/>
        <w:left w:val="none" w:sz="0" w:space="0" w:color="auto"/>
        <w:bottom w:val="none" w:sz="0" w:space="0" w:color="auto"/>
        <w:right w:val="none" w:sz="0" w:space="0" w:color="auto"/>
      </w:divBdr>
    </w:div>
    <w:div w:id="1867907470">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5778">
      <w:bodyDiv w:val="1"/>
      <w:marLeft w:val="0"/>
      <w:marRight w:val="0"/>
      <w:marTop w:val="0"/>
      <w:marBottom w:val="0"/>
      <w:divBdr>
        <w:top w:val="none" w:sz="0" w:space="0" w:color="auto"/>
        <w:left w:val="none" w:sz="0" w:space="0" w:color="auto"/>
        <w:bottom w:val="none" w:sz="0" w:space="0" w:color="auto"/>
        <w:right w:val="none" w:sz="0" w:space="0" w:color="auto"/>
      </w:divBdr>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59214932">
      <w:bodyDiv w:val="1"/>
      <w:marLeft w:val="0"/>
      <w:marRight w:val="0"/>
      <w:marTop w:val="0"/>
      <w:marBottom w:val="0"/>
      <w:divBdr>
        <w:top w:val="none" w:sz="0" w:space="0" w:color="auto"/>
        <w:left w:val="none" w:sz="0" w:space="0" w:color="auto"/>
        <w:bottom w:val="none" w:sz="0" w:space="0" w:color="auto"/>
        <w:right w:val="none" w:sz="0" w:space="0" w:color="auto"/>
      </w:divBdr>
    </w:div>
    <w:div w:id="1964460435">
      <w:bodyDiv w:val="1"/>
      <w:marLeft w:val="0"/>
      <w:marRight w:val="0"/>
      <w:marTop w:val="0"/>
      <w:marBottom w:val="0"/>
      <w:divBdr>
        <w:top w:val="none" w:sz="0" w:space="0" w:color="auto"/>
        <w:left w:val="none" w:sz="0" w:space="0" w:color="auto"/>
        <w:bottom w:val="none" w:sz="0" w:space="0" w:color="auto"/>
        <w:right w:val="none" w:sz="0" w:space="0" w:color="auto"/>
      </w:divBdr>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1970284004">
      <w:bodyDiv w:val="1"/>
      <w:marLeft w:val="0"/>
      <w:marRight w:val="0"/>
      <w:marTop w:val="0"/>
      <w:marBottom w:val="0"/>
      <w:divBdr>
        <w:top w:val="none" w:sz="0" w:space="0" w:color="auto"/>
        <w:left w:val="none" w:sz="0" w:space="0" w:color="auto"/>
        <w:bottom w:val="none" w:sz="0" w:space="0" w:color="auto"/>
        <w:right w:val="none" w:sz="0" w:space="0" w:color="auto"/>
      </w:divBdr>
    </w:div>
    <w:div w:id="1987738171">
      <w:bodyDiv w:val="1"/>
      <w:marLeft w:val="0"/>
      <w:marRight w:val="0"/>
      <w:marTop w:val="0"/>
      <w:marBottom w:val="0"/>
      <w:divBdr>
        <w:top w:val="none" w:sz="0" w:space="0" w:color="auto"/>
        <w:left w:val="none" w:sz="0" w:space="0" w:color="auto"/>
        <w:bottom w:val="none" w:sz="0" w:space="0" w:color="auto"/>
        <w:right w:val="none" w:sz="0" w:space="0" w:color="auto"/>
      </w:divBdr>
    </w:div>
    <w:div w:id="1997878484">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3415">
      <w:bodyDiv w:val="1"/>
      <w:marLeft w:val="0"/>
      <w:marRight w:val="0"/>
      <w:marTop w:val="0"/>
      <w:marBottom w:val="0"/>
      <w:divBdr>
        <w:top w:val="none" w:sz="0" w:space="0" w:color="auto"/>
        <w:left w:val="none" w:sz="0" w:space="0" w:color="auto"/>
        <w:bottom w:val="none" w:sz="0" w:space="0" w:color="auto"/>
        <w:right w:val="none" w:sz="0" w:space="0" w:color="auto"/>
      </w:divBdr>
    </w:div>
    <w:div w:id="2035036639">
      <w:bodyDiv w:val="1"/>
      <w:marLeft w:val="0"/>
      <w:marRight w:val="0"/>
      <w:marTop w:val="0"/>
      <w:marBottom w:val="0"/>
      <w:divBdr>
        <w:top w:val="none" w:sz="0" w:space="0" w:color="auto"/>
        <w:left w:val="none" w:sz="0" w:space="0" w:color="auto"/>
        <w:bottom w:val="none" w:sz="0" w:space="0" w:color="auto"/>
        <w:right w:val="none" w:sz="0" w:space="0" w:color="auto"/>
      </w:divBdr>
    </w:div>
    <w:div w:id="2047607649">
      <w:bodyDiv w:val="1"/>
      <w:marLeft w:val="0"/>
      <w:marRight w:val="0"/>
      <w:marTop w:val="0"/>
      <w:marBottom w:val="0"/>
      <w:divBdr>
        <w:top w:val="none" w:sz="0" w:space="0" w:color="auto"/>
        <w:left w:val="none" w:sz="0" w:space="0" w:color="auto"/>
        <w:bottom w:val="none" w:sz="0" w:space="0" w:color="auto"/>
        <w:right w:val="none" w:sz="0" w:space="0" w:color="auto"/>
      </w:divBdr>
    </w:div>
    <w:div w:id="2049992471">
      <w:bodyDiv w:val="1"/>
      <w:marLeft w:val="0"/>
      <w:marRight w:val="0"/>
      <w:marTop w:val="0"/>
      <w:marBottom w:val="0"/>
      <w:divBdr>
        <w:top w:val="none" w:sz="0" w:space="0" w:color="auto"/>
        <w:left w:val="none" w:sz="0" w:space="0" w:color="auto"/>
        <w:bottom w:val="none" w:sz="0" w:space="0" w:color="auto"/>
        <w:right w:val="none" w:sz="0" w:space="0" w:color="auto"/>
      </w:divBdr>
    </w:div>
    <w:div w:id="2057974021">
      <w:bodyDiv w:val="1"/>
      <w:marLeft w:val="0"/>
      <w:marRight w:val="0"/>
      <w:marTop w:val="0"/>
      <w:marBottom w:val="0"/>
      <w:divBdr>
        <w:top w:val="none" w:sz="0" w:space="0" w:color="auto"/>
        <w:left w:val="none" w:sz="0" w:space="0" w:color="auto"/>
        <w:bottom w:val="none" w:sz="0" w:space="0" w:color="auto"/>
        <w:right w:val="none" w:sz="0" w:space="0" w:color="auto"/>
      </w:divBdr>
    </w:div>
    <w:div w:id="2077238033">
      <w:bodyDiv w:val="1"/>
      <w:marLeft w:val="0"/>
      <w:marRight w:val="0"/>
      <w:marTop w:val="0"/>
      <w:marBottom w:val="0"/>
      <w:divBdr>
        <w:top w:val="none" w:sz="0" w:space="0" w:color="auto"/>
        <w:left w:val="none" w:sz="0" w:space="0" w:color="auto"/>
        <w:bottom w:val="none" w:sz="0" w:space="0" w:color="auto"/>
        <w:right w:val="none" w:sz="0" w:space="0" w:color="auto"/>
      </w:divBdr>
    </w:div>
    <w:div w:id="2083481872">
      <w:bodyDiv w:val="1"/>
      <w:marLeft w:val="0"/>
      <w:marRight w:val="0"/>
      <w:marTop w:val="0"/>
      <w:marBottom w:val="0"/>
      <w:divBdr>
        <w:top w:val="none" w:sz="0" w:space="0" w:color="auto"/>
        <w:left w:val="none" w:sz="0" w:space="0" w:color="auto"/>
        <w:bottom w:val="none" w:sz="0" w:space="0" w:color="auto"/>
        <w:right w:val="none" w:sz="0" w:space="0" w:color="auto"/>
      </w:divBdr>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25151582">
      <w:bodyDiv w:val="1"/>
      <w:marLeft w:val="0"/>
      <w:marRight w:val="0"/>
      <w:marTop w:val="0"/>
      <w:marBottom w:val="0"/>
      <w:divBdr>
        <w:top w:val="none" w:sz="0" w:space="0" w:color="auto"/>
        <w:left w:val="none" w:sz="0" w:space="0" w:color="auto"/>
        <w:bottom w:val="none" w:sz="0" w:space="0" w:color="auto"/>
        <w:right w:val="none" w:sz="0" w:space="0" w:color="auto"/>
      </w:divBdr>
    </w:div>
    <w:div w:id="2136365269">
      <w:bodyDiv w:val="1"/>
      <w:marLeft w:val="0"/>
      <w:marRight w:val="0"/>
      <w:marTop w:val="0"/>
      <w:marBottom w:val="0"/>
      <w:divBdr>
        <w:top w:val="none" w:sz="0" w:space="0" w:color="auto"/>
        <w:left w:val="none" w:sz="0" w:space="0" w:color="auto"/>
        <w:bottom w:val="none" w:sz="0" w:space="0" w:color="auto"/>
        <w:right w:val="none" w:sz="0" w:space="0" w:color="auto"/>
      </w:divBdr>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091C-D432-46C0-B731-8E0EB19A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5604</Words>
  <Characters>35312</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Altes Testament, kleinen Propheten, Hosea, Israel, Treue Gottes</vt:lpstr>
    </vt:vector>
  </TitlesOfParts>
  <Company/>
  <LinksUpToDate>false</LinksUpToDate>
  <CharactersWithSpaces>40835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Altes Testament, kleinen Propheten, Hosea, Israel, Treue Gottes</dc:title>
  <dc:subject/>
  <dc:creator>Matthias Germann</dc:creator>
  <cp:keywords>Altes Testament, kleinen Propheten, Hosea, Israel, Treue Gottes</cp:keywords>
  <dc:description/>
  <cp:lastModifiedBy>David Briggeler</cp:lastModifiedBy>
  <cp:revision>29</cp:revision>
  <cp:lastPrinted>2023-04-04T14:54:00Z</cp:lastPrinted>
  <dcterms:created xsi:type="dcterms:W3CDTF">2024-04-20T10:42:00Z</dcterms:created>
  <dcterms:modified xsi:type="dcterms:W3CDTF">2024-05-04T11:51:00Z</dcterms:modified>
</cp:coreProperties>
</file>